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0DA" w:rsidRPr="00715B9F" w:rsidRDefault="008070DA" w:rsidP="008070DA">
      <w:pPr>
        <w:pStyle w:val="Sansinterligne"/>
        <w:rPr>
          <w:rFonts w:ascii="Cambria" w:hAnsi="Cambria"/>
          <w:lang w:eastAsia="fr-FR"/>
        </w:rPr>
      </w:pPr>
      <w:r w:rsidRPr="00715B9F">
        <w:rPr>
          <w:rFonts w:ascii="Cambria" w:hAnsi="Cambria"/>
          <w:noProof/>
          <w:lang w:eastAsia="fr-FR"/>
        </w:rPr>
        <w:drawing>
          <wp:anchor distT="0" distB="0" distL="114300" distR="114300" simplePos="0" relativeHeight="251659264" behindDoc="1" locked="0" layoutInCell="1" allowOverlap="1" wp14:anchorId="192133B8" wp14:editId="29C9DA95">
            <wp:simplePos x="0" y="0"/>
            <wp:positionH relativeFrom="column">
              <wp:posOffset>-896620</wp:posOffset>
            </wp:positionH>
            <wp:positionV relativeFrom="paragraph">
              <wp:posOffset>-931545</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715B9F">
        <w:rPr>
          <w:rFonts w:ascii="Cambria" w:hAnsi="Cambria"/>
          <w:noProof/>
          <w:lang w:eastAsia="fr-FR"/>
        </w:rPr>
        <mc:AlternateContent>
          <mc:Choice Requires="wps">
            <w:drawing>
              <wp:anchor distT="45720" distB="45720" distL="114300" distR="114300" simplePos="0" relativeHeight="251660288" behindDoc="0" locked="0" layoutInCell="1" allowOverlap="1" wp14:anchorId="3FD35D92" wp14:editId="2AB982E8">
                <wp:simplePos x="0" y="0"/>
                <wp:positionH relativeFrom="margin">
                  <wp:posOffset>2112645</wp:posOffset>
                </wp:positionH>
                <wp:positionV relativeFrom="paragraph">
                  <wp:posOffset>-633095</wp:posOffset>
                </wp:positionV>
                <wp:extent cx="3648075" cy="1104900"/>
                <wp:effectExtent l="0" t="0" r="1905" b="444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0DA" w:rsidRPr="00385367" w:rsidRDefault="008070DA" w:rsidP="008070DA">
                            <w:pPr>
                              <w:rPr>
                                <w:rFonts w:ascii="Edwardian Script ITC" w:hAnsi="Edwardian Script ITC"/>
                                <w:sz w:val="64"/>
                                <w:szCs w:val="64"/>
                              </w:rPr>
                            </w:pPr>
                            <w:r w:rsidRPr="00385367">
                              <w:rPr>
                                <w:rFonts w:ascii="Edwardian Script ITC" w:hAnsi="Edwardian Script ITC"/>
                                <w:sz w:val="64"/>
                                <w:szCs w:val="64"/>
                              </w:rPr>
                              <w:t>La Présidence</w:t>
                            </w:r>
                          </w:p>
                          <w:p w:rsidR="008070DA" w:rsidRPr="00385367" w:rsidRDefault="008070DA" w:rsidP="008070DA">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D35D92"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" filled="f" stroked="f">
                <v:textbox>
                  <w:txbxContent>
                    <w:p w:rsidR="008070DA" w:rsidRPr="00385367" w:rsidRDefault="008070DA" w:rsidP="008070DA">
                      <w:pPr>
                        <w:rPr>
                          <w:rFonts w:ascii="Edwardian Script ITC" w:hAnsi="Edwardian Script ITC"/>
                          <w:sz w:val="64"/>
                          <w:szCs w:val="64"/>
                        </w:rPr>
                      </w:pPr>
                      <w:r w:rsidRPr="00385367">
                        <w:rPr>
                          <w:rFonts w:ascii="Edwardian Script ITC" w:hAnsi="Edwardian Script ITC"/>
                          <w:sz w:val="64"/>
                          <w:szCs w:val="64"/>
                        </w:rPr>
                        <w:t>La Présidence</w:t>
                      </w:r>
                    </w:p>
                    <w:p w:rsidR="008070DA" w:rsidRPr="00385367" w:rsidRDefault="008070DA" w:rsidP="008070DA">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Pr="00715B9F">
        <w:rPr>
          <w:rFonts w:ascii="Cambria" w:hAnsi="Cambria"/>
          <w:lang w:eastAsia="fr-FR"/>
        </w:rPr>
        <w:t xml:space="preserve"> </w:t>
      </w:r>
    </w:p>
    <w:p w:rsidR="008070DA" w:rsidRPr="00715B9F" w:rsidRDefault="008070DA" w:rsidP="008070DA">
      <w:pPr>
        <w:jc w:val="center"/>
        <w:rPr>
          <w:rFonts w:ascii="Cambria" w:hAnsi="Cambria"/>
          <w:color w:val="993366"/>
        </w:rPr>
      </w:pPr>
    </w:p>
    <w:p w:rsidR="008070DA" w:rsidRPr="00715B9F" w:rsidRDefault="008070DA" w:rsidP="008070DA">
      <w:pPr>
        <w:rPr>
          <w:rFonts w:ascii="Cambria" w:hAnsi="Cambria"/>
          <w:color w:val="993366"/>
        </w:rPr>
      </w:pPr>
    </w:p>
    <w:p w:rsidR="008070DA" w:rsidRPr="00715B9F" w:rsidRDefault="008070DA" w:rsidP="008070DA">
      <w:pPr>
        <w:rPr>
          <w:rFonts w:ascii="Cambria" w:hAnsi="Cambria"/>
          <w:color w:val="993366"/>
        </w:rPr>
      </w:pPr>
    </w:p>
    <w:p w:rsidR="008070DA" w:rsidRPr="00715B9F" w:rsidRDefault="008070DA" w:rsidP="008070DA">
      <w:pPr>
        <w:rPr>
          <w:rFonts w:ascii="Cambria" w:hAnsi="Cambria"/>
          <w:color w:val="993366"/>
        </w:rPr>
      </w:pPr>
    </w:p>
    <w:p w:rsidR="008070DA" w:rsidRPr="00715B9F" w:rsidRDefault="008070DA" w:rsidP="008070DA">
      <w:pPr>
        <w:tabs>
          <w:tab w:val="center" w:pos="4533"/>
          <w:tab w:val="left" w:pos="6544"/>
        </w:tabs>
        <w:rPr>
          <w:rFonts w:ascii="Cambria" w:hAnsi="Cambria"/>
          <w:u w:val="single"/>
        </w:rPr>
      </w:pPr>
      <w:r w:rsidRPr="00715B9F">
        <w:rPr>
          <w:rFonts w:ascii="Cambria" w:hAnsi="Cambria"/>
          <w:noProof/>
          <w:lang w:eastAsia="fr-FR"/>
        </w:rPr>
        <mc:AlternateContent>
          <mc:Choice Requires="wps">
            <w:drawing>
              <wp:anchor distT="0" distB="0" distL="114300" distR="114300" simplePos="0" relativeHeight="251662336" behindDoc="0" locked="0" layoutInCell="1" allowOverlap="1" wp14:anchorId="29DFC218" wp14:editId="0825D4F6">
                <wp:simplePos x="0" y="0"/>
                <wp:positionH relativeFrom="column">
                  <wp:posOffset>1943100</wp:posOffset>
                </wp:positionH>
                <wp:positionV relativeFrom="paragraph">
                  <wp:posOffset>57150</wp:posOffset>
                </wp:positionV>
                <wp:extent cx="1828800" cy="0"/>
                <wp:effectExtent l="9525" t="9525" r="9525" b="9525"/>
                <wp:wrapNone/>
                <wp:docPr id="2"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850A8" id="Connecteur droit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" strokeweight="1.5pt">
                <v:stroke joinstyle="miter"/>
                <o:lock v:ext="edit" shapetype="f"/>
              </v:line>
            </w:pict>
          </mc:Fallback>
        </mc:AlternateContent>
      </w:r>
    </w:p>
    <w:p w:rsidR="008070DA" w:rsidRPr="00715B9F" w:rsidRDefault="008070DA" w:rsidP="008070DA">
      <w:pPr>
        <w:tabs>
          <w:tab w:val="left" w:pos="3240"/>
        </w:tabs>
        <w:jc w:val="center"/>
        <w:rPr>
          <w:rFonts w:ascii="Cambria" w:hAnsi="Cambria" w:cs="Arial"/>
          <w:b/>
        </w:rPr>
      </w:pPr>
      <w:r w:rsidRPr="00715B9F">
        <w:rPr>
          <w:rFonts w:ascii="Cambria" w:hAnsi="Cambria" w:cs="Arial"/>
          <w:b/>
        </w:rPr>
        <w:t>BUREAU DE LA COMMUNICATION</w:t>
      </w:r>
    </w:p>
    <w:p w:rsidR="008070DA" w:rsidRPr="00715B9F" w:rsidRDefault="008070DA" w:rsidP="008070DA">
      <w:pPr>
        <w:tabs>
          <w:tab w:val="left" w:pos="3240"/>
        </w:tabs>
        <w:jc w:val="center"/>
        <w:rPr>
          <w:rFonts w:ascii="Cambria" w:hAnsi="Cambria" w:cs="Arial"/>
          <w:b/>
        </w:rPr>
      </w:pPr>
      <w:r w:rsidRPr="00715B9F">
        <w:rPr>
          <w:rFonts w:ascii="Cambria" w:hAnsi="Cambria" w:cs="Arial"/>
          <w:b/>
        </w:rPr>
        <w:t>Communiqué de Presse</w:t>
      </w:r>
    </w:p>
    <w:p w:rsidR="008070DA" w:rsidRPr="00715B9F" w:rsidRDefault="00555E8C" w:rsidP="008070DA">
      <w:pPr>
        <w:tabs>
          <w:tab w:val="left" w:pos="3240"/>
        </w:tabs>
        <w:jc w:val="center"/>
        <w:rPr>
          <w:rFonts w:ascii="Cambria" w:hAnsi="Cambria" w:cs="Arial"/>
          <w:b/>
          <w:i/>
        </w:rPr>
      </w:pPr>
      <w:r>
        <w:rPr>
          <w:rFonts w:ascii="Cambria" w:hAnsi="Cambria" w:cs="Arial"/>
          <w:b/>
          <w:i/>
        </w:rPr>
        <w:t xml:space="preserve">Vendredi </w:t>
      </w:r>
      <w:r w:rsidR="001A422F">
        <w:rPr>
          <w:rFonts w:ascii="Cambria" w:hAnsi="Cambria" w:cs="Arial"/>
          <w:b/>
          <w:i/>
        </w:rPr>
        <w:t>7</w:t>
      </w:r>
      <w:bookmarkStart w:id="0" w:name="_GoBack"/>
      <w:bookmarkEnd w:id="0"/>
      <w:r w:rsidR="00B85DF3">
        <w:rPr>
          <w:rFonts w:ascii="Cambria" w:hAnsi="Cambria" w:cs="Arial"/>
          <w:b/>
          <w:i/>
        </w:rPr>
        <w:t xml:space="preserve"> mars</w:t>
      </w:r>
      <w:r w:rsidR="008070DA">
        <w:rPr>
          <w:rFonts w:ascii="Cambria" w:hAnsi="Cambria" w:cs="Arial"/>
          <w:b/>
          <w:i/>
        </w:rPr>
        <w:t xml:space="preserve"> 2019</w:t>
      </w:r>
    </w:p>
    <w:p w:rsidR="008070DA" w:rsidRPr="00E20278" w:rsidRDefault="008070DA" w:rsidP="00E20278">
      <w:pPr>
        <w:tabs>
          <w:tab w:val="left" w:pos="3240"/>
        </w:tabs>
        <w:jc w:val="center"/>
        <w:rPr>
          <w:rFonts w:ascii="Cambria" w:hAnsi="Cambria"/>
        </w:rPr>
      </w:pPr>
      <w:r w:rsidRPr="00715B9F">
        <w:rPr>
          <w:rFonts w:ascii="Cambria" w:hAnsi="Cambria"/>
          <w:noProof/>
          <w:lang w:eastAsia="fr-FR"/>
        </w:rPr>
        <mc:AlternateContent>
          <mc:Choice Requires="wps">
            <w:drawing>
              <wp:anchor distT="0" distB="0" distL="114300" distR="114300" simplePos="0" relativeHeight="251661312" behindDoc="0" locked="0" layoutInCell="1" allowOverlap="1" wp14:anchorId="2E67845C" wp14:editId="544D9097">
                <wp:simplePos x="0" y="0"/>
                <wp:positionH relativeFrom="column">
                  <wp:posOffset>1943100</wp:posOffset>
                </wp:positionH>
                <wp:positionV relativeFrom="paragraph">
                  <wp:posOffset>82550</wp:posOffset>
                </wp:positionV>
                <wp:extent cx="1828800" cy="0"/>
                <wp:effectExtent l="9525" t="15875" r="9525" b="1270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47443" id="Connecteur droit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" strokeweight="1.5pt">
                <v:stroke joinstyle="miter"/>
                <o:lock v:ext="edit" shapetype="f"/>
              </v:line>
            </w:pict>
          </mc:Fallback>
        </mc:AlternateContent>
      </w:r>
    </w:p>
    <w:p w:rsidR="008070DA" w:rsidRDefault="008070DA" w:rsidP="00646F5B">
      <w:pPr>
        <w:jc w:val="both"/>
        <w:rPr>
          <w:rFonts w:asciiTheme="majorHAnsi" w:hAnsiTheme="majorHAnsi"/>
          <w:b/>
          <w:sz w:val="28"/>
          <w:szCs w:val="28"/>
          <w:lang w:eastAsia="fr-FR"/>
        </w:rPr>
      </w:pPr>
    </w:p>
    <w:p w:rsidR="00555E8C" w:rsidRDefault="00555E8C" w:rsidP="00555E8C">
      <w:pPr>
        <w:jc w:val="both"/>
        <w:rPr>
          <w:rFonts w:ascii="Cambria" w:hAnsi="Cambria"/>
          <w:b/>
          <w:sz w:val="28"/>
          <w:szCs w:val="28"/>
        </w:rPr>
      </w:pPr>
      <w:r>
        <w:rPr>
          <w:rFonts w:ascii="Cambria" w:hAnsi="Cambria"/>
          <w:b/>
          <w:sz w:val="28"/>
          <w:szCs w:val="28"/>
        </w:rPr>
        <w:t xml:space="preserve">         Entretien du Vice-président avec les représentants du MEDEF, </w:t>
      </w:r>
    </w:p>
    <w:p w:rsidR="00037FB2" w:rsidRDefault="00555E8C" w:rsidP="00037FB2">
      <w:pPr>
        <w:jc w:val="both"/>
        <w:rPr>
          <w:rFonts w:ascii="Cambria" w:hAnsi="Cambria"/>
          <w:b/>
          <w:sz w:val="28"/>
          <w:szCs w:val="28"/>
        </w:rPr>
      </w:pPr>
      <w:r>
        <w:rPr>
          <w:rFonts w:ascii="Cambria" w:hAnsi="Cambria"/>
          <w:b/>
          <w:sz w:val="28"/>
          <w:szCs w:val="28"/>
        </w:rPr>
        <w:t xml:space="preserve">         de la CPME et de la CCISM sur la thématique « régionalisation »</w:t>
      </w:r>
    </w:p>
    <w:p w:rsidR="00037FB2" w:rsidRDefault="00037FB2" w:rsidP="00037FB2">
      <w:pPr>
        <w:jc w:val="both"/>
        <w:rPr>
          <w:rFonts w:ascii="Cambria" w:hAnsi="Cambria"/>
          <w:b/>
          <w:sz w:val="28"/>
          <w:szCs w:val="28"/>
        </w:rPr>
      </w:pPr>
    </w:p>
    <w:p w:rsidR="00555E8C" w:rsidRPr="00037FB2" w:rsidRDefault="00555E8C" w:rsidP="00037FB2">
      <w:pPr>
        <w:jc w:val="both"/>
        <w:rPr>
          <w:rFonts w:ascii="Cambria" w:hAnsi="Cambria"/>
          <w:b/>
        </w:rPr>
      </w:pPr>
      <w:r w:rsidRPr="00A4516E">
        <w:rPr>
          <w:rFonts w:ascii="Cambria" w:hAnsi="Cambria"/>
        </w:rPr>
        <w:t>Le Vice-président, Teva R</w:t>
      </w:r>
      <w:r>
        <w:rPr>
          <w:rFonts w:ascii="Cambria" w:hAnsi="Cambria"/>
        </w:rPr>
        <w:t>ohfritsch, s’est entretenu, mercredi, avec le Medef  PF, représenté par son président Patrick Bagur, qui était accompagné de Vincent Fabre, président de l’OPEN, et de Lucile Rottier, secrétaire générale, avec la CPME, représentée par son président, Christophe Plee, et de la CCISM, représentée par son directeur général, André Bihannic.</w:t>
      </w:r>
    </w:p>
    <w:p w:rsidR="00555E8C" w:rsidRDefault="00555E8C" w:rsidP="00555E8C">
      <w:pPr>
        <w:ind w:firstLine="709"/>
        <w:jc w:val="both"/>
        <w:rPr>
          <w:rFonts w:ascii="Cambria" w:hAnsi="Cambria"/>
        </w:rPr>
      </w:pPr>
    </w:p>
    <w:p w:rsidR="00555E8C" w:rsidRDefault="00555E8C" w:rsidP="00555E8C">
      <w:pPr>
        <w:jc w:val="both"/>
        <w:rPr>
          <w:rFonts w:ascii="Cambria" w:hAnsi="Cambria"/>
        </w:rPr>
      </w:pPr>
      <w:r>
        <w:rPr>
          <w:rFonts w:ascii="Cambria" w:hAnsi="Cambria"/>
        </w:rPr>
        <w:t xml:space="preserve">Cette rencontre a été l’occasion d’échanger et de confirmer la création d’une « task force » issue de la société civile dont le but principal sera de développer les relations économiques polynésiennes dans la région Pacifique. </w:t>
      </w:r>
    </w:p>
    <w:p w:rsidR="00555E8C" w:rsidRDefault="00555E8C" w:rsidP="00555E8C">
      <w:pPr>
        <w:ind w:firstLine="709"/>
        <w:jc w:val="both"/>
        <w:rPr>
          <w:rFonts w:ascii="Cambria" w:hAnsi="Cambria"/>
        </w:rPr>
      </w:pPr>
    </w:p>
    <w:p w:rsidR="00555E8C" w:rsidRDefault="00555E8C" w:rsidP="00555E8C">
      <w:pPr>
        <w:jc w:val="both"/>
        <w:rPr>
          <w:rFonts w:ascii="Cambria" w:hAnsi="Cambria"/>
        </w:rPr>
      </w:pPr>
      <w:r>
        <w:rPr>
          <w:rFonts w:ascii="Cambria" w:hAnsi="Cambria"/>
        </w:rPr>
        <w:t xml:space="preserve">Ce groupe de travail, réunissant des experts ou des personnes représentatives d’un secteur d’activité de l’économie polynésienne, a été baptisé « French Polynesia Regional Group ». </w:t>
      </w:r>
    </w:p>
    <w:p w:rsidR="00555E8C" w:rsidRDefault="00555E8C" w:rsidP="00555E8C">
      <w:pPr>
        <w:jc w:val="both"/>
        <w:rPr>
          <w:rFonts w:ascii="Cambria" w:hAnsi="Cambria"/>
        </w:rPr>
      </w:pPr>
    </w:p>
    <w:p w:rsidR="00555E8C" w:rsidRDefault="00555E8C" w:rsidP="00555E8C">
      <w:pPr>
        <w:jc w:val="both"/>
        <w:rPr>
          <w:rFonts w:ascii="Cambria" w:hAnsi="Cambria"/>
        </w:rPr>
      </w:pPr>
      <w:r w:rsidRPr="00555E8C">
        <w:rPr>
          <w:rFonts w:ascii="Cambria" w:hAnsi="Cambria"/>
        </w:rPr>
        <w:t>Les principales missions du F.P.R.G. sont de :</w:t>
      </w:r>
    </w:p>
    <w:p w:rsidR="00037FB2" w:rsidRPr="00555E8C" w:rsidRDefault="00037FB2" w:rsidP="00555E8C">
      <w:pPr>
        <w:jc w:val="both"/>
        <w:rPr>
          <w:rFonts w:ascii="Cambria" w:hAnsi="Cambria"/>
        </w:rPr>
      </w:pPr>
    </w:p>
    <w:p w:rsidR="00555E8C" w:rsidRPr="00555E8C" w:rsidRDefault="00555E8C" w:rsidP="00555E8C">
      <w:pPr>
        <w:pStyle w:val="Paragraphedeliste"/>
        <w:numPr>
          <w:ilvl w:val="0"/>
          <w:numId w:val="4"/>
        </w:numPr>
        <w:spacing w:after="0" w:line="240" w:lineRule="auto"/>
        <w:jc w:val="both"/>
        <w:rPr>
          <w:rFonts w:ascii="Cambria" w:hAnsi="Cambria"/>
          <w:sz w:val="24"/>
          <w:szCs w:val="24"/>
        </w:rPr>
      </w:pPr>
      <w:r w:rsidRPr="00555E8C">
        <w:rPr>
          <w:rFonts w:ascii="Cambria" w:hAnsi="Cambria"/>
          <w:sz w:val="24"/>
          <w:szCs w:val="24"/>
        </w:rPr>
        <w:t>Contribuer à l’attractivité et la promotion de la Polynésie française ;</w:t>
      </w:r>
    </w:p>
    <w:p w:rsidR="00555E8C" w:rsidRPr="00555E8C" w:rsidRDefault="00037FB2" w:rsidP="00555E8C">
      <w:pPr>
        <w:pStyle w:val="Paragraphedeliste"/>
        <w:numPr>
          <w:ilvl w:val="0"/>
          <w:numId w:val="4"/>
        </w:numPr>
        <w:spacing w:after="0" w:line="240" w:lineRule="auto"/>
        <w:jc w:val="both"/>
        <w:rPr>
          <w:rFonts w:ascii="Cambria" w:hAnsi="Cambria"/>
          <w:sz w:val="24"/>
          <w:szCs w:val="24"/>
        </w:rPr>
      </w:pPr>
      <w:r>
        <w:rPr>
          <w:rFonts w:ascii="Cambria" w:hAnsi="Cambria"/>
          <w:sz w:val="24"/>
          <w:szCs w:val="24"/>
        </w:rPr>
        <w:t>D’a</w:t>
      </w:r>
      <w:r w:rsidR="00555E8C" w:rsidRPr="00555E8C">
        <w:rPr>
          <w:rFonts w:ascii="Cambria" w:hAnsi="Cambria"/>
          <w:sz w:val="24"/>
          <w:szCs w:val="24"/>
        </w:rPr>
        <w:t>ccompagner et conseiller le Gouvernement de la Polynésie française dans la démarche d’intégration régionale ;</w:t>
      </w:r>
    </w:p>
    <w:p w:rsidR="00555E8C" w:rsidRPr="00555E8C" w:rsidRDefault="00037FB2" w:rsidP="00555E8C">
      <w:pPr>
        <w:pStyle w:val="Paragraphedeliste"/>
        <w:numPr>
          <w:ilvl w:val="0"/>
          <w:numId w:val="4"/>
        </w:numPr>
        <w:spacing w:after="0" w:line="240" w:lineRule="auto"/>
        <w:jc w:val="both"/>
        <w:rPr>
          <w:rFonts w:ascii="Cambria" w:hAnsi="Cambria"/>
          <w:sz w:val="24"/>
          <w:szCs w:val="24"/>
        </w:rPr>
      </w:pPr>
      <w:r>
        <w:rPr>
          <w:rFonts w:ascii="Cambria" w:hAnsi="Cambria"/>
          <w:sz w:val="24"/>
          <w:szCs w:val="24"/>
        </w:rPr>
        <w:t>D’a</w:t>
      </w:r>
      <w:r w:rsidR="00555E8C" w:rsidRPr="00555E8C">
        <w:rPr>
          <w:rFonts w:ascii="Cambria" w:hAnsi="Cambria"/>
          <w:sz w:val="24"/>
          <w:szCs w:val="24"/>
        </w:rPr>
        <w:t>ccompagner les entreprises polynésiennes dans leurs démarches diverses (import/export, intégration régionale, diversification des marchés, contact clés dans les pays cibles du pacifique, …)</w:t>
      </w:r>
    </w:p>
    <w:p w:rsidR="00555E8C" w:rsidRPr="00555E8C" w:rsidRDefault="00037FB2" w:rsidP="00555E8C">
      <w:pPr>
        <w:pStyle w:val="Paragraphedeliste"/>
        <w:numPr>
          <w:ilvl w:val="0"/>
          <w:numId w:val="4"/>
        </w:numPr>
        <w:spacing w:after="0" w:line="240" w:lineRule="auto"/>
        <w:jc w:val="both"/>
        <w:rPr>
          <w:rFonts w:ascii="Cambria" w:hAnsi="Cambria"/>
          <w:sz w:val="24"/>
          <w:szCs w:val="24"/>
        </w:rPr>
      </w:pPr>
      <w:r>
        <w:rPr>
          <w:rFonts w:ascii="Cambria" w:hAnsi="Cambria"/>
          <w:sz w:val="24"/>
          <w:szCs w:val="24"/>
        </w:rPr>
        <w:t>De p</w:t>
      </w:r>
      <w:r w:rsidR="00555E8C" w:rsidRPr="00555E8C">
        <w:rPr>
          <w:rFonts w:ascii="Cambria" w:hAnsi="Cambria"/>
          <w:sz w:val="24"/>
          <w:szCs w:val="24"/>
        </w:rPr>
        <w:t>articiper à tout évènement ayant trait au développement international du Pays.</w:t>
      </w:r>
    </w:p>
    <w:p w:rsidR="00555E8C" w:rsidRPr="00A4516E" w:rsidRDefault="00555E8C" w:rsidP="00555E8C">
      <w:pPr>
        <w:ind w:firstLine="709"/>
        <w:jc w:val="both"/>
        <w:rPr>
          <w:rFonts w:ascii="Cambria" w:hAnsi="Cambria"/>
        </w:rPr>
      </w:pPr>
    </w:p>
    <w:p w:rsidR="00555E8C" w:rsidRDefault="00555E8C" w:rsidP="00037FB2">
      <w:pPr>
        <w:pStyle w:val="-LettreTexteGEDA"/>
        <w:spacing w:after="120"/>
        <w:ind w:firstLine="0"/>
        <w:rPr>
          <w:rFonts w:ascii="Cambria" w:hAnsi="Cambria"/>
          <w:noProof w:val="0"/>
          <w:szCs w:val="24"/>
        </w:rPr>
      </w:pPr>
      <w:r w:rsidRPr="00424F78">
        <w:rPr>
          <w:rFonts w:ascii="Cambria" w:hAnsi="Cambria"/>
          <w:noProof w:val="0"/>
          <w:szCs w:val="24"/>
        </w:rPr>
        <w:t>Le Vice-président a salué cette ini</w:t>
      </w:r>
      <w:r>
        <w:rPr>
          <w:rFonts w:ascii="Cambria" w:hAnsi="Cambria"/>
          <w:noProof w:val="0"/>
          <w:szCs w:val="24"/>
        </w:rPr>
        <w:t>ti</w:t>
      </w:r>
      <w:r w:rsidRPr="00424F78">
        <w:rPr>
          <w:rFonts w:ascii="Cambria" w:hAnsi="Cambria"/>
          <w:noProof w:val="0"/>
          <w:szCs w:val="24"/>
        </w:rPr>
        <w:t xml:space="preserve">ative </w:t>
      </w:r>
      <w:r>
        <w:rPr>
          <w:rFonts w:ascii="Cambria" w:hAnsi="Cambria"/>
          <w:noProof w:val="0"/>
          <w:szCs w:val="24"/>
        </w:rPr>
        <w:t xml:space="preserve">qui va contribuer à une synergie de construction régionale, et permettra de poursuivre dans cette dynamique de renforcement de l’attractivité et de la compétitivité de notre économie insulaire. </w:t>
      </w:r>
    </w:p>
    <w:p w:rsidR="00555E8C" w:rsidRPr="00037FB2" w:rsidRDefault="00555E8C" w:rsidP="00037FB2">
      <w:pPr>
        <w:pStyle w:val="-LettreTexteGEDA"/>
        <w:spacing w:after="120"/>
        <w:ind w:firstLine="0"/>
        <w:rPr>
          <w:rFonts w:ascii="Cambria" w:hAnsi="Cambria"/>
          <w:noProof w:val="0"/>
          <w:szCs w:val="24"/>
        </w:rPr>
      </w:pPr>
      <w:r>
        <w:rPr>
          <w:rFonts w:ascii="Cambria" w:hAnsi="Cambria"/>
          <w:noProof w:val="0"/>
          <w:szCs w:val="24"/>
        </w:rPr>
        <w:t>Après le succès retentissant des « Pacific Business Days » en 2018, cette nouvelle étape permet de concrétiser un peu plus l’ambition du Pays sur la scène régionale : « Pacific First ! »</w:t>
      </w:r>
      <w:r w:rsidR="00037FB2">
        <w:rPr>
          <w:rFonts w:ascii="Cambria" w:hAnsi="Cambria"/>
          <w:noProof w:val="0"/>
          <w:szCs w:val="24"/>
        </w:rPr>
        <w:t>.</w:t>
      </w:r>
    </w:p>
    <w:p w:rsidR="00B3221B" w:rsidRPr="00037FB2" w:rsidRDefault="00037FB2" w:rsidP="00037FB2">
      <w:pPr>
        <w:widowControl w:val="0"/>
        <w:autoSpaceDE w:val="0"/>
        <w:autoSpaceDN w:val="0"/>
        <w:adjustRightInd w:val="0"/>
        <w:rPr>
          <w:rFonts w:asciiTheme="majorHAnsi" w:hAnsiTheme="majorHAnsi" w:cs="Century Schoolbook"/>
        </w:rPr>
      </w:pPr>
      <w:r>
        <w:rPr>
          <w:rFonts w:asciiTheme="majorHAnsi" w:hAnsiTheme="majorHAnsi"/>
          <w:iCs/>
        </w:rPr>
        <w:t xml:space="preserve">                                                                       </w:t>
      </w:r>
      <w:r w:rsidR="008070DA" w:rsidRPr="00066D4E">
        <w:rPr>
          <w:rFonts w:asciiTheme="majorHAnsi" w:hAnsiTheme="majorHAnsi"/>
        </w:rPr>
        <w:t xml:space="preserve">  </w:t>
      </w:r>
      <w:r w:rsidR="008070DA" w:rsidRPr="00066D4E">
        <w:rPr>
          <w:rFonts w:asciiTheme="majorHAnsi" w:hAnsiTheme="majorHAnsi" w:cs="Century Schoolbook"/>
        </w:rPr>
        <w:t>-o-o-o-o-o-</w:t>
      </w:r>
    </w:p>
    <w:sectPr w:rsidR="00B3221B" w:rsidRPr="00037FB2" w:rsidSect="00613A2D">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724" w:rsidRDefault="004E2724">
      <w:r>
        <w:separator/>
      </w:r>
    </w:p>
  </w:endnote>
  <w:endnote w:type="continuationSeparator" w:id="0">
    <w:p w:rsidR="004E2724" w:rsidRDefault="004E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915" w:rsidRDefault="00FE3D71" w:rsidP="00077D7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E3915" w:rsidRDefault="004E2724" w:rsidP="00130D85">
    <w:pPr>
      <w:pStyle w:val="Pieddepage"/>
      <w:ind w:right="360"/>
    </w:pPr>
    <w:sdt>
      <w:sdtPr>
        <w:id w:val="969400743"/>
        <w:temporary/>
        <w:showingPlcHdr/>
      </w:sdtPr>
      <w:sdtEndPr/>
      <w:sdtContent>
        <w:r w:rsidR="00FE3D71">
          <w:t>[Tapez le texte]</w:t>
        </w:r>
      </w:sdtContent>
    </w:sdt>
    <w:r w:rsidR="00FE3D71">
      <w:ptab w:relativeTo="margin" w:alignment="center" w:leader="none"/>
    </w:r>
    <w:sdt>
      <w:sdtPr>
        <w:id w:val="969400748"/>
        <w:temporary/>
        <w:showingPlcHdr/>
      </w:sdtPr>
      <w:sdtEndPr/>
      <w:sdtContent>
        <w:r w:rsidR="00FE3D71">
          <w:t>[Tapez le texte]</w:t>
        </w:r>
      </w:sdtContent>
    </w:sdt>
    <w:r w:rsidR="00FE3D71">
      <w:ptab w:relativeTo="margin" w:alignment="right" w:leader="none"/>
    </w:r>
    <w:sdt>
      <w:sdtPr>
        <w:id w:val="969400753"/>
        <w:temporary/>
        <w:showingPlcHdr/>
      </w:sdtPr>
      <w:sdtEndPr/>
      <w:sdtContent>
        <w:r w:rsidR="00FE3D71">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915" w:rsidRPr="00BA209E" w:rsidRDefault="00FE3D71" w:rsidP="004C1174">
    <w:pPr>
      <w:pStyle w:val="Pieddepage"/>
      <w:jc w:val="center"/>
      <w:rPr>
        <w:i/>
        <w:sz w:val="20"/>
        <w:szCs w:val="20"/>
      </w:rPr>
    </w:pPr>
    <w:r w:rsidRPr="00BA209E">
      <w:rPr>
        <w:i/>
        <w:sz w:val="20"/>
        <w:szCs w:val="20"/>
      </w:rPr>
      <w:t>Présidence de la Polynésie Française</w:t>
    </w:r>
  </w:p>
  <w:p w:rsidR="007E3915" w:rsidRPr="00BA209E" w:rsidRDefault="00FE3D71" w:rsidP="004C1174">
    <w:pPr>
      <w:pStyle w:val="Pieddepage"/>
      <w:jc w:val="center"/>
      <w:rPr>
        <w:i/>
        <w:sz w:val="20"/>
        <w:szCs w:val="20"/>
      </w:rPr>
    </w:pPr>
    <w:r w:rsidRPr="00BA209E">
      <w:rPr>
        <w:i/>
        <w:sz w:val="20"/>
        <w:szCs w:val="20"/>
      </w:rPr>
      <w:t xml:space="preserve">Service </w:t>
    </w:r>
    <w:r>
      <w:rPr>
        <w:i/>
        <w:sz w:val="20"/>
        <w:szCs w:val="20"/>
      </w:rPr>
      <w:t>de la communication</w:t>
    </w:r>
  </w:p>
  <w:p w:rsidR="007E3915" w:rsidRPr="00BA209E" w:rsidRDefault="004E2724" w:rsidP="004C1174">
    <w:pPr>
      <w:pStyle w:val="Pieddepage"/>
      <w:jc w:val="center"/>
      <w:rPr>
        <w:sz w:val="20"/>
        <w:szCs w:val="20"/>
      </w:rPr>
    </w:pPr>
    <w:hyperlink r:id="rId1" w:history="1">
      <w:r w:rsidR="00FE3D71" w:rsidRPr="00C96469">
        <w:rPr>
          <w:rStyle w:val="Lienhypertexte"/>
          <w:rFonts w:eastAsiaTheme="minorEastAsia"/>
          <w:sz w:val="20"/>
          <w:szCs w:val="20"/>
        </w:rPr>
        <w:t>communication@presidence.pf</w:t>
      </w:r>
    </w:hyperlink>
    <w:r w:rsidR="00FE3D71" w:rsidRPr="00BA209E">
      <w:rPr>
        <w:sz w:val="20"/>
        <w:szCs w:val="20"/>
      </w:rPr>
      <w:t xml:space="preserve"> – </w:t>
    </w:r>
    <w:r w:rsidR="00FE3D71">
      <w:rPr>
        <w:sz w:val="20"/>
        <w:szCs w:val="20"/>
      </w:rPr>
      <w:t xml:space="preserve">40 </w:t>
    </w:r>
    <w:r w:rsidR="00FE3D71" w:rsidRPr="00BA209E">
      <w:rPr>
        <w:sz w:val="20"/>
        <w:szCs w:val="20"/>
      </w:rPr>
      <w:t>47 20 00</w:t>
    </w:r>
  </w:p>
  <w:p w:rsidR="007E3915" w:rsidRDefault="004E27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724" w:rsidRDefault="004E2724">
      <w:r>
        <w:separator/>
      </w:r>
    </w:p>
  </w:footnote>
  <w:footnote w:type="continuationSeparator" w:id="0">
    <w:p w:rsidR="004E2724" w:rsidRDefault="004E2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06CDA"/>
    <w:multiLevelType w:val="hybridMultilevel"/>
    <w:tmpl w:val="42BC9C4A"/>
    <w:lvl w:ilvl="0" w:tplc="5A583BEC">
      <w:numFmt w:val="bullet"/>
      <w:lvlText w:val="-"/>
      <w:lvlJc w:val="left"/>
      <w:pPr>
        <w:ind w:left="1069" w:hanging="360"/>
      </w:pPr>
      <w:rPr>
        <w:rFonts w:ascii="Cambria" w:eastAsia="Times New Roman" w:hAnsi="Cambria"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nsid w:val="0E032A30"/>
    <w:multiLevelType w:val="hybridMultilevel"/>
    <w:tmpl w:val="6CDC8E78"/>
    <w:lvl w:ilvl="0" w:tplc="20000003">
      <w:start w:val="1"/>
      <w:numFmt w:val="bullet"/>
      <w:lvlText w:val="o"/>
      <w:lvlJc w:val="left"/>
      <w:pPr>
        <w:ind w:left="720" w:hanging="720"/>
      </w:pPr>
      <w:rPr>
        <w:rFonts w:ascii="Courier New" w:hAnsi="Courier New" w:cs="Courier New"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nsid w:val="0EDE7B17"/>
    <w:multiLevelType w:val="hybridMultilevel"/>
    <w:tmpl w:val="0C4ABFBE"/>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nsid w:val="100C57A5"/>
    <w:multiLevelType w:val="hybridMultilevel"/>
    <w:tmpl w:val="C0BEC162"/>
    <w:lvl w:ilvl="0" w:tplc="D0168D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DA"/>
    <w:rsid w:val="00037FB2"/>
    <w:rsid w:val="000B3FB1"/>
    <w:rsid w:val="0010017E"/>
    <w:rsid w:val="0019691B"/>
    <w:rsid w:val="001A422F"/>
    <w:rsid w:val="001B7CC3"/>
    <w:rsid w:val="0024099C"/>
    <w:rsid w:val="0029027A"/>
    <w:rsid w:val="002D0417"/>
    <w:rsid w:val="002D3648"/>
    <w:rsid w:val="002E5DF1"/>
    <w:rsid w:val="003462BB"/>
    <w:rsid w:val="003517C8"/>
    <w:rsid w:val="00363979"/>
    <w:rsid w:val="00415BC8"/>
    <w:rsid w:val="004A00B5"/>
    <w:rsid w:val="004E2724"/>
    <w:rsid w:val="00503148"/>
    <w:rsid w:val="0051162C"/>
    <w:rsid w:val="0052279B"/>
    <w:rsid w:val="00555E8C"/>
    <w:rsid w:val="005D71C1"/>
    <w:rsid w:val="005F5814"/>
    <w:rsid w:val="00643BF2"/>
    <w:rsid w:val="00646F5B"/>
    <w:rsid w:val="006C74B5"/>
    <w:rsid w:val="006E25DB"/>
    <w:rsid w:val="007516BC"/>
    <w:rsid w:val="007750C9"/>
    <w:rsid w:val="008070DA"/>
    <w:rsid w:val="008528AF"/>
    <w:rsid w:val="008F0F87"/>
    <w:rsid w:val="009553AC"/>
    <w:rsid w:val="00A50A18"/>
    <w:rsid w:val="00AD7E8F"/>
    <w:rsid w:val="00B03AC6"/>
    <w:rsid w:val="00B079B0"/>
    <w:rsid w:val="00B119E3"/>
    <w:rsid w:val="00B30763"/>
    <w:rsid w:val="00B3221B"/>
    <w:rsid w:val="00B85DF3"/>
    <w:rsid w:val="00C53CF4"/>
    <w:rsid w:val="00C867B3"/>
    <w:rsid w:val="00CD15E9"/>
    <w:rsid w:val="00CE1466"/>
    <w:rsid w:val="00D25439"/>
    <w:rsid w:val="00E20278"/>
    <w:rsid w:val="00E31523"/>
    <w:rsid w:val="00E3163A"/>
    <w:rsid w:val="00E65879"/>
    <w:rsid w:val="00E8652F"/>
    <w:rsid w:val="00FE3D71"/>
    <w:rsid w:val="00FF6A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4653C-7259-4B58-A402-64DF7B1C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0DA"/>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3517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070DA"/>
    <w:pPr>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070DA"/>
    <w:pPr>
      <w:tabs>
        <w:tab w:val="center" w:pos="4536"/>
        <w:tab w:val="right" w:pos="9072"/>
      </w:tabs>
    </w:pPr>
  </w:style>
  <w:style w:type="character" w:customStyle="1" w:styleId="PieddepageCar">
    <w:name w:val="Pied de page Car"/>
    <w:basedOn w:val="Policepardfaut"/>
    <w:link w:val="Pieddepage"/>
    <w:uiPriority w:val="99"/>
    <w:rsid w:val="008070DA"/>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8070DA"/>
    <w:rPr>
      <w:color w:val="0000FF" w:themeColor="hyperlink"/>
      <w:u w:val="single"/>
    </w:rPr>
  </w:style>
  <w:style w:type="character" w:styleId="Numrodepage">
    <w:name w:val="page number"/>
    <w:basedOn w:val="Policepardfaut"/>
    <w:uiPriority w:val="99"/>
    <w:semiHidden/>
    <w:unhideWhenUsed/>
    <w:rsid w:val="008070DA"/>
  </w:style>
  <w:style w:type="paragraph" w:styleId="Sansinterligne">
    <w:name w:val="No Spacing"/>
    <w:qFormat/>
    <w:rsid w:val="008070DA"/>
    <w:pPr>
      <w:spacing w:after="0" w:line="240" w:lineRule="auto"/>
    </w:pPr>
    <w:rPr>
      <w:rFonts w:ascii="Times New Roman" w:eastAsia="Times New Roman" w:hAnsi="Times New Roman" w:cs="Times New Roman"/>
      <w:sz w:val="24"/>
      <w:szCs w:val="24"/>
      <w:lang w:eastAsia="es-ES"/>
    </w:rPr>
  </w:style>
  <w:style w:type="character" w:customStyle="1" w:styleId="Titre2Car">
    <w:name w:val="Titre 2 Car"/>
    <w:basedOn w:val="Policepardfaut"/>
    <w:link w:val="Titre2"/>
    <w:uiPriority w:val="9"/>
    <w:rsid w:val="008070DA"/>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3517C8"/>
    <w:rPr>
      <w:rFonts w:asciiTheme="majorHAnsi" w:eastAsiaTheme="majorEastAsia" w:hAnsiTheme="majorHAnsi" w:cstheme="majorBidi"/>
      <w:b/>
      <w:bCs/>
      <w:color w:val="365F91" w:themeColor="accent1" w:themeShade="BF"/>
      <w:sz w:val="28"/>
      <w:szCs w:val="28"/>
      <w:lang w:eastAsia="es-ES"/>
    </w:rPr>
  </w:style>
  <w:style w:type="paragraph" w:styleId="Paragraphedeliste">
    <w:name w:val="List Paragraph"/>
    <w:basedOn w:val="Normal"/>
    <w:link w:val="ParagraphedelisteCar"/>
    <w:uiPriority w:val="34"/>
    <w:qFormat/>
    <w:rsid w:val="003517C8"/>
    <w:pPr>
      <w:spacing w:after="160" w:line="259" w:lineRule="auto"/>
      <w:ind w:left="720"/>
      <w:contextualSpacing/>
    </w:pPr>
    <w:rPr>
      <w:rFonts w:asciiTheme="minorHAnsi" w:eastAsiaTheme="minorHAnsi" w:hAnsiTheme="minorHAnsi" w:cstheme="minorBidi"/>
      <w:sz w:val="22"/>
      <w:szCs w:val="22"/>
      <w:lang w:eastAsia="en-US"/>
    </w:rPr>
  </w:style>
  <w:style w:type="paragraph" w:styleId="Commentaire">
    <w:name w:val="annotation text"/>
    <w:basedOn w:val="Normal"/>
    <w:link w:val="CommentaireCar"/>
    <w:uiPriority w:val="99"/>
    <w:unhideWhenUsed/>
    <w:rsid w:val="003517C8"/>
    <w:pPr>
      <w:spacing w:after="16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3517C8"/>
    <w:rPr>
      <w:sz w:val="20"/>
      <w:szCs w:val="20"/>
    </w:rPr>
  </w:style>
  <w:style w:type="paragraph" w:customStyle="1" w:styleId="-LettreTexteGEDA">
    <w:name w:val="- Lettre:Texte                GEDA"/>
    <w:link w:val="-LettreTexteGEDACar"/>
    <w:qFormat/>
    <w:rsid w:val="00E65879"/>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E65879"/>
    <w:rPr>
      <w:rFonts w:ascii="Times New Roman" w:eastAsia="Times New Roman" w:hAnsi="Times New Roman" w:cs="Times New Roman"/>
      <w:noProof/>
      <w:sz w:val="24"/>
      <w:szCs w:val="20"/>
      <w:lang w:eastAsia="fr-FR"/>
    </w:rPr>
  </w:style>
  <w:style w:type="character" w:customStyle="1" w:styleId="ParagraphedelisteCar">
    <w:name w:val="Paragraphe de liste Car"/>
    <w:link w:val="Paragraphedeliste"/>
    <w:uiPriority w:val="34"/>
    <w:rsid w:val="00B11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08220">
      <w:bodyDiv w:val="1"/>
      <w:marLeft w:val="0"/>
      <w:marRight w:val="0"/>
      <w:marTop w:val="0"/>
      <w:marBottom w:val="0"/>
      <w:divBdr>
        <w:top w:val="none" w:sz="0" w:space="0" w:color="auto"/>
        <w:left w:val="none" w:sz="0" w:space="0" w:color="auto"/>
        <w:bottom w:val="none" w:sz="0" w:space="0" w:color="auto"/>
        <w:right w:val="none" w:sz="0" w:space="0" w:color="auto"/>
      </w:divBdr>
    </w:div>
    <w:div w:id="130994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4</cp:revision>
  <cp:lastPrinted>2019-02-27T02:05:00Z</cp:lastPrinted>
  <dcterms:created xsi:type="dcterms:W3CDTF">2019-03-08T02:32:00Z</dcterms:created>
  <dcterms:modified xsi:type="dcterms:W3CDTF">2019-03-08T02:34:00Z</dcterms:modified>
</cp:coreProperties>
</file>