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DC7" w:rsidRPr="00282DC7" w:rsidRDefault="0042456E" w:rsidP="00282DC7">
      <w:pPr>
        <w:rPr>
          <w:rFonts w:ascii="Tahoma" w:eastAsia="Garamond" w:hAnsi="Tahoma" w:cs="Tahoma"/>
          <w:color w:val="002060"/>
          <w:sz w:val="32"/>
          <w:szCs w:val="24"/>
        </w:rPr>
      </w:pPr>
      <w:bookmarkStart w:id="0" w:name="_heading=h.gjdgxs" w:colFirst="0" w:colLast="0"/>
      <w:bookmarkEnd w:id="0"/>
      <w:r w:rsidRPr="00282DC7">
        <w:rPr>
          <w:rFonts w:ascii="Tahoma" w:hAnsi="Tahoma" w:cs="Tahoma"/>
          <w:noProof/>
          <w:sz w:val="28"/>
          <w:lang w:val="es-MX"/>
        </w:rPr>
        <w:drawing>
          <wp:inline distT="0" distB="0" distL="0" distR="0" wp14:anchorId="1B40BE69" wp14:editId="1DD577F2">
            <wp:extent cx="633984" cy="115214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33984" cy="1152144"/>
                    </a:xfrm>
                    <a:prstGeom prst="rect">
                      <a:avLst/>
                    </a:prstGeom>
                    <a:ln/>
                  </pic:spPr>
                </pic:pic>
              </a:graphicData>
            </a:graphic>
          </wp:inline>
        </w:drawing>
      </w:r>
      <w:r w:rsidRPr="00282DC7">
        <w:rPr>
          <w:rFonts w:ascii="Tahoma" w:hAnsi="Tahoma" w:cs="Tahoma"/>
          <w:sz w:val="28"/>
        </w:rPr>
        <w:t xml:space="preserve">    </w:t>
      </w:r>
      <w:r w:rsidR="00282DC7">
        <w:rPr>
          <w:rFonts w:ascii="Tahoma" w:hAnsi="Tahoma" w:cs="Tahoma"/>
          <w:sz w:val="28"/>
        </w:rPr>
        <w:t xml:space="preserve">                 </w:t>
      </w:r>
      <w:r w:rsidR="00282DC7" w:rsidRPr="00282DC7">
        <w:rPr>
          <w:rFonts w:ascii="Tahoma" w:eastAsia="Garamond" w:hAnsi="Tahoma" w:cs="Tahoma"/>
          <w:b/>
          <w:sz w:val="24"/>
          <w:szCs w:val="24"/>
        </w:rPr>
        <w:t>The Shosholoza Safari 7 días 8 noches</w:t>
      </w:r>
      <w:r w:rsidRPr="00282DC7">
        <w:rPr>
          <w:rFonts w:ascii="Tahoma" w:eastAsia="Garamond" w:hAnsi="Tahoma" w:cs="Tahoma"/>
          <w:b/>
          <w:sz w:val="24"/>
          <w:szCs w:val="24"/>
        </w:rPr>
        <w:tab/>
      </w:r>
      <w:r w:rsidRPr="00282DC7">
        <w:rPr>
          <w:rFonts w:ascii="Tahoma" w:eastAsia="Garamond" w:hAnsi="Tahoma" w:cs="Tahoma"/>
          <w:color w:val="002060"/>
          <w:sz w:val="32"/>
          <w:szCs w:val="24"/>
        </w:rPr>
        <w:tab/>
      </w:r>
      <w:r w:rsidRPr="00282DC7">
        <w:rPr>
          <w:rFonts w:ascii="Tahoma" w:eastAsia="Garamond" w:hAnsi="Tahoma" w:cs="Tahoma"/>
          <w:color w:val="002060"/>
          <w:sz w:val="32"/>
          <w:szCs w:val="24"/>
        </w:rPr>
        <w:tab/>
      </w:r>
      <w:r w:rsidRPr="00282DC7">
        <w:rPr>
          <w:rFonts w:ascii="Tahoma" w:eastAsia="Garamond" w:hAnsi="Tahoma" w:cs="Tahoma"/>
          <w:color w:val="002060"/>
          <w:sz w:val="32"/>
          <w:szCs w:val="24"/>
        </w:rPr>
        <w:tab/>
      </w:r>
      <w:r w:rsidRPr="00282DC7">
        <w:rPr>
          <w:rFonts w:ascii="Tahoma" w:eastAsia="Tahoma" w:hAnsi="Tahoma" w:cs="Tahoma"/>
          <w:b/>
          <w:sz w:val="32"/>
        </w:rPr>
        <w:tab/>
      </w:r>
      <w:r w:rsidRPr="00282DC7">
        <w:rPr>
          <w:rFonts w:ascii="Tahoma" w:eastAsia="Tahoma" w:hAnsi="Tahoma" w:cs="Tahoma"/>
          <w:b/>
          <w:sz w:val="32"/>
        </w:rPr>
        <w:tab/>
        <w:t xml:space="preserve">       </w:t>
      </w:r>
      <w:r w:rsidR="001A7464" w:rsidRPr="00282DC7">
        <w:rPr>
          <w:rFonts w:ascii="Tahoma" w:eastAsia="Tahoma" w:hAnsi="Tahoma" w:cs="Tahoma"/>
          <w:b/>
          <w:sz w:val="32"/>
        </w:rPr>
        <w:t xml:space="preserve">   </w:t>
      </w:r>
      <w:r w:rsidRPr="00282DC7">
        <w:rPr>
          <w:rFonts w:ascii="Tahoma" w:eastAsia="Tahoma" w:hAnsi="Tahoma" w:cs="Tahoma"/>
          <w:b/>
          <w:sz w:val="32"/>
        </w:rPr>
        <w:t xml:space="preserve">    </w:t>
      </w:r>
    </w:p>
    <w:p w:rsidR="00282DC7" w:rsidRPr="00282DC7" w:rsidRDefault="00282DC7" w:rsidP="00282DC7">
      <w:pPr>
        <w:pStyle w:val="NormalWeb"/>
        <w:rPr>
          <w:rFonts w:ascii="Tahoma" w:hAnsi="Tahoma" w:cs="Tahoma"/>
          <w:sz w:val="22"/>
          <w:szCs w:val="19"/>
        </w:rPr>
      </w:pPr>
      <w:r w:rsidRPr="00282DC7">
        <w:rPr>
          <w:rStyle w:val="Textoennegrita"/>
          <w:rFonts w:ascii="Tahoma" w:hAnsi="Tahoma" w:cs="Tahoma"/>
          <w:sz w:val="22"/>
          <w:szCs w:val="19"/>
        </w:rPr>
        <w:t>Comienzo los lunes o viernes, mínimo 2 personas</w:t>
      </w:r>
    </w:p>
    <w:p w:rsidR="00282DC7" w:rsidRPr="00282DC7" w:rsidRDefault="00282DC7" w:rsidP="00282DC7">
      <w:pPr>
        <w:pStyle w:val="NormalWeb"/>
        <w:rPr>
          <w:rFonts w:ascii="Tahoma" w:hAnsi="Tahoma" w:cs="Tahoma"/>
          <w:sz w:val="22"/>
          <w:szCs w:val="19"/>
        </w:rPr>
      </w:pPr>
      <w:r w:rsidRPr="00282DC7">
        <w:rPr>
          <w:rStyle w:val="Textoennegrita"/>
          <w:rFonts w:ascii="Tahoma" w:hAnsi="Tahoma" w:cs="Tahoma"/>
          <w:sz w:val="22"/>
          <w:szCs w:val="19"/>
        </w:rPr>
        <w:t xml:space="preserve">Día 1 Johannesburgo </w:t>
      </w:r>
    </w:p>
    <w:p w:rsidR="00282DC7" w:rsidRPr="00282DC7" w:rsidRDefault="00282DC7" w:rsidP="00282DC7">
      <w:pPr>
        <w:pStyle w:val="NormalWeb"/>
        <w:rPr>
          <w:rFonts w:ascii="Tahoma" w:hAnsi="Tahoma" w:cs="Tahoma"/>
          <w:sz w:val="22"/>
          <w:szCs w:val="19"/>
        </w:rPr>
      </w:pPr>
      <w:r w:rsidRPr="00282DC7">
        <w:rPr>
          <w:rFonts w:ascii="Tahoma" w:hAnsi="Tahoma" w:cs="Tahoma"/>
          <w:sz w:val="22"/>
          <w:szCs w:val="19"/>
        </w:rPr>
        <w:t>Llegada al aeropuerto de Johannesburgo y traslado al hotel con guía/conductor de habla castellana. Resto del día y comidas libre.</w:t>
      </w:r>
    </w:p>
    <w:p w:rsidR="00282DC7" w:rsidRPr="00282DC7" w:rsidRDefault="00282DC7" w:rsidP="00282DC7">
      <w:pPr>
        <w:pStyle w:val="NormalWeb"/>
        <w:rPr>
          <w:rFonts w:ascii="Tahoma" w:hAnsi="Tahoma" w:cs="Tahoma"/>
          <w:sz w:val="22"/>
          <w:szCs w:val="19"/>
        </w:rPr>
      </w:pPr>
      <w:r w:rsidRPr="00282DC7">
        <w:rPr>
          <w:rFonts w:ascii="Tahoma" w:hAnsi="Tahoma" w:cs="Tahoma"/>
          <w:sz w:val="22"/>
          <w:szCs w:val="19"/>
        </w:rPr>
        <w:t>Opcional: Excursión regular de día completo de Johannesburgo y Soweto (comenzando sobre 10.00hrs) Visita de los lugares históricos más emblemáticos de la ciudad incluyendo la casa-museo de Nelson Mandela. Almuerzo en un Restaurante local. Alternativa de solo medio día Soweto sin almuerzo comenzando a las 13.00hrs Alojamiento en el hotel elegido.</w:t>
      </w:r>
    </w:p>
    <w:p w:rsidR="00282DC7" w:rsidRPr="00282DC7" w:rsidRDefault="00282DC7" w:rsidP="00282DC7">
      <w:pPr>
        <w:pStyle w:val="NormalWeb"/>
        <w:rPr>
          <w:rFonts w:ascii="Tahoma" w:hAnsi="Tahoma" w:cs="Tahoma"/>
          <w:sz w:val="22"/>
          <w:szCs w:val="19"/>
        </w:rPr>
      </w:pPr>
      <w:r w:rsidRPr="00282DC7">
        <w:rPr>
          <w:rStyle w:val="Textoennegrita"/>
          <w:rFonts w:ascii="Tahoma" w:hAnsi="Tahoma" w:cs="Tahoma"/>
          <w:sz w:val="22"/>
          <w:szCs w:val="19"/>
        </w:rPr>
        <w:t>Día 2</w:t>
      </w:r>
      <w:r w:rsidRPr="00282DC7">
        <w:rPr>
          <w:rStyle w:val="classname"/>
          <w:rFonts w:ascii="Tahoma" w:hAnsi="Tahoma" w:cs="Tahoma"/>
          <w:sz w:val="22"/>
          <w:szCs w:val="19"/>
        </w:rPr>
        <w:t xml:space="preserve"> </w:t>
      </w:r>
      <w:r w:rsidRPr="00282DC7">
        <w:rPr>
          <w:rStyle w:val="Textoennegrita"/>
          <w:rFonts w:ascii="Tahoma" w:hAnsi="Tahoma" w:cs="Tahoma"/>
          <w:sz w:val="22"/>
          <w:szCs w:val="19"/>
        </w:rPr>
        <w:t>Johannesburgo/Mpumalanga/Área del Parque Kruger</w:t>
      </w:r>
    </w:p>
    <w:p w:rsidR="00282DC7" w:rsidRPr="00282DC7" w:rsidRDefault="00282DC7" w:rsidP="00282DC7">
      <w:pPr>
        <w:pStyle w:val="NormalWeb"/>
        <w:rPr>
          <w:rFonts w:ascii="Tahoma" w:hAnsi="Tahoma" w:cs="Tahoma"/>
          <w:sz w:val="22"/>
          <w:szCs w:val="19"/>
        </w:rPr>
      </w:pPr>
      <w:r w:rsidRPr="00282DC7">
        <w:rPr>
          <w:rFonts w:ascii="Tahoma" w:hAnsi="Tahoma" w:cs="Tahoma"/>
          <w:sz w:val="22"/>
          <w:szCs w:val="19"/>
        </w:rPr>
        <w:t>Desayuno en el hotel y salida (aproximadamente a las 07.00hrs) hacia el Parque Kruger atravesando la provincia de Mpumalanga, y visitando lugares de impresionante belleza como: Bourke's Luck Potholes en el Cañón del Río Blyde (visitas sujetas a disponibilidad de tiempo y condiciones meteorológicas). Almuerzo libre. Llegada por la tarde al hotel. Alojamiento en el hotel elegido, incluyendo media pensión.</w:t>
      </w:r>
    </w:p>
    <w:p w:rsidR="00282DC7" w:rsidRPr="00282DC7" w:rsidRDefault="00282DC7" w:rsidP="00282DC7">
      <w:pPr>
        <w:pStyle w:val="NormalWeb"/>
        <w:rPr>
          <w:rFonts w:ascii="Tahoma" w:hAnsi="Tahoma" w:cs="Tahoma"/>
          <w:sz w:val="22"/>
          <w:szCs w:val="19"/>
        </w:rPr>
      </w:pPr>
      <w:r w:rsidRPr="00282DC7">
        <w:rPr>
          <w:rStyle w:val="Textoennegrita"/>
          <w:rFonts w:ascii="Tahoma" w:hAnsi="Tahoma" w:cs="Tahoma"/>
          <w:sz w:val="22"/>
          <w:szCs w:val="19"/>
        </w:rPr>
        <w:t>Día 3</w:t>
      </w:r>
      <w:r w:rsidRPr="00282DC7">
        <w:rPr>
          <w:rStyle w:val="classname"/>
          <w:rFonts w:ascii="Tahoma" w:hAnsi="Tahoma" w:cs="Tahoma"/>
          <w:sz w:val="22"/>
          <w:szCs w:val="19"/>
        </w:rPr>
        <w:t xml:space="preserve"> </w:t>
      </w:r>
      <w:r w:rsidRPr="00282DC7">
        <w:rPr>
          <w:rStyle w:val="Textoennegrita"/>
          <w:rFonts w:ascii="Tahoma" w:hAnsi="Tahoma" w:cs="Tahoma"/>
          <w:sz w:val="22"/>
          <w:szCs w:val="19"/>
        </w:rPr>
        <w:t xml:space="preserve">Área del Parque Kruger </w:t>
      </w:r>
    </w:p>
    <w:p w:rsidR="00282DC7" w:rsidRPr="00282DC7" w:rsidRDefault="00282DC7" w:rsidP="00282DC7">
      <w:pPr>
        <w:pStyle w:val="NormalWeb"/>
        <w:rPr>
          <w:rFonts w:ascii="Tahoma" w:hAnsi="Tahoma" w:cs="Tahoma"/>
          <w:sz w:val="22"/>
          <w:szCs w:val="19"/>
        </w:rPr>
      </w:pPr>
      <w:r w:rsidRPr="00282DC7">
        <w:rPr>
          <w:rFonts w:ascii="Tahoma" w:hAnsi="Tahoma" w:cs="Tahoma"/>
          <w:sz w:val="22"/>
          <w:szCs w:val="19"/>
        </w:rPr>
        <w:t>Safari fotográfico de día completo, regresando al hotel por la tarde. Almuerzo libre.</w:t>
      </w:r>
    </w:p>
    <w:p w:rsidR="00282DC7" w:rsidRPr="00282DC7" w:rsidRDefault="00282DC7" w:rsidP="00282DC7">
      <w:pPr>
        <w:pStyle w:val="NormalWeb"/>
        <w:rPr>
          <w:rFonts w:ascii="Tahoma" w:hAnsi="Tahoma" w:cs="Tahoma"/>
          <w:sz w:val="22"/>
          <w:szCs w:val="19"/>
        </w:rPr>
      </w:pPr>
      <w:r w:rsidRPr="00282DC7">
        <w:rPr>
          <w:rFonts w:ascii="Tahoma" w:hAnsi="Tahoma" w:cs="Tahoma"/>
          <w:sz w:val="22"/>
          <w:szCs w:val="19"/>
        </w:rPr>
        <w:t>Nota: El hotel proveerá cajas de picnic con el desayuno debido a que la hora estimada de salida para realizar la actividad de safari fotográfico es 05:30 am. Almuerzo libre, se para en uno de los campamentos dentro del Parque Nacional Kruger no se permite dejar las carreteras. La duración del safari es de aproximadamente 8 hrs.</w:t>
      </w:r>
    </w:p>
    <w:p w:rsidR="00282DC7" w:rsidRPr="00282DC7" w:rsidRDefault="00282DC7" w:rsidP="00282DC7">
      <w:pPr>
        <w:pStyle w:val="NormalWeb"/>
        <w:rPr>
          <w:rFonts w:ascii="Tahoma" w:hAnsi="Tahoma" w:cs="Tahoma"/>
          <w:sz w:val="22"/>
          <w:szCs w:val="19"/>
        </w:rPr>
      </w:pPr>
      <w:r w:rsidRPr="00282DC7">
        <w:rPr>
          <w:rFonts w:ascii="Tahoma" w:hAnsi="Tahoma" w:cs="Tahoma"/>
          <w:sz w:val="22"/>
          <w:szCs w:val="19"/>
        </w:rPr>
        <w:t>Incluido</w:t>
      </w:r>
      <w:r w:rsidRPr="00282DC7">
        <w:rPr>
          <w:rFonts w:ascii="Tahoma" w:hAnsi="Tahoma" w:cs="Tahoma"/>
          <w:sz w:val="22"/>
          <w:szCs w:val="19"/>
          <w:u w:val="single"/>
        </w:rPr>
        <w:t>:</w:t>
      </w:r>
      <w:r w:rsidRPr="00282DC7">
        <w:rPr>
          <w:rFonts w:ascii="Tahoma" w:hAnsi="Tahoma" w:cs="Tahoma"/>
          <w:sz w:val="22"/>
          <w:szCs w:val="19"/>
        </w:rPr>
        <w:t xml:space="preserve"> Safari fotográfico en vehículo abierto 4x4 en las carreteras del Parque Kruger con guía de habla castellana. El guía se irá turnando entre los distintos vehículos en caso de haber más de 09 personas.</w:t>
      </w:r>
    </w:p>
    <w:p w:rsidR="00282DC7" w:rsidRPr="00282DC7" w:rsidRDefault="00282DC7" w:rsidP="00282DC7">
      <w:pPr>
        <w:pStyle w:val="NormalWeb"/>
        <w:rPr>
          <w:rFonts w:ascii="Tahoma" w:hAnsi="Tahoma" w:cs="Tahoma"/>
          <w:sz w:val="22"/>
          <w:szCs w:val="19"/>
        </w:rPr>
      </w:pPr>
      <w:r w:rsidRPr="00282DC7">
        <w:rPr>
          <w:rFonts w:ascii="Tahoma" w:hAnsi="Tahoma" w:cs="Tahoma"/>
          <w:sz w:val="22"/>
          <w:szCs w:val="19"/>
        </w:rPr>
        <w:t>Alojamiento en el hotel elegido, incluyendo media pensión.</w:t>
      </w:r>
    </w:p>
    <w:p w:rsidR="00282DC7" w:rsidRPr="00282DC7" w:rsidRDefault="00282DC7" w:rsidP="00282DC7">
      <w:pPr>
        <w:pStyle w:val="NormalWeb"/>
        <w:rPr>
          <w:rFonts w:ascii="Tahoma" w:hAnsi="Tahoma" w:cs="Tahoma"/>
          <w:sz w:val="22"/>
          <w:szCs w:val="19"/>
        </w:rPr>
      </w:pPr>
      <w:r w:rsidRPr="00282DC7">
        <w:rPr>
          <w:rStyle w:val="Textoennegrita"/>
          <w:rFonts w:ascii="Tahoma" w:hAnsi="Tahoma" w:cs="Tahoma"/>
          <w:sz w:val="22"/>
          <w:szCs w:val="19"/>
        </w:rPr>
        <w:t>Día 4 Área del Parque Kruger/Pretoria/Johannesburgo/Ciudad del Cabo</w:t>
      </w:r>
      <w:r w:rsidRPr="00282DC7">
        <w:rPr>
          <w:rStyle w:val="classname"/>
          <w:rFonts w:ascii="Tahoma" w:hAnsi="Tahoma" w:cs="Tahoma"/>
          <w:sz w:val="22"/>
          <w:szCs w:val="19"/>
        </w:rPr>
        <w:t>.</w:t>
      </w:r>
    </w:p>
    <w:p w:rsidR="00282DC7" w:rsidRPr="00282DC7" w:rsidRDefault="00282DC7" w:rsidP="00282DC7">
      <w:pPr>
        <w:pStyle w:val="NormalWeb"/>
        <w:rPr>
          <w:rFonts w:ascii="Tahoma" w:hAnsi="Tahoma" w:cs="Tahoma"/>
          <w:sz w:val="22"/>
          <w:szCs w:val="19"/>
        </w:rPr>
      </w:pPr>
      <w:r w:rsidRPr="00282DC7">
        <w:rPr>
          <w:rFonts w:ascii="Tahoma" w:hAnsi="Tahoma" w:cs="Tahoma"/>
          <w:sz w:val="22"/>
          <w:szCs w:val="19"/>
        </w:rPr>
        <w:t>Desayuno en el hotel y salida hacia Johannesburgo.</w:t>
      </w:r>
    </w:p>
    <w:p w:rsidR="00282DC7" w:rsidRPr="00282DC7" w:rsidRDefault="00282DC7" w:rsidP="00282DC7">
      <w:pPr>
        <w:pStyle w:val="NormalWeb"/>
        <w:rPr>
          <w:rFonts w:ascii="Tahoma" w:hAnsi="Tahoma" w:cs="Tahoma"/>
          <w:sz w:val="22"/>
          <w:szCs w:val="19"/>
        </w:rPr>
      </w:pPr>
      <w:r w:rsidRPr="00282DC7">
        <w:rPr>
          <w:rFonts w:ascii="Tahoma" w:hAnsi="Tahoma" w:cs="Tahoma"/>
          <w:sz w:val="22"/>
          <w:szCs w:val="19"/>
        </w:rPr>
        <w:lastRenderedPageBreak/>
        <w:t>Opcional: Volar desde MQP/CPT (vuelos recomendados directo a Cape Town de salida diaria programada a las 13.15 hrs y llegada a las 15.55 hrs y con escala en Johannesburgo con salida programada a las 10.15 hrs llegando a las 15.10) en lugar de conducir de regreso a JNB para volar a CPT. Se aplicará un suplemento por los traslados en Mpumalanga.</w:t>
      </w:r>
    </w:p>
    <w:p w:rsidR="00282DC7" w:rsidRPr="00282DC7" w:rsidRDefault="00282DC7" w:rsidP="00282DC7">
      <w:pPr>
        <w:pStyle w:val="NormalWeb"/>
        <w:rPr>
          <w:rFonts w:ascii="Tahoma" w:hAnsi="Tahoma" w:cs="Tahoma"/>
          <w:sz w:val="22"/>
          <w:szCs w:val="19"/>
        </w:rPr>
      </w:pPr>
      <w:r w:rsidRPr="00282DC7">
        <w:rPr>
          <w:rFonts w:ascii="Tahoma" w:hAnsi="Tahoma" w:cs="Tahoma"/>
          <w:sz w:val="22"/>
          <w:szCs w:val="19"/>
        </w:rPr>
        <w:t>Nota: La hora de los vuelos arriba mencionados es solo una sugerencia y están sujetos a cambios sin aviso previo. Visita panorámica de Pretoria incluyendo el “Church Square” y “</w:t>
      </w:r>
      <w:proofErr w:type="spellStart"/>
      <w:r w:rsidRPr="00282DC7">
        <w:rPr>
          <w:rFonts w:ascii="Tahoma" w:hAnsi="Tahoma" w:cs="Tahoma"/>
          <w:sz w:val="22"/>
          <w:szCs w:val="19"/>
        </w:rPr>
        <w:t>Union</w:t>
      </w:r>
      <w:proofErr w:type="spellEnd"/>
      <w:r w:rsidRPr="00282DC7">
        <w:rPr>
          <w:rFonts w:ascii="Tahoma" w:hAnsi="Tahoma" w:cs="Tahoma"/>
          <w:sz w:val="22"/>
          <w:szCs w:val="19"/>
        </w:rPr>
        <w:t xml:space="preserve"> Buildings” (la visita no incluye entrada a los monumentos, sino que se contemplarán en Ruta). Almuerzo libre. Traslado al aeropuerto y salida hacia Ciudad del Cabo (vuelo no incluido, la hora de salida desde el Aeropuerto Internacional O. R. Tambo de Johannesburgo – ORTIA tiene que ser a partir de las 19.00hrs. En caso de reservar vuelo con salida desde el Aeropuerto de Lanseria se </w:t>
      </w:r>
      <w:r w:rsidRPr="00282DC7">
        <w:rPr>
          <w:rFonts w:ascii="Tahoma" w:hAnsi="Tahoma" w:cs="Tahoma"/>
          <w:sz w:val="22"/>
          <w:szCs w:val="19"/>
        </w:rPr>
        <w:t>aplicará</w:t>
      </w:r>
      <w:r w:rsidRPr="00282DC7">
        <w:rPr>
          <w:rFonts w:ascii="Tahoma" w:hAnsi="Tahoma" w:cs="Tahoma"/>
          <w:sz w:val="22"/>
          <w:szCs w:val="19"/>
        </w:rPr>
        <w:t xml:space="preserve"> un suplemento por el traslado adicional.)</w:t>
      </w:r>
    </w:p>
    <w:p w:rsidR="00282DC7" w:rsidRPr="00282DC7" w:rsidRDefault="00282DC7" w:rsidP="00282DC7">
      <w:pPr>
        <w:pStyle w:val="NormalWeb"/>
        <w:rPr>
          <w:rFonts w:ascii="Tahoma" w:hAnsi="Tahoma" w:cs="Tahoma"/>
          <w:sz w:val="22"/>
          <w:szCs w:val="19"/>
        </w:rPr>
      </w:pPr>
      <w:r w:rsidRPr="00282DC7">
        <w:rPr>
          <w:rFonts w:ascii="Tahoma" w:hAnsi="Tahoma" w:cs="Tahoma"/>
          <w:sz w:val="22"/>
          <w:szCs w:val="19"/>
        </w:rPr>
        <w:t>Llegada y traslado al hotel con guía/conductor de habla castellana. Comidas libres. Alojamiento en el hotel elegido.</w:t>
      </w:r>
    </w:p>
    <w:p w:rsidR="00282DC7" w:rsidRPr="00282DC7" w:rsidRDefault="00282DC7" w:rsidP="00282DC7">
      <w:pPr>
        <w:pStyle w:val="NormalWeb"/>
        <w:rPr>
          <w:rFonts w:ascii="Tahoma" w:hAnsi="Tahoma" w:cs="Tahoma"/>
          <w:sz w:val="22"/>
          <w:szCs w:val="19"/>
        </w:rPr>
      </w:pPr>
      <w:r w:rsidRPr="00282DC7">
        <w:rPr>
          <w:rStyle w:val="Textoennegrita"/>
          <w:rFonts w:ascii="Tahoma" w:hAnsi="Tahoma" w:cs="Tahoma"/>
          <w:sz w:val="22"/>
          <w:szCs w:val="19"/>
        </w:rPr>
        <w:t>Día 5 Ciudad del Cabo</w:t>
      </w:r>
    </w:p>
    <w:p w:rsidR="00282DC7" w:rsidRPr="00282DC7" w:rsidRDefault="00282DC7" w:rsidP="00282DC7">
      <w:pPr>
        <w:pStyle w:val="NormalWeb"/>
        <w:rPr>
          <w:rFonts w:ascii="Tahoma" w:hAnsi="Tahoma" w:cs="Tahoma"/>
          <w:sz w:val="22"/>
          <w:szCs w:val="19"/>
        </w:rPr>
      </w:pPr>
      <w:r w:rsidRPr="00282DC7">
        <w:rPr>
          <w:rFonts w:ascii="Tahoma" w:hAnsi="Tahoma" w:cs="Tahoma"/>
          <w:sz w:val="22"/>
          <w:szCs w:val="19"/>
        </w:rPr>
        <w:t>Desayuno en el hotel. Día libre para actividades opcionales. Comidas libres</w:t>
      </w:r>
    </w:p>
    <w:p w:rsidR="00282DC7" w:rsidRPr="00282DC7" w:rsidRDefault="00282DC7" w:rsidP="00282DC7">
      <w:pPr>
        <w:pStyle w:val="NormalWeb"/>
        <w:rPr>
          <w:rFonts w:ascii="Tahoma" w:hAnsi="Tahoma" w:cs="Tahoma"/>
          <w:sz w:val="22"/>
          <w:szCs w:val="19"/>
        </w:rPr>
      </w:pPr>
      <w:r w:rsidRPr="00282DC7">
        <w:rPr>
          <w:rFonts w:ascii="Tahoma" w:hAnsi="Tahoma" w:cs="Tahoma"/>
          <w:sz w:val="22"/>
          <w:szCs w:val="19"/>
        </w:rPr>
        <w:t>Opcional: Excursión de día completo de la Península - Llegaremos hasta el Cabo de Buena Esperanza, visitando por el camino la Isla de las Focas y una colonia de pingüinos. Almuerzo en un Restaurante local. Por la tarde regreso al hotel.</w:t>
      </w:r>
    </w:p>
    <w:p w:rsidR="00282DC7" w:rsidRPr="00282DC7" w:rsidRDefault="00282DC7" w:rsidP="00282DC7">
      <w:pPr>
        <w:pStyle w:val="NormalWeb"/>
        <w:rPr>
          <w:rFonts w:ascii="Tahoma" w:hAnsi="Tahoma" w:cs="Tahoma"/>
          <w:sz w:val="22"/>
          <w:szCs w:val="19"/>
        </w:rPr>
      </w:pPr>
      <w:r w:rsidRPr="00282DC7">
        <w:rPr>
          <w:rFonts w:ascii="Tahoma" w:hAnsi="Tahoma" w:cs="Tahoma"/>
          <w:sz w:val="22"/>
          <w:szCs w:val="19"/>
        </w:rPr>
        <w:t xml:space="preserve">Nota: La excursión de la Península del Cabo para la salida de los viernes se </w:t>
      </w:r>
      <w:r w:rsidRPr="00282DC7">
        <w:rPr>
          <w:rFonts w:ascii="Tahoma" w:hAnsi="Tahoma" w:cs="Tahoma"/>
          <w:sz w:val="22"/>
          <w:szCs w:val="19"/>
        </w:rPr>
        <w:t>realizará</w:t>
      </w:r>
      <w:r w:rsidRPr="00282DC7">
        <w:rPr>
          <w:rFonts w:ascii="Tahoma" w:hAnsi="Tahoma" w:cs="Tahoma"/>
          <w:sz w:val="22"/>
          <w:szCs w:val="19"/>
        </w:rPr>
        <w:t xml:space="preserve"> en regular el martes. Alojamiento en el hotel elegido.</w:t>
      </w:r>
    </w:p>
    <w:p w:rsidR="00282DC7" w:rsidRPr="00282DC7" w:rsidRDefault="00282DC7" w:rsidP="00282DC7">
      <w:pPr>
        <w:pStyle w:val="NormalWeb"/>
        <w:rPr>
          <w:rFonts w:ascii="Tahoma" w:hAnsi="Tahoma" w:cs="Tahoma"/>
          <w:sz w:val="22"/>
          <w:szCs w:val="19"/>
        </w:rPr>
      </w:pPr>
      <w:r w:rsidRPr="00282DC7">
        <w:rPr>
          <w:rStyle w:val="Textoennegrita"/>
          <w:rFonts w:ascii="Tahoma" w:hAnsi="Tahoma" w:cs="Tahoma"/>
          <w:sz w:val="22"/>
          <w:szCs w:val="19"/>
        </w:rPr>
        <w:t>Día 6 Ciudad del Cabo</w:t>
      </w:r>
    </w:p>
    <w:p w:rsidR="00282DC7" w:rsidRPr="00282DC7" w:rsidRDefault="00282DC7" w:rsidP="00282DC7">
      <w:pPr>
        <w:pStyle w:val="NormalWeb"/>
        <w:rPr>
          <w:rFonts w:ascii="Tahoma" w:hAnsi="Tahoma" w:cs="Tahoma"/>
          <w:sz w:val="22"/>
          <w:szCs w:val="19"/>
        </w:rPr>
      </w:pPr>
      <w:r w:rsidRPr="00282DC7">
        <w:rPr>
          <w:rFonts w:ascii="Tahoma" w:hAnsi="Tahoma" w:cs="Tahoma"/>
          <w:sz w:val="22"/>
          <w:szCs w:val="19"/>
        </w:rPr>
        <w:t>Desayuno en el hotel. Día libre para actividades opcionales. Comidas libres</w:t>
      </w:r>
    </w:p>
    <w:p w:rsidR="00282DC7" w:rsidRPr="00282DC7" w:rsidRDefault="00282DC7" w:rsidP="00282DC7">
      <w:pPr>
        <w:pStyle w:val="NormalWeb"/>
        <w:rPr>
          <w:rFonts w:ascii="Tahoma" w:hAnsi="Tahoma" w:cs="Tahoma"/>
          <w:sz w:val="22"/>
          <w:szCs w:val="19"/>
        </w:rPr>
      </w:pPr>
      <w:r w:rsidRPr="00282DC7">
        <w:rPr>
          <w:rFonts w:ascii="Tahoma" w:hAnsi="Tahoma" w:cs="Tahoma"/>
          <w:sz w:val="22"/>
          <w:szCs w:val="19"/>
        </w:rPr>
        <w:t>Opcional: Excursión de día completo “Combo” – Visitará la Ciudad Madre, el conocido barrio “Bo Kaap” y sus Museos, así como una de las Bodegas más antiguas de Sudáfrica donde realizará una Cata de Vinos. Almuerzo en un Restaurante local. Por la tarde regreso al hotel.</w:t>
      </w:r>
    </w:p>
    <w:p w:rsidR="00282DC7" w:rsidRPr="00282DC7" w:rsidRDefault="00282DC7" w:rsidP="00282DC7">
      <w:pPr>
        <w:pStyle w:val="NormalWeb"/>
        <w:rPr>
          <w:rFonts w:ascii="Tahoma" w:hAnsi="Tahoma" w:cs="Tahoma"/>
          <w:sz w:val="22"/>
          <w:szCs w:val="19"/>
        </w:rPr>
      </w:pPr>
      <w:r w:rsidRPr="00282DC7">
        <w:rPr>
          <w:rFonts w:ascii="Tahoma" w:hAnsi="Tahoma" w:cs="Tahoma"/>
          <w:sz w:val="22"/>
          <w:szCs w:val="19"/>
        </w:rPr>
        <w:t>Nota: La excursión Combo del Cabo para la salida de los sábados, se realizará en regular el miércoles.</w:t>
      </w:r>
    </w:p>
    <w:p w:rsidR="00282DC7" w:rsidRPr="00282DC7" w:rsidRDefault="00282DC7" w:rsidP="00282DC7">
      <w:pPr>
        <w:pStyle w:val="NormalWeb"/>
        <w:rPr>
          <w:rFonts w:ascii="Tahoma" w:hAnsi="Tahoma" w:cs="Tahoma"/>
          <w:sz w:val="22"/>
          <w:szCs w:val="19"/>
        </w:rPr>
      </w:pPr>
      <w:r w:rsidRPr="00282DC7">
        <w:rPr>
          <w:rFonts w:ascii="Tahoma" w:hAnsi="Tahoma" w:cs="Tahoma"/>
          <w:sz w:val="22"/>
          <w:szCs w:val="19"/>
        </w:rPr>
        <w:t>Alojamiento en el hotel elegido.</w:t>
      </w:r>
    </w:p>
    <w:p w:rsidR="00282DC7" w:rsidRPr="00282DC7" w:rsidRDefault="00282DC7" w:rsidP="00282DC7">
      <w:pPr>
        <w:pStyle w:val="NormalWeb"/>
        <w:rPr>
          <w:rFonts w:ascii="Tahoma" w:hAnsi="Tahoma" w:cs="Tahoma"/>
          <w:sz w:val="22"/>
          <w:szCs w:val="19"/>
        </w:rPr>
      </w:pPr>
      <w:r w:rsidRPr="00282DC7">
        <w:rPr>
          <w:rStyle w:val="Textoennegrita"/>
          <w:rFonts w:ascii="Tahoma" w:hAnsi="Tahoma" w:cs="Tahoma"/>
          <w:sz w:val="22"/>
          <w:szCs w:val="19"/>
        </w:rPr>
        <w:t>Día 7 Ciudad del Cabo/Salida</w:t>
      </w:r>
    </w:p>
    <w:p w:rsidR="00282DC7" w:rsidRPr="00282DC7" w:rsidRDefault="00282DC7" w:rsidP="00282DC7">
      <w:pPr>
        <w:pStyle w:val="NormalWeb"/>
        <w:rPr>
          <w:rFonts w:ascii="Tahoma" w:hAnsi="Tahoma" w:cs="Tahoma"/>
          <w:sz w:val="22"/>
          <w:szCs w:val="19"/>
        </w:rPr>
      </w:pPr>
      <w:r w:rsidRPr="00282DC7">
        <w:rPr>
          <w:rFonts w:ascii="Tahoma" w:hAnsi="Tahoma" w:cs="Tahoma"/>
          <w:sz w:val="22"/>
          <w:szCs w:val="19"/>
        </w:rPr>
        <w:t>Desayuno en el hotel. A la hora prevista traslado con guía/conductor de habla castellana al aeropuerto de Ciudad del Cabo para embarcar en vuelo regular de salida, de regreso a Johannesburgo o comenzar cualquiera de las extensiones opcionales posibles: Durban, Sun City, Cataratas Victoria, etc.</w:t>
      </w:r>
    </w:p>
    <w:p w:rsidR="009C04B3" w:rsidRPr="00282DC7" w:rsidRDefault="009C04B3" w:rsidP="007453C1">
      <w:pPr>
        <w:spacing w:after="0" w:line="240" w:lineRule="auto"/>
        <w:rPr>
          <w:rFonts w:ascii="Tahoma" w:eastAsia="Tahoma" w:hAnsi="Tahoma" w:cs="Tahoma"/>
          <w:b/>
          <w:lang w:val="es-MX"/>
        </w:rPr>
      </w:pPr>
    </w:p>
    <w:p w:rsidR="00282DC7" w:rsidRDefault="00282DC7" w:rsidP="00282DC7">
      <w:pPr>
        <w:rPr>
          <w:rFonts w:ascii="Tahoma" w:hAnsi="Tahoma" w:cs="Tahoma"/>
          <w:b/>
        </w:rPr>
      </w:pPr>
    </w:p>
    <w:p w:rsidR="00282DC7" w:rsidRDefault="00282DC7" w:rsidP="00282DC7">
      <w:pPr>
        <w:rPr>
          <w:rFonts w:ascii="Tahoma" w:hAnsi="Tahoma" w:cs="Tahoma"/>
          <w:b/>
        </w:rPr>
      </w:pPr>
    </w:p>
    <w:p w:rsidR="00282DC7" w:rsidRDefault="00282DC7" w:rsidP="00282DC7">
      <w:pPr>
        <w:rPr>
          <w:rFonts w:ascii="Tahoma" w:hAnsi="Tahoma" w:cs="Tahoma"/>
          <w:b/>
        </w:rPr>
      </w:pPr>
    </w:p>
    <w:p w:rsidR="00282DC7" w:rsidRPr="00282DC7" w:rsidRDefault="00282DC7" w:rsidP="00282DC7">
      <w:pPr>
        <w:rPr>
          <w:rFonts w:ascii="Tahoma" w:hAnsi="Tahoma" w:cs="Tahoma"/>
          <w:b/>
          <w:lang w:val="es-MX"/>
        </w:rPr>
      </w:pPr>
      <w:r w:rsidRPr="00282DC7">
        <w:rPr>
          <w:rFonts w:ascii="Tahoma" w:hAnsi="Tahoma" w:cs="Tahoma"/>
          <w:b/>
          <w:lang w:val="es-MX"/>
        </w:rPr>
        <w:lastRenderedPageBreak/>
        <w:t>Precios por persona en dólares americanos</w:t>
      </w:r>
    </w:p>
    <w:p w:rsidR="00282DC7" w:rsidRPr="00282DC7" w:rsidRDefault="00282DC7" w:rsidP="00282DC7">
      <w:pPr>
        <w:rPr>
          <w:rFonts w:ascii="Tahoma" w:hAnsi="Tahoma" w:cs="Tahoma"/>
          <w:b/>
          <w:lang w:val="es-MX"/>
        </w:rPr>
      </w:pPr>
      <w:r>
        <w:rPr>
          <w:rFonts w:ascii="Tahoma" w:hAnsi="Tahoma" w:cs="Tahoma"/>
          <w:b/>
          <w:lang w:val="es-MX"/>
        </w:rPr>
        <w:t>Opción Select</w:t>
      </w:r>
    </w:p>
    <w:tbl>
      <w:tblPr>
        <w:tblStyle w:val="Tablaconcuadrcula"/>
        <w:tblW w:w="0" w:type="auto"/>
        <w:tblLook w:val="04A0" w:firstRow="1" w:lastRow="0" w:firstColumn="1" w:lastColumn="0" w:noHBand="0" w:noVBand="1"/>
      </w:tblPr>
      <w:tblGrid>
        <w:gridCol w:w="2490"/>
        <w:gridCol w:w="1049"/>
        <w:gridCol w:w="1134"/>
        <w:gridCol w:w="992"/>
      </w:tblGrid>
      <w:tr w:rsidR="00282DC7" w:rsidRPr="00282DC7" w:rsidTr="00282DC7">
        <w:tc>
          <w:tcPr>
            <w:tcW w:w="2490" w:type="dxa"/>
          </w:tcPr>
          <w:p w:rsidR="00282DC7" w:rsidRPr="00282DC7" w:rsidRDefault="00282DC7" w:rsidP="00282DC7">
            <w:pPr>
              <w:jc w:val="center"/>
              <w:rPr>
                <w:rFonts w:ascii="Tahoma" w:hAnsi="Tahoma" w:cs="Tahoma"/>
                <w:lang w:val="es-MX"/>
              </w:rPr>
            </w:pPr>
            <w:r w:rsidRPr="00282DC7">
              <w:rPr>
                <w:rFonts w:ascii="Tahoma" w:hAnsi="Tahoma" w:cs="Tahoma"/>
                <w:lang w:val="es-MX"/>
              </w:rPr>
              <w:t>Fechas de salida</w:t>
            </w:r>
          </w:p>
        </w:tc>
        <w:tc>
          <w:tcPr>
            <w:tcW w:w="1049" w:type="dxa"/>
          </w:tcPr>
          <w:p w:rsidR="00282DC7" w:rsidRPr="00282DC7" w:rsidRDefault="00282DC7" w:rsidP="00282DC7">
            <w:pPr>
              <w:jc w:val="center"/>
              <w:rPr>
                <w:rFonts w:ascii="Tahoma" w:hAnsi="Tahoma" w:cs="Tahoma"/>
                <w:lang w:val="es-MX"/>
              </w:rPr>
            </w:pPr>
            <w:r>
              <w:rPr>
                <w:rFonts w:ascii="Tahoma" w:hAnsi="Tahoma" w:cs="Tahoma"/>
                <w:lang w:val="es-MX"/>
              </w:rPr>
              <w:t>Doble</w:t>
            </w:r>
          </w:p>
        </w:tc>
        <w:tc>
          <w:tcPr>
            <w:tcW w:w="1134" w:type="dxa"/>
          </w:tcPr>
          <w:p w:rsidR="00282DC7" w:rsidRPr="00282DC7" w:rsidRDefault="00282DC7" w:rsidP="00282DC7">
            <w:pPr>
              <w:jc w:val="center"/>
              <w:rPr>
                <w:rFonts w:ascii="Tahoma" w:hAnsi="Tahoma" w:cs="Tahoma"/>
                <w:lang w:val="es-MX"/>
              </w:rPr>
            </w:pPr>
            <w:r>
              <w:rPr>
                <w:rFonts w:ascii="Tahoma" w:hAnsi="Tahoma" w:cs="Tahoma"/>
                <w:lang w:val="es-MX"/>
              </w:rPr>
              <w:t>Supl Ind</w:t>
            </w:r>
          </w:p>
        </w:tc>
        <w:tc>
          <w:tcPr>
            <w:tcW w:w="992" w:type="dxa"/>
          </w:tcPr>
          <w:p w:rsidR="00282DC7" w:rsidRPr="00282DC7" w:rsidRDefault="00282DC7" w:rsidP="00282DC7">
            <w:pPr>
              <w:jc w:val="center"/>
              <w:rPr>
                <w:rFonts w:ascii="Tahoma" w:hAnsi="Tahoma" w:cs="Tahoma"/>
                <w:lang w:val="es-MX"/>
              </w:rPr>
            </w:pPr>
            <w:r>
              <w:rPr>
                <w:rFonts w:ascii="Tahoma" w:hAnsi="Tahoma" w:cs="Tahoma"/>
                <w:lang w:val="es-MX"/>
              </w:rPr>
              <w:t>Mnr 12</w:t>
            </w:r>
          </w:p>
        </w:tc>
      </w:tr>
      <w:tr w:rsidR="00282DC7" w:rsidRPr="00282DC7" w:rsidTr="00282DC7">
        <w:tc>
          <w:tcPr>
            <w:tcW w:w="2490" w:type="dxa"/>
          </w:tcPr>
          <w:p w:rsidR="00282DC7" w:rsidRPr="00282DC7" w:rsidRDefault="00282DC7" w:rsidP="00282DC7">
            <w:pPr>
              <w:jc w:val="center"/>
              <w:rPr>
                <w:rFonts w:ascii="Tahoma" w:hAnsi="Tahoma" w:cs="Tahoma"/>
                <w:lang w:val="es-MX"/>
              </w:rPr>
            </w:pPr>
            <w:r>
              <w:rPr>
                <w:rFonts w:ascii="Tahoma" w:hAnsi="Tahoma" w:cs="Tahoma"/>
                <w:lang w:val="es-MX"/>
              </w:rPr>
              <w:t>01 Oct 21 – 31 Dic 21</w:t>
            </w:r>
          </w:p>
        </w:tc>
        <w:tc>
          <w:tcPr>
            <w:tcW w:w="1049" w:type="dxa"/>
          </w:tcPr>
          <w:p w:rsidR="00282DC7" w:rsidRPr="00282DC7" w:rsidRDefault="00282DC7" w:rsidP="00282DC7">
            <w:pPr>
              <w:jc w:val="center"/>
              <w:rPr>
                <w:rFonts w:ascii="Tahoma" w:hAnsi="Tahoma" w:cs="Tahoma"/>
                <w:lang w:val="es-MX"/>
              </w:rPr>
            </w:pPr>
            <w:r>
              <w:rPr>
                <w:rFonts w:ascii="Tahoma" w:hAnsi="Tahoma" w:cs="Tahoma"/>
                <w:lang w:val="es-MX"/>
              </w:rPr>
              <w:t>583.00</w:t>
            </w:r>
          </w:p>
        </w:tc>
        <w:tc>
          <w:tcPr>
            <w:tcW w:w="1134" w:type="dxa"/>
          </w:tcPr>
          <w:p w:rsidR="00282DC7" w:rsidRPr="00282DC7" w:rsidRDefault="00282DC7" w:rsidP="00282DC7">
            <w:pPr>
              <w:jc w:val="center"/>
              <w:rPr>
                <w:rFonts w:ascii="Tahoma" w:hAnsi="Tahoma" w:cs="Tahoma"/>
                <w:lang w:val="es-MX"/>
              </w:rPr>
            </w:pPr>
            <w:r>
              <w:rPr>
                <w:rFonts w:ascii="Tahoma" w:hAnsi="Tahoma" w:cs="Tahoma"/>
                <w:lang w:val="es-MX"/>
              </w:rPr>
              <w:t>222.00</w:t>
            </w:r>
          </w:p>
        </w:tc>
        <w:tc>
          <w:tcPr>
            <w:tcW w:w="992" w:type="dxa"/>
          </w:tcPr>
          <w:p w:rsidR="00282DC7" w:rsidRPr="00282DC7" w:rsidRDefault="00282DC7" w:rsidP="00282DC7">
            <w:pPr>
              <w:jc w:val="center"/>
              <w:rPr>
                <w:rFonts w:ascii="Tahoma" w:hAnsi="Tahoma" w:cs="Tahoma"/>
                <w:lang w:val="es-MX"/>
              </w:rPr>
            </w:pPr>
            <w:r>
              <w:rPr>
                <w:rFonts w:ascii="Tahoma" w:hAnsi="Tahoma" w:cs="Tahoma"/>
                <w:lang w:val="es-MX"/>
              </w:rPr>
              <w:t>292.00</w:t>
            </w:r>
          </w:p>
        </w:tc>
      </w:tr>
      <w:tr w:rsidR="00282DC7" w:rsidRPr="00282DC7" w:rsidTr="00282DC7">
        <w:tc>
          <w:tcPr>
            <w:tcW w:w="2490" w:type="dxa"/>
          </w:tcPr>
          <w:p w:rsidR="00282DC7" w:rsidRPr="00282DC7" w:rsidRDefault="00282DC7" w:rsidP="00282DC7">
            <w:pPr>
              <w:jc w:val="center"/>
              <w:rPr>
                <w:rFonts w:ascii="Tahoma" w:hAnsi="Tahoma" w:cs="Tahoma"/>
                <w:lang w:val="es-MX"/>
              </w:rPr>
            </w:pPr>
            <w:r>
              <w:rPr>
                <w:rFonts w:ascii="Tahoma" w:hAnsi="Tahoma" w:cs="Tahoma"/>
                <w:lang w:val="es-MX"/>
              </w:rPr>
              <w:t>01 Ene 22 – 31 Mzo 22</w:t>
            </w:r>
          </w:p>
        </w:tc>
        <w:tc>
          <w:tcPr>
            <w:tcW w:w="1049" w:type="dxa"/>
          </w:tcPr>
          <w:p w:rsidR="00282DC7" w:rsidRPr="00282DC7" w:rsidRDefault="00282DC7" w:rsidP="00282DC7">
            <w:pPr>
              <w:jc w:val="center"/>
              <w:rPr>
                <w:rFonts w:ascii="Tahoma" w:hAnsi="Tahoma" w:cs="Tahoma"/>
                <w:lang w:val="es-MX"/>
              </w:rPr>
            </w:pPr>
            <w:r>
              <w:rPr>
                <w:rFonts w:ascii="Tahoma" w:hAnsi="Tahoma" w:cs="Tahoma"/>
                <w:lang w:val="es-MX"/>
              </w:rPr>
              <w:t>583.00</w:t>
            </w:r>
          </w:p>
        </w:tc>
        <w:tc>
          <w:tcPr>
            <w:tcW w:w="1134" w:type="dxa"/>
          </w:tcPr>
          <w:p w:rsidR="00282DC7" w:rsidRPr="00282DC7" w:rsidRDefault="00282DC7" w:rsidP="00282DC7">
            <w:pPr>
              <w:jc w:val="center"/>
              <w:rPr>
                <w:rFonts w:ascii="Tahoma" w:hAnsi="Tahoma" w:cs="Tahoma"/>
                <w:lang w:val="es-MX"/>
              </w:rPr>
            </w:pPr>
            <w:r>
              <w:rPr>
                <w:rFonts w:ascii="Tahoma" w:hAnsi="Tahoma" w:cs="Tahoma"/>
                <w:lang w:val="es-MX"/>
              </w:rPr>
              <w:t>222.00</w:t>
            </w:r>
          </w:p>
        </w:tc>
        <w:tc>
          <w:tcPr>
            <w:tcW w:w="992" w:type="dxa"/>
          </w:tcPr>
          <w:p w:rsidR="00282DC7" w:rsidRPr="00282DC7" w:rsidRDefault="00282DC7" w:rsidP="00282DC7">
            <w:pPr>
              <w:jc w:val="center"/>
              <w:rPr>
                <w:rFonts w:ascii="Tahoma" w:hAnsi="Tahoma" w:cs="Tahoma"/>
                <w:lang w:val="es-MX"/>
              </w:rPr>
            </w:pPr>
            <w:r>
              <w:rPr>
                <w:rFonts w:ascii="Tahoma" w:hAnsi="Tahoma" w:cs="Tahoma"/>
                <w:lang w:val="es-MX"/>
              </w:rPr>
              <w:t>292.00</w:t>
            </w:r>
          </w:p>
        </w:tc>
      </w:tr>
    </w:tbl>
    <w:p w:rsidR="006A11EF" w:rsidRDefault="006A11EF" w:rsidP="00282DC7">
      <w:pPr>
        <w:rPr>
          <w:rFonts w:ascii="Tahoma" w:hAnsi="Tahoma" w:cs="Tahoma"/>
          <w:b/>
          <w:lang w:val="es-MX"/>
        </w:rPr>
      </w:pPr>
      <w:r>
        <w:rPr>
          <w:rFonts w:ascii="Tahoma" w:hAnsi="Tahoma" w:cs="Tahoma"/>
          <w:b/>
          <w:lang w:val="es-MX"/>
        </w:rPr>
        <w:t>Hoteles previstos</w:t>
      </w:r>
    </w:p>
    <w:tbl>
      <w:tblPr>
        <w:tblStyle w:val="Tablaconcuadrcula"/>
        <w:tblW w:w="0" w:type="auto"/>
        <w:tblLook w:val="04A0" w:firstRow="1" w:lastRow="0" w:firstColumn="1" w:lastColumn="0" w:noHBand="0" w:noVBand="1"/>
      </w:tblPr>
      <w:tblGrid>
        <w:gridCol w:w="2490"/>
        <w:gridCol w:w="2608"/>
      </w:tblGrid>
      <w:tr w:rsidR="006A11EF" w:rsidRPr="00282DC7" w:rsidTr="006A11EF">
        <w:tc>
          <w:tcPr>
            <w:tcW w:w="2490" w:type="dxa"/>
          </w:tcPr>
          <w:p w:rsidR="006A11EF" w:rsidRPr="00282DC7" w:rsidRDefault="006A11EF" w:rsidP="00E62FAD">
            <w:pPr>
              <w:jc w:val="center"/>
              <w:rPr>
                <w:rFonts w:ascii="Tahoma" w:hAnsi="Tahoma" w:cs="Tahoma"/>
                <w:lang w:val="es-MX"/>
              </w:rPr>
            </w:pPr>
            <w:r>
              <w:rPr>
                <w:rFonts w:ascii="Tahoma" w:hAnsi="Tahoma" w:cs="Tahoma"/>
                <w:lang w:val="es-MX"/>
              </w:rPr>
              <w:t>Johannesburgo</w:t>
            </w:r>
          </w:p>
        </w:tc>
        <w:tc>
          <w:tcPr>
            <w:tcW w:w="2608" w:type="dxa"/>
          </w:tcPr>
          <w:p w:rsidR="006A11EF" w:rsidRPr="00282DC7" w:rsidRDefault="006A11EF" w:rsidP="00E62FAD">
            <w:pPr>
              <w:jc w:val="center"/>
              <w:rPr>
                <w:rFonts w:ascii="Tahoma" w:hAnsi="Tahoma" w:cs="Tahoma"/>
                <w:lang w:val="es-MX"/>
              </w:rPr>
            </w:pPr>
            <w:r>
              <w:rPr>
                <w:rFonts w:ascii="Tahoma" w:hAnsi="Tahoma" w:cs="Tahoma"/>
                <w:lang w:val="es-MX"/>
              </w:rPr>
              <w:t>Valu Stay Birchwood</w:t>
            </w:r>
          </w:p>
        </w:tc>
      </w:tr>
      <w:tr w:rsidR="006A11EF" w:rsidRPr="00282DC7" w:rsidTr="006A11EF">
        <w:tc>
          <w:tcPr>
            <w:tcW w:w="2490" w:type="dxa"/>
          </w:tcPr>
          <w:p w:rsidR="006A11EF" w:rsidRPr="00282DC7" w:rsidRDefault="006A11EF" w:rsidP="00E62FAD">
            <w:pPr>
              <w:jc w:val="center"/>
              <w:rPr>
                <w:rFonts w:ascii="Tahoma" w:hAnsi="Tahoma" w:cs="Tahoma"/>
                <w:lang w:val="es-MX"/>
              </w:rPr>
            </w:pPr>
            <w:r>
              <w:rPr>
                <w:rFonts w:ascii="Tahoma" w:hAnsi="Tahoma" w:cs="Tahoma"/>
                <w:lang w:val="es-MX"/>
              </w:rPr>
              <w:t>Área de Kruger</w:t>
            </w:r>
          </w:p>
        </w:tc>
        <w:tc>
          <w:tcPr>
            <w:tcW w:w="2608" w:type="dxa"/>
          </w:tcPr>
          <w:p w:rsidR="006A11EF" w:rsidRPr="00282DC7" w:rsidRDefault="006A11EF" w:rsidP="00E62FAD">
            <w:pPr>
              <w:jc w:val="center"/>
              <w:rPr>
                <w:rFonts w:ascii="Tahoma" w:hAnsi="Tahoma" w:cs="Tahoma"/>
                <w:lang w:val="es-MX"/>
              </w:rPr>
            </w:pPr>
            <w:r>
              <w:rPr>
                <w:rFonts w:ascii="Tahoma" w:hAnsi="Tahoma" w:cs="Tahoma"/>
                <w:lang w:val="es-MX"/>
              </w:rPr>
              <w:t>Greenway Woods</w:t>
            </w:r>
          </w:p>
        </w:tc>
      </w:tr>
      <w:tr w:rsidR="006A11EF" w:rsidRPr="00282DC7" w:rsidTr="006A11EF">
        <w:tc>
          <w:tcPr>
            <w:tcW w:w="2490" w:type="dxa"/>
          </w:tcPr>
          <w:p w:rsidR="006A11EF" w:rsidRPr="00282DC7" w:rsidRDefault="006A11EF" w:rsidP="00E62FAD">
            <w:pPr>
              <w:jc w:val="center"/>
              <w:rPr>
                <w:rFonts w:ascii="Tahoma" w:hAnsi="Tahoma" w:cs="Tahoma"/>
                <w:lang w:val="es-MX"/>
              </w:rPr>
            </w:pPr>
            <w:r>
              <w:rPr>
                <w:rFonts w:ascii="Tahoma" w:hAnsi="Tahoma" w:cs="Tahoma"/>
                <w:lang w:val="es-MX"/>
              </w:rPr>
              <w:t>Ciudad del Cabo</w:t>
            </w:r>
          </w:p>
        </w:tc>
        <w:tc>
          <w:tcPr>
            <w:tcW w:w="2608" w:type="dxa"/>
          </w:tcPr>
          <w:p w:rsidR="006A11EF" w:rsidRPr="00282DC7" w:rsidRDefault="006A11EF" w:rsidP="00E62FAD">
            <w:pPr>
              <w:jc w:val="center"/>
              <w:rPr>
                <w:rFonts w:ascii="Tahoma" w:hAnsi="Tahoma" w:cs="Tahoma"/>
                <w:lang w:val="es-MX"/>
              </w:rPr>
            </w:pPr>
            <w:r>
              <w:rPr>
                <w:rFonts w:ascii="Tahoma" w:hAnsi="Tahoma" w:cs="Tahoma"/>
                <w:lang w:val="es-MX"/>
              </w:rPr>
              <w:t>Cape Diamond Hotel</w:t>
            </w:r>
          </w:p>
        </w:tc>
      </w:tr>
    </w:tbl>
    <w:p w:rsidR="006A11EF" w:rsidRDefault="006A11EF" w:rsidP="00282DC7">
      <w:pPr>
        <w:rPr>
          <w:rFonts w:ascii="Tahoma" w:hAnsi="Tahoma" w:cs="Tahoma"/>
          <w:b/>
          <w:lang w:val="es-MX"/>
        </w:rPr>
      </w:pPr>
    </w:p>
    <w:p w:rsidR="006A11EF" w:rsidRDefault="006A11EF" w:rsidP="00282DC7">
      <w:pPr>
        <w:rPr>
          <w:rFonts w:ascii="Tahoma" w:hAnsi="Tahoma" w:cs="Tahoma"/>
          <w:b/>
          <w:lang w:val="es-MX"/>
        </w:rPr>
      </w:pPr>
      <w:r>
        <w:rPr>
          <w:rFonts w:ascii="Tahoma" w:hAnsi="Tahoma" w:cs="Tahoma"/>
          <w:b/>
          <w:lang w:val="es-MX"/>
        </w:rPr>
        <w:t xml:space="preserve">Opción Classic </w:t>
      </w:r>
    </w:p>
    <w:tbl>
      <w:tblPr>
        <w:tblStyle w:val="Tablaconcuadrcula"/>
        <w:tblW w:w="0" w:type="auto"/>
        <w:tblLook w:val="04A0" w:firstRow="1" w:lastRow="0" w:firstColumn="1" w:lastColumn="0" w:noHBand="0" w:noVBand="1"/>
      </w:tblPr>
      <w:tblGrid>
        <w:gridCol w:w="2490"/>
        <w:gridCol w:w="1049"/>
        <w:gridCol w:w="1134"/>
        <w:gridCol w:w="992"/>
      </w:tblGrid>
      <w:tr w:rsidR="006A11EF" w:rsidRPr="00282DC7" w:rsidTr="00E62FAD">
        <w:tc>
          <w:tcPr>
            <w:tcW w:w="2490" w:type="dxa"/>
          </w:tcPr>
          <w:p w:rsidR="006A11EF" w:rsidRPr="00282DC7" w:rsidRDefault="006A11EF" w:rsidP="00E62FAD">
            <w:pPr>
              <w:jc w:val="center"/>
              <w:rPr>
                <w:rFonts w:ascii="Tahoma" w:hAnsi="Tahoma" w:cs="Tahoma"/>
                <w:lang w:val="es-MX"/>
              </w:rPr>
            </w:pPr>
            <w:r w:rsidRPr="00282DC7">
              <w:rPr>
                <w:rFonts w:ascii="Tahoma" w:hAnsi="Tahoma" w:cs="Tahoma"/>
                <w:lang w:val="es-MX"/>
              </w:rPr>
              <w:t>Fechas de salida</w:t>
            </w:r>
          </w:p>
        </w:tc>
        <w:tc>
          <w:tcPr>
            <w:tcW w:w="1049" w:type="dxa"/>
          </w:tcPr>
          <w:p w:rsidR="006A11EF" w:rsidRPr="00282DC7" w:rsidRDefault="006A11EF" w:rsidP="00E62FAD">
            <w:pPr>
              <w:jc w:val="center"/>
              <w:rPr>
                <w:rFonts w:ascii="Tahoma" w:hAnsi="Tahoma" w:cs="Tahoma"/>
                <w:lang w:val="es-MX"/>
              </w:rPr>
            </w:pPr>
            <w:r>
              <w:rPr>
                <w:rFonts w:ascii="Tahoma" w:hAnsi="Tahoma" w:cs="Tahoma"/>
                <w:lang w:val="es-MX"/>
              </w:rPr>
              <w:t>Doble</w:t>
            </w:r>
          </w:p>
        </w:tc>
        <w:tc>
          <w:tcPr>
            <w:tcW w:w="1134" w:type="dxa"/>
          </w:tcPr>
          <w:p w:rsidR="006A11EF" w:rsidRPr="00282DC7" w:rsidRDefault="006A11EF" w:rsidP="00E62FAD">
            <w:pPr>
              <w:jc w:val="center"/>
              <w:rPr>
                <w:rFonts w:ascii="Tahoma" w:hAnsi="Tahoma" w:cs="Tahoma"/>
                <w:lang w:val="es-MX"/>
              </w:rPr>
            </w:pPr>
            <w:r>
              <w:rPr>
                <w:rFonts w:ascii="Tahoma" w:hAnsi="Tahoma" w:cs="Tahoma"/>
                <w:lang w:val="es-MX"/>
              </w:rPr>
              <w:t>Supl Ind</w:t>
            </w:r>
          </w:p>
        </w:tc>
        <w:tc>
          <w:tcPr>
            <w:tcW w:w="992" w:type="dxa"/>
          </w:tcPr>
          <w:p w:rsidR="006A11EF" w:rsidRPr="00282DC7" w:rsidRDefault="006A11EF" w:rsidP="00E62FAD">
            <w:pPr>
              <w:jc w:val="center"/>
              <w:rPr>
                <w:rFonts w:ascii="Tahoma" w:hAnsi="Tahoma" w:cs="Tahoma"/>
                <w:lang w:val="es-MX"/>
              </w:rPr>
            </w:pPr>
            <w:r>
              <w:rPr>
                <w:rFonts w:ascii="Tahoma" w:hAnsi="Tahoma" w:cs="Tahoma"/>
                <w:lang w:val="es-MX"/>
              </w:rPr>
              <w:t>Mnr 12</w:t>
            </w:r>
          </w:p>
        </w:tc>
      </w:tr>
      <w:tr w:rsidR="006A11EF" w:rsidRPr="00282DC7" w:rsidTr="00E62FAD">
        <w:tc>
          <w:tcPr>
            <w:tcW w:w="2490" w:type="dxa"/>
          </w:tcPr>
          <w:p w:rsidR="006A11EF" w:rsidRPr="00282DC7" w:rsidRDefault="006A11EF" w:rsidP="00E62FAD">
            <w:pPr>
              <w:jc w:val="center"/>
              <w:rPr>
                <w:rFonts w:ascii="Tahoma" w:hAnsi="Tahoma" w:cs="Tahoma"/>
                <w:lang w:val="es-MX"/>
              </w:rPr>
            </w:pPr>
            <w:r>
              <w:rPr>
                <w:rFonts w:ascii="Tahoma" w:hAnsi="Tahoma" w:cs="Tahoma"/>
                <w:lang w:val="es-MX"/>
              </w:rPr>
              <w:t>01 Oct 21 – 31 Dic 21</w:t>
            </w:r>
          </w:p>
        </w:tc>
        <w:tc>
          <w:tcPr>
            <w:tcW w:w="1049" w:type="dxa"/>
          </w:tcPr>
          <w:p w:rsidR="006A11EF" w:rsidRPr="00282DC7" w:rsidRDefault="006A11EF" w:rsidP="00E62FAD">
            <w:pPr>
              <w:jc w:val="center"/>
              <w:rPr>
                <w:rFonts w:ascii="Tahoma" w:hAnsi="Tahoma" w:cs="Tahoma"/>
                <w:lang w:val="es-MX"/>
              </w:rPr>
            </w:pPr>
            <w:r>
              <w:rPr>
                <w:rFonts w:ascii="Tahoma" w:hAnsi="Tahoma" w:cs="Tahoma"/>
                <w:lang w:val="es-MX"/>
              </w:rPr>
              <w:t>652</w:t>
            </w:r>
            <w:r>
              <w:rPr>
                <w:rFonts w:ascii="Tahoma" w:hAnsi="Tahoma" w:cs="Tahoma"/>
                <w:lang w:val="es-MX"/>
              </w:rPr>
              <w:t>.00</w:t>
            </w:r>
          </w:p>
        </w:tc>
        <w:tc>
          <w:tcPr>
            <w:tcW w:w="1134" w:type="dxa"/>
          </w:tcPr>
          <w:p w:rsidR="006A11EF" w:rsidRPr="00282DC7" w:rsidRDefault="006A11EF" w:rsidP="00E62FAD">
            <w:pPr>
              <w:jc w:val="center"/>
              <w:rPr>
                <w:rFonts w:ascii="Tahoma" w:hAnsi="Tahoma" w:cs="Tahoma"/>
                <w:lang w:val="es-MX"/>
              </w:rPr>
            </w:pPr>
            <w:r>
              <w:rPr>
                <w:rFonts w:ascii="Tahoma" w:hAnsi="Tahoma" w:cs="Tahoma"/>
                <w:lang w:val="es-MX"/>
              </w:rPr>
              <w:t>252</w:t>
            </w:r>
            <w:r>
              <w:rPr>
                <w:rFonts w:ascii="Tahoma" w:hAnsi="Tahoma" w:cs="Tahoma"/>
                <w:lang w:val="es-MX"/>
              </w:rPr>
              <w:t>.00</w:t>
            </w:r>
          </w:p>
        </w:tc>
        <w:tc>
          <w:tcPr>
            <w:tcW w:w="992" w:type="dxa"/>
          </w:tcPr>
          <w:p w:rsidR="006A11EF" w:rsidRPr="00282DC7" w:rsidRDefault="006A11EF" w:rsidP="00E62FAD">
            <w:pPr>
              <w:jc w:val="center"/>
              <w:rPr>
                <w:rFonts w:ascii="Tahoma" w:hAnsi="Tahoma" w:cs="Tahoma"/>
                <w:lang w:val="es-MX"/>
              </w:rPr>
            </w:pPr>
            <w:r>
              <w:rPr>
                <w:rFonts w:ascii="Tahoma" w:hAnsi="Tahoma" w:cs="Tahoma"/>
                <w:lang w:val="es-MX"/>
              </w:rPr>
              <w:t>326</w:t>
            </w:r>
            <w:r>
              <w:rPr>
                <w:rFonts w:ascii="Tahoma" w:hAnsi="Tahoma" w:cs="Tahoma"/>
                <w:lang w:val="es-MX"/>
              </w:rPr>
              <w:t>.00</w:t>
            </w:r>
          </w:p>
        </w:tc>
      </w:tr>
      <w:tr w:rsidR="006A11EF" w:rsidRPr="00282DC7" w:rsidTr="00E62FAD">
        <w:tc>
          <w:tcPr>
            <w:tcW w:w="2490" w:type="dxa"/>
          </w:tcPr>
          <w:p w:rsidR="006A11EF" w:rsidRPr="00282DC7" w:rsidRDefault="006A11EF" w:rsidP="00E62FAD">
            <w:pPr>
              <w:jc w:val="center"/>
              <w:rPr>
                <w:rFonts w:ascii="Tahoma" w:hAnsi="Tahoma" w:cs="Tahoma"/>
                <w:lang w:val="es-MX"/>
              </w:rPr>
            </w:pPr>
            <w:r>
              <w:rPr>
                <w:rFonts w:ascii="Tahoma" w:hAnsi="Tahoma" w:cs="Tahoma"/>
                <w:lang w:val="es-MX"/>
              </w:rPr>
              <w:t>01 Ene 22 – 31 Mzo 22</w:t>
            </w:r>
          </w:p>
        </w:tc>
        <w:tc>
          <w:tcPr>
            <w:tcW w:w="1049" w:type="dxa"/>
          </w:tcPr>
          <w:p w:rsidR="006A11EF" w:rsidRPr="00282DC7" w:rsidRDefault="006A11EF" w:rsidP="00E62FAD">
            <w:pPr>
              <w:jc w:val="center"/>
              <w:rPr>
                <w:rFonts w:ascii="Tahoma" w:hAnsi="Tahoma" w:cs="Tahoma"/>
                <w:lang w:val="es-MX"/>
              </w:rPr>
            </w:pPr>
            <w:r>
              <w:rPr>
                <w:rFonts w:ascii="Tahoma" w:hAnsi="Tahoma" w:cs="Tahoma"/>
                <w:lang w:val="es-MX"/>
              </w:rPr>
              <w:t>652</w:t>
            </w:r>
            <w:r>
              <w:rPr>
                <w:rFonts w:ascii="Tahoma" w:hAnsi="Tahoma" w:cs="Tahoma"/>
                <w:lang w:val="es-MX"/>
              </w:rPr>
              <w:t>.00</w:t>
            </w:r>
          </w:p>
        </w:tc>
        <w:tc>
          <w:tcPr>
            <w:tcW w:w="1134" w:type="dxa"/>
          </w:tcPr>
          <w:p w:rsidR="006A11EF" w:rsidRPr="00282DC7" w:rsidRDefault="006A11EF" w:rsidP="00E62FAD">
            <w:pPr>
              <w:jc w:val="center"/>
              <w:rPr>
                <w:rFonts w:ascii="Tahoma" w:hAnsi="Tahoma" w:cs="Tahoma"/>
                <w:lang w:val="es-MX"/>
              </w:rPr>
            </w:pPr>
            <w:r>
              <w:rPr>
                <w:rFonts w:ascii="Tahoma" w:hAnsi="Tahoma" w:cs="Tahoma"/>
                <w:lang w:val="es-MX"/>
              </w:rPr>
              <w:t>252</w:t>
            </w:r>
            <w:r>
              <w:rPr>
                <w:rFonts w:ascii="Tahoma" w:hAnsi="Tahoma" w:cs="Tahoma"/>
                <w:lang w:val="es-MX"/>
              </w:rPr>
              <w:t>.00</w:t>
            </w:r>
          </w:p>
        </w:tc>
        <w:tc>
          <w:tcPr>
            <w:tcW w:w="992" w:type="dxa"/>
          </w:tcPr>
          <w:p w:rsidR="006A11EF" w:rsidRPr="00282DC7" w:rsidRDefault="006A11EF" w:rsidP="00E62FAD">
            <w:pPr>
              <w:jc w:val="center"/>
              <w:rPr>
                <w:rFonts w:ascii="Tahoma" w:hAnsi="Tahoma" w:cs="Tahoma"/>
                <w:lang w:val="es-MX"/>
              </w:rPr>
            </w:pPr>
            <w:r>
              <w:rPr>
                <w:rFonts w:ascii="Tahoma" w:hAnsi="Tahoma" w:cs="Tahoma"/>
                <w:lang w:val="es-MX"/>
              </w:rPr>
              <w:t>326</w:t>
            </w:r>
            <w:r>
              <w:rPr>
                <w:rFonts w:ascii="Tahoma" w:hAnsi="Tahoma" w:cs="Tahoma"/>
                <w:lang w:val="es-MX"/>
              </w:rPr>
              <w:t>.00</w:t>
            </w:r>
          </w:p>
        </w:tc>
      </w:tr>
    </w:tbl>
    <w:p w:rsidR="006A11EF" w:rsidRDefault="006A11EF" w:rsidP="00282DC7">
      <w:pPr>
        <w:rPr>
          <w:rFonts w:ascii="Tahoma" w:hAnsi="Tahoma" w:cs="Tahoma"/>
          <w:b/>
          <w:lang w:val="es-MX"/>
        </w:rPr>
      </w:pPr>
      <w:r>
        <w:rPr>
          <w:rFonts w:ascii="Tahoma" w:hAnsi="Tahoma" w:cs="Tahoma"/>
          <w:b/>
          <w:lang w:val="es-MX"/>
        </w:rPr>
        <w:t>Hoteles previstos</w:t>
      </w:r>
    </w:p>
    <w:tbl>
      <w:tblPr>
        <w:tblStyle w:val="Tablaconcuadrcula"/>
        <w:tblW w:w="0" w:type="auto"/>
        <w:tblLook w:val="04A0" w:firstRow="1" w:lastRow="0" w:firstColumn="1" w:lastColumn="0" w:noHBand="0" w:noVBand="1"/>
      </w:tblPr>
      <w:tblGrid>
        <w:gridCol w:w="2490"/>
        <w:gridCol w:w="3884"/>
      </w:tblGrid>
      <w:tr w:rsidR="006A11EF" w:rsidRPr="00282DC7" w:rsidTr="006A11EF">
        <w:tc>
          <w:tcPr>
            <w:tcW w:w="2490" w:type="dxa"/>
          </w:tcPr>
          <w:p w:rsidR="006A11EF" w:rsidRPr="00282DC7" w:rsidRDefault="006A11EF" w:rsidP="00E62FAD">
            <w:pPr>
              <w:jc w:val="center"/>
              <w:rPr>
                <w:rFonts w:ascii="Tahoma" w:hAnsi="Tahoma" w:cs="Tahoma"/>
                <w:lang w:val="es-MX"/>
              </w:rPr>
            </w:pPr>
            <w:r>
              <w:rPr>
                <w:rFonts w:ascii="Tahoma" w:hAnsi="Tahoma" w:cs="Tahoma"/>
                <w:lang w:val="es-MX"/>
              </w:rPr>
              <w:t>Johannesburgo</w:t>
            </w:r>
          </w:p>
        </w:tc>
        <w:tc>
          <w:tcPr>
            <w:tcW w:w="3884" w:type="dxa"/>
          </w:tcPr>
          <w:p w:rsidR="006A11EF" w:rsidRPr="00282DC7" w:rsidRDefault="006A11EF" w:rsidP="00E62FAD">
            <w:pPr>
              <w:jc w:val="center"/>
              <w:rPr>
                <w:rFonts w:ascii="Tahoma" w:hAnsi="Tahoma" w:cs="Tahoma"/>
                <w:lang w:val="es-MX"/>
              </w:rPr>
            </w:pPr>
            <w:r>
              <w:rPr>
                <w:rFonts w:ascii="Tahoma" w:hAnsi="Tahoma" w:cs="Tahoma"/>
                <w:lang w:val="es-MX"/>
              </w:rPr>
              <w:t>Silverbirch</w:t>
            </w:r>
            <w:r>
              <w:rPr>
                <w:rFonts w:ascii="Tahoma" w:hAnsi="Tahoma" w:cs="Tahoma"/>
                <w:lang w:val="es-MX"/>
              </w:rPr>
              <w:t xml:space="preserve"> Birchwood</w:t>
            </w:r>
          </w:p>
        </w:tc>
      </w:tr>
      <w:tr w:rsidR="006A11EF" w:rsidRPr="00282DC7" w:rsidTr="006A11EF">
        <w:tc>
          <w:tcPr>
            <w:tcW w:w="2490" w:type="dxa"/>
          </w:tcPr>
          <w:p w:rsidR="006A11EF" w:rsidRPr="00282DC7" w:rsidRDefault="006A11EF" w:rsidP="00E62FAD">
            <w:pPr>
              <w:jc w:val="center"/>
              <w:rPr>
                <w:rFonts w:ascii="Tahoma" w:hAnsi="Tahoma" w:cs="Tahoma"/>
                <w:lang w:val="es-MX"/>
              </w:rPr>
            </w:pPr>
            <w:r>
              <w:rPr>
                <w:rFonts w:ascii="Tahoma" w:hAnsi="Tahoma" w:cs="Tahoma"/>
                <w:lang w:val="es-MX"/>
              </w:rPr>
              <w:t>Área de Kruger</w:t>
            </w:r>
          </w:p>
        </w:tc>
        <w:tc>
          <w:tcPr>
            <w:tcW w:w="3884" w:type="dxa"/>
          </w:tcPr>
          <w:p w:rsidR="006A11EF" w:rsidRPr="00282DC7" w:rsidRDefault="006A11EF" w:rsidP="00E62FAD">
            <w:pPr>
              <w:jc w:val="center"/>
              <w:rPr>
                <w:rFonts w:ascii="Tahoma" w:hAnsi="Tahoma" w:cs="Tahoma"/>
                <w:lang w:val="es-MX"/>
              </w:rPr>
            </w:pPr>
            <w:r>
              <w:rPr>
                <w:rFonts w:ascii="Tahoma" w:hAnsi="Tahoma" w:cs="Tahoma"/>
                <w:lang w:val="es-MX"/>
              </w:rPr>
              <w:t>Greenway Woods</w:t>
            </w:r>
          </w:p>
        </w:tc>
      </w:tr>
      <w:tr w:rsidR="006A11EF" w:rsidRPr="006A11EF" w:rsidTr="006A11EF">
        <w:tc>
          <w:tcPr>
            <w:tcW w:w="2490" w:type="dxa"/>
          </w:tcPr>
          <w:p w:rsidR="006A11EF" w:rsidRPr="00282DC7" w:rsidRDefault="006A11EF" w:rsidP="00E62FAD">
            <w:pPr>
              <w:jc w:val="center"/>
              <w:rPr>
                <w:rFonts w:ascii="Tahoma" w:hAnsi="Tahoma" w:cs="Tahoma"/>
                <w:lang w:val="es-MX"/>
              </w:rPr>
            </w:pPr>
            <w:r>
              <w:rPr>
                <w:rFonts w:ascii="Tahoma" w:hAnsi="Tahoma" w:cs="Tahoma"/>
                <w:lang w:val="es-MX"/>
              </w:rPr>
              <w:t>Ciudad del Cabo</w:t>
            </w:r>
          </w:p>
        </w:tc>
        <w:tc>
          <w:tcPr>
            <w:tcW w:w="3884" w:type="dxa"/>
          </w:tcPr>
          <w:p w:rsidR="006A11EF" w:rsidRPr="006A11EF" w:rsidRDefault="006A11EF" w:rsidP="00E62FAD">
            <w:pPr>
              <w:jc w:val="center"/>
              <w:rPr>
                <w:rFonts w:ascii="Tahoma" w:hAnsi="Tahoma" w:cs="Tahoma"/>
              </w:rPr>
            </w:pPr>
            <w:r w:rsidRPr="006A11EF">
              <w:rPr>
                <w:rFonts w:ascii="Tahoma" w:hAnsi="Tahoma" w:cs="Tahoma"/>
              </w:rPr>
              <w:t>Park Inn Foreshore/Townhouse H</w:t>
            </w:r>
            <w:r>
              <w:rPr>
                <w:rFonts w:ascii="Tahoma" w:hAnsi="Tahoma" w:cs="Tahoma"/>
              </w:rPr>
              <w:t>otel</w:t>
            </w:r>
          </w:p>
        </w:tc>
      </w:tr>
    </w:tbl>
    <w:p w:rsidR="006A11EF" w:rsidRDefault="006A11EF" w:rsidP="00282DC7">
      <w:pPr>
        <w:rPr>
          <w:rFonts w:ascii="Tahoma" w:hAnsi="Tahoma" w:cs="Tahoma"/>
          <w:b/>
        </w:rPr>
      </w:pPr>
    </w:p>
    <w:p w:rsidR="006A11EF" w:rsidRDefault="006A11EF" w:rsidP="00282DC7">
      <w:pPr>
        <w:rPr>
          <w:rFonts w:ascii="Tahoma" w:hAnsi="Tahoma" w:cs="Tahoma"/>
          <w:b/>
        </w:rPr>
      </w:pPr>
      <w:r>
        <w:rPr>
          <w:rFonts w:ascii="Tahoma" w:hAnsi="Tahoma" w:cs="Tahoma"/>
          <w:b/>
        </w:rPr>
        <w:t>Opción Superior</w:t>
      </w:r>
    </w:p>
    <w:tbl>
      <w:tblPr>
        <w:tblStyle w:val="Tablaconcuadrcula"/>
        <w:tblW w:w="0" w:type="auto"/>
        <w:tblLook w:val="04A0" w:firstRow="1" w:lastRow="0" w:firstColumn="1" w:lastColumn="0" w:noHBand="0" w:noVBand="1"/>
      </w:tblPr>
      <w:tblGrid>
        <w:gridCol w:w="2490"/>
        <w:gridCol w:w="1049"/>
        <w:gridCol w:w="1134"/>
        <w:gridCol w:w="992"/>
      </w:tblGrid>
      <w:tr w:rsidR="006A11EF" w:rsidRPr="00282DC7" w:rsidTr="00E62FAD">
        <w:tc>
          <w:tcPr>
            <w:tcW w:w="2490" w:type="dxa"/>
          </w:tcPr>
          <w:p w:rsidR="006A11EF" w:rsidRPr="00282DC7" w:rsidRDefault="006A11EF" w:rsidP="00E62FAD">
            <w:pPr>
              <w:jc w:val="center"/>
              <w:rPr>
                <w:rFonts w:ascii="Tahoma" w:hAnsi="Tahoma" w:cs="Tahoma"/>
                <w:lang w:val="es-MX"/>
              </w:rPr>
            </w:pPr>
            <w:r w:rsidRPr="00282DC7">
              <w:rPr>
                <w:rFonts w:ascii="Tahoma" w:hAnsi="Tahoma" w:cs="Tahoma"/>
                <w:lang w:val="es-MX"/>
              </w:rPr>
              <w:t>Fechas de salida</w:t>
            </w:r>
          </w:p>
        </w:tc>
        <w:tc>
          <w:tcPr>
            <w:tcW w:w="1049" w:type="dxa"/>
          </w:tcPr>
          <w:p w:rsidR="006A11EF" w:rsidRPr="00282DC7" w:rsidRDefault="006A11EF" w:rsidP="00E62FAD">
            <w:pPr>
              <w:jc w:val="center"/>
              <w:rPr>
                <w:rFonts w:ascii="Tahoma" w:hAnsi="Tahoma" w:cs="Tahoma"/>
                <w:lang w:val="es-MX"/>
              </w:rPr>
            </w:pPr>
            <w:r>
              <w:rPr>
                <w:rFonts w:ascii="Tahoma" w:hAnsi="Tahoma" w:cs="Tahoma"/>
                <w:lang w:val="es-MX"/>
              </w:rPr>
              <w:t>Doble</w:t>
            </w:r>
          </w:p>
        </w:tc>
        <w:tc>
          <w:tcPr>
            <w:tcW w:w="1134" w:type="dxa"/>
          </w:tcPr>
          <w:p w:rsidR="006A11EF" w:rsidRPr="00282DC7" w:rsidRDefault="006A11EF" w:rsidP="00E62FAD">
            <w:pPr>
              <w:jc w:val="center"/>
              <w:rPr>
                <w:rFonts w:ascii="Tahoma" w:hAnsi="Tahoma" w:cs="Tahoma"/>
                <w:lang w:val="es-MX"/>
              </w:rPr>
            </w:pPr>
            <w:r>
              <w:rPr>
                <w:rFonts w:ascii="Tahoma" w:hAnsi="Tahoma" w:cs="Tahoma"/>
                <w:lang w:val="es-MX"/>
              </w:rPr>
              <w:t>Supl Ind</w:t>
            </w:r>
          </w:p>
        </w:tc>
        <w:tc>
          <w:tcPr>
            <w:tcW w:w="992" w:type="dxa"/>
          </w:tcPr>
          <w:p w:rsidR="006A11EF" w:rsidRPr="00282DC7" w:rsidRDefault="006A11EF" w:rsidP="00E62FAD">
            <w:pPr>
              <w:jc w:val="center"/>
              <w:rPr>
                <w:rFonts w:ascii="Tahoma" w:hAnsi="Tahoma" w:cs="Tahoma"/>
                <w:lang w:val="es-MX"/>
              </w:rPr>
            </w:pPr>
            <w:r>
              <w:rPr>
                <w:rFonts w:ascii="Tahoma" w:hAnsi="Tahoma" w:cs="Tahoma"/>
                <w:lang w:val="es-MX"/>
              </w:rPr>
              <w:t>Mnr 12</w:t>
            </w:r>
          </w:p>
        </w:tc>
      </w:tr>
      <w:tr w:rsidR="006A11EF" w:rsidRPr="00282DC7" w:rsidTr="00E62FAD">
        <w:tc>
          <w:tcPr>
            <w:tcW w:w="2490" w:type="dxa"/>
          </w:tcPr>
          <w:p w:rsidR="006A11EF" w:rsidRPr="00282DC7" w:rsidRDefault="006A11EF" w:rsidP="00E62FAD">
            <w:pPr>
              <w:jc w:val="center"/>
              <w:rPr>
                <w:rFonts w:ascii="Tahoma" w:hAnsi="Tahoma" w:cs="Tahoma"/>
                <w:lang w:val="es-MX"/>
              </w:rPr>
            </w:pPr>
            <w:r>
              <w:rPr>
                <w:rFonts w:ascii="Tahoma" w:hAnsi="Tahoma" w:cs="Tahoma"/>
                <w:lang w:val="es-MX"/>
              </w:rPr>
              <w:t>01 Oct 21 – 31 Dic 21</w:t>
            </w:r>
          </w:p>
        </w:tc>
        <w:tc>
          <w:tcPr>
            <w:tcW w:w="1049" w:type="dxa"/>
          </w:tcPr>
          <w:p w:rsidR="006A11EF" w:rsidRPr="00282DC7" w:rsidRDefault="006A11EF" w:rsidP="00E62FAD">
            <w:pPr>
              <w:jc w:val="center"/>
              <w:rPr>
                <w:rFonts w:ascii="Tahoma" w:hAnsi="Tahoma" w:cs="Tahoma"/>
                <w:lang w:val="es-MX"/>
              </w:rPr>
            </w:pPr>
            <w:r>
              <w:rPr>
                <w:rFonts w:ascii="Tahoma" w:hAnsi="Tahoma" w:cs="Tahoma"/>
                <w:lang w:val="es-MX"/>
              </w:rPr>
              <w:t>699</w:t>
            </w:r>
            <w:r>
              <w:rPr>
                <w:rFonts w:ascii="Tahoma" w:hAnsi="Tahoma" w:cs="Tahoma"/>
                <w:lang w:val="es-MX"/>
              </w:rPr>
              <w:t>.00</w:t>
            </w:r>
          </w:p>
        </w:tc>
        <w:tc>
          <w:tcPr>
            <w:tcW w:w="1134" w:type="dxa"/>
          </w:tcPr>
          <w:p w:rsidR="006A11EF" w:rsidRPr="00282DC7" w:rsidRDefault="006A11EF" w:rsidP="00E62FAD">
            <w:pPr>
              <w:jc w:val="center"/>
              <w:rPr>
                <w:rFonts w:ascii="Tahoma" w:hAnsi="Tahoma" w:cs="Tahoma"/>
                <w:lang w:val="es-MX"/>
              </w:rPr>
            </w:pPr>
            <w:r>
              <w:rPr>
                <w:rFonts w:ascii="Tahoma" w:hAnsi="Tahoma" w:cs="Tahoma"/>
                <w:lang w:val="es-MX"/>
              </w:rPr>
              <w:t>326</w:t>
            </w:r>
            <w:r>
              <w:rPr>
                <w:rFonts w:ascii="Tahoma" w:hAnsi="Tahoma" w:cs="Tahoma"/>
                <w:lang w:val="es-MX"/>
              </w:rPr>
              <w:t>.00</w:t>
            </w:r>
          </w:p>
        </w:tc>
        <w:tc>
          <w:tcPr>
            <w:tcW w:w="992" w:type="dxa"/>
          </w:tcPr>
          <w:p w:rsidR="006A11EF" w:rsidRPr="00282DC7" w:rsidRDefault="006A11EF" w:rsidP="00E62FAD">
            <w:pPr>
              <w:jc w:val="center"/>
              <w:rPr>
                <w:rFonts w:ascii="Tahoma" w:hAnsi="Tahoma" w:cs="Tahoma"/>
                <w:lang w:val="es-MX"/>
              </w:rPr>
            </w:pPr>
            <w:r>
              <w:rPr>
                <w:rFonts w:ascii="Tahoma" w:hAnsi="Tahoma" w:cs="Tahoma"/>
                <w:lang w:val="es-MX"/>
              </w:rPr>
              <w:t>350</w:t>
            </w:r>
            <w:r>
              <w:rPr>
                <w:rFonts w:ascii="Tahoma" w:hAnsi="Tahoma" w:cs="Tahoma"/>
                <w:lang w:val="es-MX"/>
              </w:rPr>
              <w:t>.00</w:t>
            </w:r>
          </w:p>
        </w:tc>
      </w:tr>
      <w:tr w:rsidR="006A11EF" w:rsidRPr="00282DC7" w:rsidTr="00E62FAD">
        <w:tc>
          <w:tcPr>
            <w:tcW w:w="2490" w:type="dxa"/>
          </w:tcPr>
          <w:p w:rsidR="006A11EF" w:rsidRPr="00282DC7" w:rsidRDefault="006A11EF" w:rsidP="00E62FAD">
            <w:pPr>
              <w:jc w:val="center"/>
              <w:rPr>
                <w:rFonts w:ascii="Tahoma" w:hAnsi="Tahoma" w:cs="Tahoma"/>
                <w:lang w:val="es-MX"/>
              </w:rPr>
            </w:pPr>
            <w:r>
              <w:rPr>
                <w:rFonts w:ascii="Tahoma" w:hAnsi="Tahoma" w:cs="Tahoma"/>
                <w:lang w:val="es-MX"/>
              </w:rPr>
              <w:t>01 Ene 22 – 31 Mzo 22</w:t>
            </w:r>
          </w:p>
        </w:tc>
        <w:tc>
          <w:tcPr>
            <w:tcW w:w="1049" w:type="dxa"/>
          </w:tcPr>
          <w:p w:rsidR="006A11EF" w:rsidRPr="00282DC7" w:rsidRDefault="006A11EF" w:rsidP="00E62FAD">
            <w:pPr>
              <w:jc w:val="center"/>
              <w:rPr>
                <w:rFonts w:ascii="Tahoma" w:hAnsi="Tahoma" w:cs="Tahoma"/>
                <w:lang w:val="es-MX"/>
              </w:rPr>
            </w:pPr>
            <w:r>
              <w:rPr>
                <w:rFonts w:ascii="Tahoma" w:hAnsi="Tahoma" w:cs="Tahoma"/>
                <w:lang w:val="es-MX"/>
              </w:rPr>
              <w:t>699</w:t>
            </w:r>
            <w:r>
              <w:rPr>
                <w:rFonts w:ascii="Tahoma" w:hAnsi="Tahoma" w:cs="Tahoma"/>
                <w:lang w:val="es-MX"/>
              </w:rPr>
              <w:t>.00</w:t>
            </w:r>
          </w:p>
        </w:tc>
        <w:tc>
          <w:tcPr>
            <w:tcW w:w="1134" w:type="dxa"/>
          </w:tcPr>
          <w:p w:rsidR="006A11EF" w:rsidRPr="00282DC7" w:rsidRDefault="006A11EF" w:rsidP="00E62FAD">
            <w:pPr>
              <w:jc w:val="center"/>
              <w:rPr>
                <w:rFonts w:ascii="Tahoma" w:hAnsi="Tahoma" w:cs="Tahoma"/>
                <w:lang w:val="es-MX"/>
              </w:rPr>
            </w:pPr>
            <w:r>
              <w:rPr>
                <w:rFonts w:ascii="Tahoma" w:hAnsi="Tahoma" w:cs="Tahoma"/>
                <w:lang w:val="es-MX"/>
              </w:rPr>
              <w:t>326</w:t>
            </w:r>
            <w:r>
              <w:rPr>
                <w:rFonts w:ascii="Tahoma" w:hAnsi="Tahoma" w:cs="Tahoma"/>
                <w:lang w:val="es-MX"/>
              </w:rPr>
              <w:t>.00</w:t>
            </w:r>
          </w:p>
        </w:tc>
        <w:tc>
          <w:tcPr>
            <w:tcW w:w="992" w:type="dxa"/>
          </w:tcPr>
          <w:p w:rsidR="006A11EF" w:rsidRPr="00282DC7" w:rsidRDefault="006A11EF" w:rsidP="00E62FAD">
            <w:pPr>
              <w:jc w:val="center"/>
              <w:rPr>
                <w:rFonts w:ascii="Tahoma" w:hAnsi="Tahoma" w:cs="Tahoma"/>
                <w:lang w:val="es-MX"/>
              </w:rPr>
            </w:pPr>
            <w:r>
              <w:rPr>
                <w:rFonts w:ascii="Tahoma" w:hAnsi="Tahoma" w:cs="Tahoma"/>
                <w:lang w:val="es-MX"/>
              </w:rPr>
              <w:t>350</w:t>
            </w:r>
            <w:r>
              <w:rPr>
                <w:rFonts w:ascii="Tahoma" w:hAnsi="Tahoma" w:cs="Tahoma"/>
                <w:lang w:val="es-MX"/>
              </w:rPr>
              <w:t>.00</w:t>
            </w:r>
          </w:p>
        </w:tc>
      </w:tr>
    </w:tbl>
    <w:p w:rsidR="006A11EF" w:rsidRDefault="006A11EF" w:rsidP="006A11EF">
      <w:pPr>
        <w:rPr>
          <w:rFonts w:ascii="Tahoma" w:hAnsi="Tahoma" w:cs="Tahoma"/>
          <w:b/>
          <w:lang w:val="es-MX"/>
        </w:rPr>
      </w:pPr>
      <w:r>
        <w:rPr>
          <w:rFonts w:ascii="Tahoma" w:hAnsi="Tahoma" w:cs="Tahoma"/>
          <w:b/>
          <w:lang w:val="es-MX"/>
        </w:rPr>
        <w:t>Hoteles previstos</w:t>
      </w:r>
    </w:p>
    <w:tbl>
      <w:tblPr>
        <w:tblStyle w:val="Tablaconcuadrcula"/>
        <w:tblW w:w="0" w:type="auto"/>
        <w:tblLook w:val="04A0" w:firstRow="1" w:lastRow="0" w:firstColumn="1" w:lastColumn="0" w:noHBand="0" w:noVBand="1"/>
      </w:tblPr>
      <w:tblGrid>
        <w:gridCol w:w="2490"/>
        <w:gridCol w:w="3884"/>
      </w:tblGrid>
      <w:tr w:rsidR="006A11EF" w:rsidRPr="00282DC7" w:rsidTr="00E62FAD">
        <w:tc>
          <w:tcPr>
            <w:tcW w:w="2490" w:type="dxa"/>
          </w:tcPr>
          <w:p w:rsidR="006A11EF" w:rsidRPr="00282DC7" w:rsidRDefault="006A11EF" w:rsidP="00E62FAD">
            <w:pPr>
              <w:jc w:val="center"/>
              <w:rPr>
                <w:rFonts w:ascii="Tahoma" w:hAnsi="Tahoma" w:cs="Tahoma"/>
                <w:lang w:val="es-MX"/>
              </w:rPr>
            </w:pPr>
            <w:r>
              <w:rPr>
                <w:rFonts w:ascii="Tahoma" w:hAnsi="Tahoma" w:cs="Tahoma"/>
                <w:lang w:val="es-MX"/>
              </w:rPr>
              <w:t>Johannesburgo</w:t>
            </w:r>
          </w:p>
        </w:tc>
        <w:tc>
          <w:tcPr>
            <w:tcW w:w="3884" w:type="dxa"/>
          </w:tcPr>
          <w:p w:rsidR="006A11EF" w:rsidRPr="00282DC7" w:rsidRDefault="006A11EF" w:rsidP="00E62FAD">
            <w:pPr>
              <w:jc w:val="center"/>
              <w:rPr>
                <w:rFonts w:ascii="Tahoma" w:hAnsi="Tahoma" w:cs="Tahoma"/>
                <w:lang w:val="es-MX"/>
              </w:rPr>
            </w:pPr>
            <w:r>
              <w:rPr>
                <w:rFonts w:ascii="Tahoma" w:hAnsi="Tahoma" w:cs="Tahoma"/>
                <w:lang w:val="es-MX"/>
              </w:rPr>
              <w:t>Silverbirch Birchwood</w:t>
            </w:r>
          </w:p>
        </w:tc>
      </w:tr>
      <w:tr w:rsidR="006A11EF" w:rsidRPr="00282DC7" w:rsidTr="00E62FAD">
        <w:tc>
          <w:tcPr>
            <w:tcW w:w="2490" w:type="dxa"/>
          </w:tcPr>
          <w:p w:rsidR="006A11EF" w:rsidRPr="00282DC7" w:rsidRDefault="006A11EF" w:rsidP="00E62FAD">
            <w:pPr>
              <w:jc w:val="center"/>
              <w:rPr>
                <w:rFonts w:ascii="Tahoma" w:hAnsi="Tahoma" w:cs="Tahoma"/>
                <w:lang w:val="es-MX"/>
              </w:rPr>
            </w:pPr>
            <w:r>
              <w:rPr>
                <w:rFonts w:ascii="Tahoma" w:hAnsi="Tahoma" w:cs="Tahoma"/>
                <w:lang w:val="es-MX"/>
              </w:rPr>
              <w:t>Área de Kruger</w:t>
            </w:r>
          </w:p>
        </w:tc>
        <w:tc>
          <w:tcPr>
            <w:tcW w:w="3884" w:type="dxa"/>
          </w:tcPr>
          <w:p w:rsidR="006A11EF" w:rsidRPr="00282DC7" w:rsidRDefault="006A11EF" w:rsidP="00E62FAD">
            <w:pPr>
              <w:jc w:val="center"/>
              <w:rPr>
                <w:rFonts w:ascii="Tahoma" w:hAnsi="Tahoma" w:cs="Tahoma"/>
                <w:lang w:val="es-MX"/>
              </w:rPr>
            </w:pPr>
            <w:r>
              <w:rPr>
                <w:rFonts w:ascii="Tahoma" w:hAnsi="Tahoma" w:cs="Tahoma"/>
                <w:lang w:val="es-MX"/>
              </w:rPr>
              <w:t>Premier Winkler</w:t>
            </w:r>
          </w:p>
        </w:tc>
      </w:tr>
      <w:tr w:rsidR="006A11EF" w:rsidRPr="006A11EF" w:rsidTr="00E62FAD">
        <w:tc>
          <w:tcPr>
            <w:tcW w:w="2490" w:type="dxa"/>
          </w:tcPr>
          <w:p w:rsidR="006A11EF" w:rsidRPr="00282DC7" w:rsidRDefault="006A11EF" w:rsidP="00E62FAD">
            <w:pPr>
              <w:jc w:val="center"/>
              <w:rPr>
                <w:rFonts w:ascii="Tahoma" w:hAnsi="Tahoma" w:cs="Tahoma"/>
                <w:lang w:val="es-MX"/>
              </w:rPr>
            </w:pPr>
            <w:r>
              <w:rPr>
                <w:rFonts w:ascii="Tahoma" w:hAnsi="Tahoma" w:cs="Tahoma"/>
                <w:lang w:val="es-MX"/>
              </w:rPr>
              <w:t>Ciudad del Cabo</w:t>
            </w:r>
          </w:p>
        </w:tc>
        <w:tc>
          <w:tcPr>
            <w:tcW w:w="3884" w:type="dxa"/>
          </w:tcPr>
          <w:p w:rsidR="006A11EF" w:rsidRPr="006A11EF" w:rsidRDefault="006A11EF" w:rsidP="00E62FAD">
            <w:pPr>
              <w:jc w:val="center"/>
              <w:rPr>
                <w:rFonts w:ascii="Tahoma" w:hAnsi="Tahoma" w:cs="Tahoma"/>
              </w:rPr>
            </w:pPr>
            <w:r w:rsidRPr="006A11EF">
              <w:rPr>
                <w:rFonts w:ascii="Tahoma" w:hAnsi="Tahoma" w:cs="Tahoma"/>
              </w:rPr>
              <w:t>Park Inn Foreshore/Townhouse H</w:t>
            </w:r>
            <w:r>
              <w:rPr>
                <w:rFonts w:ascii="Tahoma" w:hAnsi="Tahoma" w:cs="Tahoma"/>
              </w:rPr>
              <w:t>otel</w:t>
            </w:r>
          </w:p>
        </w:tc>
      </w:tr>
    </w:tbl>
    <w:p w:rsidR="006A11EF" w:rsidRPr="006A11EF" w:rsidRDefault="006A11EF" w:rsidP="00282DC7">
      <w:pPr>
        <w:rPr>
          <w:rFonts w:ascii="Tahoma" w:hAnsi="Tahoma" w:cs="Tahoma"/>
          <w:b/>
        </w:rPr>
      </w:pPr>
    </w:p>
    <w:p w:rsidR="00282DC7" w:rsidRDefault="006A11EF" w:rsidP="00282DC7">
      <w:pPr>
        <w:rPr>
          <w:rFonts w:ascii="Tahoma" w:hAnsi="Tahoma" w:cs="Tahoma"/>
          <w:b/>
        </w:rPr>
      </w:pPr>
      <w:r>
        <w:rPr>
          <w:rFonts w:ascii="Tahoma" w:hAnsi="Tahoma" w:cs="Tahoma"/>
          <w:b/>
        </w:rPr>
        <w:t xml:space="preserve">Opción Luxury </w:t>
      </w:r>
    </w:p>
    <w:tbl>
      <w:tblPr>
        <w:tblStyle w:val="Tablaconcuadrcula"/>
        <w:tblW w:w="0" w:type="auto"/>
        <w:tblLook w:val="04A0" w:firstRow="1" w:lastRow="0" w:firstColumn="1" w:lastColumn="0" w:noHBand="0" w:noVBand="1"/>
      </w:tblPr>
      <w:tblGrid>
        <w:gridCol w:w="2490"/>
        <w:gridCol w:w="1049"/>
        <w:gridCol w:w="1134"/>
        <w:gridCol w:w="992"/>
      </w:tblGrid>
      <w:tr w:rsidR="006A11EF" w:rsidRPr="00282DC7" w:rsidTr="00E62FAD">
        <w:tc>
          <w:tcPr>
            <w:tcW w:w="2490" w:type="dxa"/>
          </w:tcPr>
          <w:p w:rsidR="006A11EF" w:rsidRPr="00282DC7" w:rsidRDefault="006A11EF" w:rsidP="00E62FAD">
            <w:pPr>
              <w:jc w:val="center"/>
              <w:rPr>
                <w:rFonts w:ascii="Tahoma" w:hAnsi="Tahoma" w:cs="Tahoma"/>
                <w:lang w:val="es-MX"/>
              </w:rPr>
            </w:pPr>
            <w:r w:rsidRPr="00282DC7">
              <w:rPr>
                <w:rFonts w:ascii="Tahoma" w:hAnsi="Tahoma" w:cs="Tahoma"/>
                <w:lang w:val="es-MX"/>
              </w:rPr>
              <w:t>Fechas de salida</w:t>
            </w:r>
          </w:p>
        </w:tc>
        <w:tc>
          <w:tcPr>
            <w:tcW w:w="1049" w:type="dxa"/>
          </w:tcPr>
          <w:p w:rsidR="006A11EF" w:rsidRPr="00282DC7" w:rsidRDefault="006A11EF" w:rsidP="00E62FAD">
            <w:pPr>
              <w:jc w:val="center"/>
              <w:rPr>
                <w:rFonts w:ascii="Tahoma" w:hAnsi="Tahoma" w:cs="Tahoma"/>
                <w:lang w:val="es-MX"/>
              </w:rPr>
            </w:pPr>
            <w:r>
              <w:rPr>
                <w:rFonts w:ascii="Tahoma" w:hAnsi="Tahoma" w:cs="Tahoma"/>
                <w:lang w:val="es-MX"/>
              </w:rPr>
              <w:t>Doble</w:t>
            </w:r>
          </w:p>
        </w:tc>
        <w:tc>
          <w:tcPr>
            <w:tcW w:w="1134" w:type="dxa"/>
          </w:tcPr>
          <w:p w:rsidR="006A11EF" w:rsidRPr="00282DC7" w:rsidRDefault="006A11EF" w:rsidP="00E62FAD">
            <w:pPr>
              <w:jc w:val="center"/>
              <w:rPr>
                <w:rFonts w:ascii="Tahoma" w:hAnsi="Tahoma" w:cs="Tahoma"/>
                <w:lang w:val="es-MX"/>
              </w:rPr>
            </w:pPr>
            <w:r>
              <w:rPr>
                <w:rFonts w:ascii="Tahoma" w:hAnsi="Tahoma" w:cs="Tahoma"/>
                <w:lang w:val="es-MX"/>
              </w:rPr>
              <w:t>Supl Ind</w:t>
            </w:r>
          </w:p>
        </w:tc>
        <w:tc>
          <w:tcPr>
            <w:tcW w:w="992" w:type="dxa"/>
          </w:tcPr>
          <w:p w:rsidR="006A11EF" w:rsidRPr="00282DC7" w:rsidRDefault="006A11EF" w:rsidP="00E62FAD">
            <w:pPr>
              <w:jc w:val="center"/>
              <w:rPr>
                <w:rFonts w:ascii="Tahoma" w:hAnsi="Tahoma" w:cs="Tahoma"/>
                <w:lang w:val="es-MX"/>
              </w:rPr>
            </w:pPr>
            <w:r>
              <w:rPr>
                <w:rFonts w:ascii="Tahoma" w:hAnsi="Tahoma" w:cs="Tahoma"/>
                <w:lang w:val="es-MX"/>
              </w:rPr>
              <w:t>Mnr 12</w:t>
            </w:r>
          </w:p>
        </w:tc>
      </w:tr>
      <w:tr w:rsidR="006A11EF" w:rsidRPr="00282DC7" w:rsidTr="00E62FAD">
        <w:tc>
          <w:tcPr>
            <w:tcW w:w="2490" w:type="dxa"/>
          </w:tcPr>
          <w:p w:rsidR="006A11EF" w:rsidRPr="00282DC7" w:rsidRDefault="006A11EF" w:rsidP="00E62FAD">
            <w:pPr>
              <w:jc w:val="center"/>
              <w:rPr>
                <w:rFonts w:ascii="Tahoma" w:hAnsi="Tahoma" w:cs="Tahoma"/>
                <w:lang w:val="es-MX"/>
              </w:rPr>
            </w:pPr>
            <w:r>
              <w:rPr>
                <w:rFonts w:ascii="Tahoma" w:hAnsi="Tahoma" w:cs="Tahoma"/>
                <w:lang w:val="es-MX"/>
              </w:rPr>
              <w:t>01 Oct 21 – 31 Dic 21</w:t>
            </w:r>
          </w:p>
        </w:tc>
        <w:tc>
          <w:tcPr>
            <w:tcW w:w="1049" w:type="dxa"/>
          </w:tcPr>
          <w:p w:rsidR="006A11EF" w:rsidRPr="00282DC7" w:rsidRDefault="006A11EF" w:rsidP="00E62FAD">
            <w:pPr>
              <w:jc w:val="center"/>
              <w:rPr>
                <w:rFonts w:ascii="Tahoma" w:hAnsi="Tahoma" w:cs="Tahoma"/>
                <w:lang w:val="es-MX"/>
              </w:rPr>
            </w:pPr>
            <w:r>
              <w:rPr>
                <w:rFonts w:ascii="Tahoma" w:hAnsi="Tahoma" w:cs="Tahoma"/>
                <w:lang w:val="es-MX"/>
              </w:rPr>
              <w:t>876</w:t>
            </w:r>
            <w:r>
              <w:rPr>
                <w:rFonts w:ascii="Tahoma" w:hAnsi="Tahoma" w:cs="Tahoma"/>
                <w:lang w:val="es-MX"/>
              </w:rPr>
              <w:t>.00</w:t>
            </w:r>
          </w:p>
        </w:tc>
        <w:tc>
          <w:tcPr>
            <w:tcW w:w="1134" w:type="dxa"/>
          </w:tcPr>
          <w:p w:rsidR="006A11EF" w:rsidRPr="00282DC7" w:rsidRDefault="006A11EF" w:rsidP="00E62FAD">
            <w:pPr>
              <w:jc w:val="center"/>
              <w:rPr>
                <w:rFonts w:ascii="Tahoma" w:hAnsi="Tahoma" w:cs="Tahoma"/>
                <w:lang w:val="es-MX"/>
              </w:rPr>
            </w:pPr>
            <w:r>
              <w:rPr>
                <w:rFonts w:ascii="Tahoma" w:hAnsi="Tahoma" w:cs="Tahoma"/>
                <w:lang w:val="es-MX"/>
              </w:rPr>
              <w:t>384</w:t>
            </w:r>
            <w:r>
              <w:rPr>
                <w:rFonts w:ascii="Tahoma" w:hAnsi="Tahoma" w:cs="Tahoma"/>
                <w:lang w:val="es-MX"/>
              </w:rPr>
              <w:t>.00</w:t>
            </w:r>
          </w:p>
        </w:tc>
        <w:tc>
          <w:tcPr>
            <w:tcW w:w="992" w:type="dxa"/>
          </w:tcPr>
          <w:p w:rsidR="006A11EF" w:rsidRPr="00282DC7" w:rsidRDefault="006A11EF" w:rsidP="00E62FAD">
            <w:pPr>
              <w:jc w:val="center"/>
              <w:rPr>
                <w:rFonts w:ascii="Tahoma" w:hAnsi="Tahoma" w:cs="Tahoma"/>
                <w:lang w:val="es-MX"/>
              </w:rPr>
            </w:pPr>
            <w:r>
              <w:rPr>
                <w:rFonts w:ascii="Tahoma" w:hAnsi="Tahoma" w:cs="Tahoma"/>
                <w:lang w:val="es-MX"/>
              </w:rPr>
              <w:t>438</w:t>
            </w:r>
            <w:r>
              <w:rPr>
                <w:rFonts w:ascii="Tahoma" w:hAnsi="Tahoma" w:cs="Tahoma"/>
                <w:lang w:val="es-MX"/>
              </w:rPr>
              <w:t>.00</w:t>
            </w:r>
          </w:p>
        </w:tc>
      </w:tr>
      <w:tr w:rsidR="006A11EF" w:rsidRPr="00282DC7" w:rsidTr="00E62FAD">
        <w:tc>
          <w:tcPr>
            <w:tcW w:w="2490" w:type="dxa"/>
          </w:tcPr>
          <w:p w:rsidR="006A11EF" w:rsidRPr="00282DC7" w:rsidRDefault="006A11EF" w:rsidP="00E62FAD">
            <w:pPr>
              <w:jc w:val="center"/>
              <w:rPr>
                <w:rFonts w:ascii="Tahoma" w:hAnsi="Tahoma" w:cs="Tahoma"/>
                <w:lang w:val="es-MX"/>
              </w:rPr>
            </w:pPr>
            <w:r>
              <w:rPr>
                <w:rFonts w:ascii="Tahoma" w:hAnsi="Tahoma" w:cs="Tahoma"/>
                <w:lang w:val="es-MX"/>
              </w:rPr>
              <w:t>01 Ene 22 – 31 Mzo 22</w:t>
            </w:r>
          </w:p>
        </w:tc>
        <w:tc>
          <w:tcPr>
            <w:tcW w:w="1049" w:type="dxa"/>
          </w:tcPr>
          <w:p w:rsidR="006A11EF" w:rsidRPr="00282DC7" w:rsidRDefault="006A11EF" w:rsidP="00E62FAD">
            <w:pPr>
              <w:jc w:val="center"/>
              <w:rPr>
                <w:rFonts w:ascii="Tahoma" w:hAnsi="Tahoma" w:cs="Tahoma"/>
                <w:lang w:val="es-MX"/>
              </w:rPr>
            </w:pPr>
            <w:r>
              <w:rPr>
                <w:rFonts w:ascii="Tahoma" w:hAnsi="Tahoma" w:cs="Tahoma"/>
                <w:lang w:val="es-MX"/>
              </w:rPr>
              <w:t>876</w:t>
            </w:r>
            <w:r>
              <w:rPr>
                <w:rFonts w:ascii="Tahoma" w:hAnsi="Tahoma" w:cs="Tahoma"/>
                <w:lang w:val="es-MX"/>
              </w:rPr>
              <w:t>.00</w:t>
            </w:r>
          </w:p>
        </w:tc>
        <w:tc>
          <w:tcPr>
            <w:tcW w:w="1134" w:type="dxa"/>
          </w:tcPr>
          <w:p w:rsidR="006A11EF" w:rsidRPr="00282DC7" w:rsidRDefault="006A11EF" w:rsidP="00E62FAD">
            <w:pPr>
              <w:jc w:val="center"/>
              <w:rPr>
                <w:rFonts w:ascii="Tahoma" w:hAnsi="Tahoma" w:cs="Tahoma"/>
                <w:lang w:val="es-MX"/>
              </w:rPr>
            </w:pPr>
            <w:r>
              <w:rPr>
                <w:rFonts w:ascii="Tahoma" w:hAnsi="Tahoma" w:cs="Tahoma"/>
                <w:lang w:val="es-MX"/>
              </w:rPr>
              <w:t>384</w:t>
            </w:r>
            <w:r>
              <w:rPr>
                <w:rFonts w:ascii="Tahoma" w:hAnsi="Tahoma" w:cs="Tahoma"/>
                <w:lang w:val="es-MX"/>
              </w:rPr>
              <w:t>.00</w:t>
            </w:r>
          </w:p>
        </w:tc>
        <w:tc>
          <w:tcPr>
            <w:tcW w:w="992" w:type="dxa"/>
          </w:tcPr>
          <w:p w:rsidR="006A11EF" w:rsidRPr="00282DC7" w:rsidRDefault="006A11EF" w:rsidP="00E62FAD">
            <w:pPr>
              <w:jc w:val="center"/>
              <w:rPr>
                <w:rFonts w:ascii="Tahoma" w:hAnsi="Tahoma" w:cs="Tahoma"/>
                <w:lang w:val="es-MX"/>
              </w:rPr>
            </w:pPr>
            <w:r>
              <w:rPr>
                <w:rFonts w:ascii="Tahoma" w:hAnsi="Tahoma" w:cs="Tahoma"/>
                <w:lang w:val="es-MX"/>
              </w:rPr>
              <w:t>438</w:t>
            </w:r>
            <w:r>
              <w:rPr>
                <w:rFonts w:ascii="Tahoma" w:hAnsi="Tahoma" w:cs="Tahoma"/>
                <w:lang w:val="es-MX"/>
              </w:rPr>
              <w:t>.00</w:t>
            </w:r>
          </w:p>
        </w:tc>
      </w:tr>
    </w:tbl>
    <w:p w:rsidR="006A11EF" w:rsidRDefault="006A11EF" w:rsidP="006A11EF">
      <w:pPr>
        <w:rPr>
          <w:rFonts w:ascii="Tahoma" w:hAnsi="Tahoma" w:cs="Tahoma"/>
          <w:b/>
          <w:lang w:val="es-MX"/>
        </w:rPr>
      </w:pPr>
      <w:r>
        <w:rPr>
          <w:rFonts w:ascii="Tahoma" w:hAnsi="Tahoma" w:cs="Tahoma"/>
          <w:b/>
          <w:lang w:val="es-MX"/>
        </w:rPr>
        <w:t>Hoteles previstos</w:t>
      </w:r>
    </w:p>
    <w:tbl>
      <w:tblPr>
        <w:tblStyle w:val="Tablaconcuadrcula"/>
        <w:tblW w:w="0" w:type="auto"/>
        <w:tblLook w:val="04A0" w:firstRow="1" w:lastRow="0" w:firstColumn="1" w:lastColumn="0" w:noHBand="0" w:noVBand="1"/>
      </w:tblPr>
      <w:tblGrid>
        <w:gridCol w:w="2490"/>
        <w:gridCol w:w="3884"/>
      </w:tblGrid>
      <w:tr w:rsidR="006A11EF" w:rsidRPr="00282DC7" w:rsidTr="00E62FAD">
        <w:tc>
          <w:tcPr>
            <w:tcW w:w="2490" w:type="dxa"/>
          </w:tcPr>
          <w:p w:rsidR="006A11EF" w:rsidRPr="00282DC7" w:rsidRDefault="006A11EF" w:rsidP="00E62FAD">
            <w:pPr>
              <w:jc w:val="center"/>
              <w:rPr>
                <w:rFonts w:ascii="Tahoma" w:hAnsi="Tahoma" w:cs="Tahoma"/>
                <w:lang w:val="es-MX"/>
              </w:rPr>
            </w:pPr>
            <w:r>
              <w:rPr>
                <w:rFonts w:ascii="Tahoma" w:hAnsi="Tahoma" w:cs="Tahoma"/>
                <w:lang w:val="es-MX"/>
              </w:rPr>
              <w:t>Johannesburgo</w:t>
            </w:r>
          </w:p>
        </w:tc>
        <w:tc>
          <w:tcPr>
            <w:tcW w:w="3884" w:type="dxa"/>
          </w:tcPr>
          <w:p w:rsidR="006A11EF" w:rsidRPr="00282DC7" w:rsidRDefault="006A11EF" w:rsidP="00E62FAD">
            <w:pPr>
              <w:jc w:val="center"/>
              <w:rPr>
                <w:rFonts w:ascii="Tahoma" w:hAnsi="Tahoma" w:cs="Tahoma"/>
                <w:lang w:val="es-MX"/>
              </w:rPr>
            </w:pPr>
            <w:r>
              <w:rPr>
                <w:rFonts w:ascii="Tahoma" w:hAnsi="Tahoma" w:cs="Tahoma"/>
                <w:lang w:val="es-MX"/>
              </w:rPr>
              <w:t>D’ Oreale Grande</w:t>
            </w:r>
          </w:p>
        </w:tc>
      </w:tr>
      <w:tr w:rsidR="006A11EF" w:rsidRPr="00282DC7" w:rsidTr="00E62FAD">
        <w:tc>
          <w:tcPr>
            <w:tcW w:w="2490" w:type="dxa"/>
          </w:tcPr>
          <w:p w:rsidR="006A11EF" w:rsidRPr="00282DC7" w:rsidRDefault="006A11EF" w:rsidP="00E62FAD">
            <w:pPr>
              <w:jc w:val="center"/>
              <w:rPr>
                <w:rFonts w:ascii="Tahoma" w:hAnsi="Tahoma" w:cs="Tahoma"/>
                <w:lang w:val="es-MX"/>
              </w:rPr>
            </w:pPr>
            <w:r>
              <w:rPr>
                <w:rFonts w:ascii="Tahoma" w:hAnsi="Tahoma" w:cs="Tahoma"/>
                <w:lang w:val="es-MX"/>
              </w:rPr>
              <w:t>Área de Kruger</w:t>
            </w:r>
          </w:p>
        </w:tc>
        <w:tc>
          <w:tcPr>
            <w:tcW w:w="3884" w:type="dxa"/>
          </w:tcPr>
          <w:p w:rsidR="006A11EF" w:rsidRPr="00282DC7" w:rsidRDefault="006A11EF" w:rsidP="00E62FAD">
            <w:pPr>
              <w:jc w:val="center"/>
              <w:rPr>
                <w:rFonts w:ascii="Tahoma" w:hAnsi="Tahoma" w:cs="Tahoma"/>
                <w:lang w:val="es-MX"/>
              </w:rPr>
            </w:pPr>
            <w:r>
              <w:rPr>
                <w:rFonts w:ascii="Tahoma" w:hAnsi="Tahoma" w:cs="Tahoma"/>
                <w:lang w:val="es-MX"/>
              </w:rPr>
              <w:t>Country Boutique Hotel</w:t>
            </w:r>
          </w:p>
        </w:tc>
      </w:tr>
      <w:tr w:rsidR="006A11EF" w:rsidRPr="006A11EF" w:rsidTr="00E62FAD">
        <w:tc>
          <w:tcPr>
            <w:tcW w:w="2490" w:type="dxa"/>
          </w:tcPr>
          <w:p w:rsidR="006A11EF" w:rsidRPr="00282DC7" w:rsidRDefault="006A11EF" w:rsidP="00E62FAD">
            <w:pPr>
              <w:jc w:val="center"/>
              <w:rPr>
                <w:rFonts w:ascii="Tahoma" w:hAnsi="Tahoma" w:cs="Tahoma"/>
                <w:lang w:val="es-MX"/>
              </w:rPr>
            </w:pPr>
            <w:r>
              <w:rPr>
                <w:rFonts w:ascii="Tahoma" w:hAnsi="Tahoma" w:cs="Tahoma"/>
                <w:lang w:val="es-MX"/>
              </w:rPr>
              <w:t>Ciudad del Cabo</w:t>
            </w:r>
          </w:p>
        </w:tc>
        <w:tc>
          <w:tcPr>
            <w:tcW w:w="3884" w:type="dxa"/>
          </w:tcPr>
          <w:p w:rsidR="006A11EF" w:rsidRPr="006A11EF" w:rsidRDefault="006A11EF" w:rsidP="00E62FAD">
            <w:pPr>
              <w:jc w:val="center"/>
              <w:rPr>
                <w:rFonts w:ascii="Tahoma" w:hAnsi="Tahoma" w:cs="Tahoma"/>
              </w:rPr>
            </w:pPr>
            <w:r>
              <w:rPr>
                <w:rFonts w:ascii="Tahoma" w:hAnsi="Tahoma" w:cs="Tahoma"/>
              </w:rPr>
              <w:t>Radisson</w:t>
            </w:r>
            <w:bookmarkStart w:id="1" w:name="_GoBack"/>
            <w:bookmarkEnd w:id="1"/>
            <w:r>
              <w:rPr>
                <w:rFonts w:ascii="Tahoma" w:hAnsi="Tahoma" w:cs="Tahoma"/>
              </w:rPr>
              <w:t xml:space="preserve"> Blue Hotel &amp; Residence Cape Town/ Pepperclub Hotel &amp; Spa Hilton Cape Town</w:t>
            </w:r>
          </w:p>
        </w:tc>
      </w:tr>
    </w:tbl>
    <w:p w:rsidR="006A11EF" w:rsidRPr="006A11EF" w:rsidRDefault="006A11EF" w:rsidP="00282DC7">
      <w:pPr>
        <w:rPr>
          <w:rFonts w:ascii="Tahoma" w:hAnsi="Tahoma" w:cs="Tahoma"/>
          <w:b/>
        </w:rPr>
      </w:pPr>
    </w:p>
    <w:p w:rsidR="00282DC7" w:rsidRPr="006A11EF" w:rsidRDefault="00282DC7" w:rsidP="00282DC7">
      <w:pPr>
        <w:rPr>
          <w:rFonts w:ascii="Tahoma" w:hAnsi="Tahoma" w:cs="Tahoma"/>
          <w:b/>
        </w:rPr>
      </w:pPr>
    </w:p>
    <w:p w:rsidR="00282DC7" w:rsidRPr="006A11EF" w:rsidRDefault="00282DC7" w:rsidP="00282DC7">
      <w:pPr>
        <w:rPr>
          <w:rFonts w:ascii="Tahoma" w:hAnsi="Tahoma" w:cs="Tahoma"/>
          <w:b/>
        </w:rPr>
      </w:pPr>
    </w:p>
    <w:p w:rsidR="00282DC7" w:rsidRPr="006A11EF" w:rsidRDefault="00282DC7" w:rsidP="00282DC7">
      <w:pPr>
        <w:rPr>
          <w:rFonts w:ascii="Tahoma" w:hAnsi="Tahoma" w:cs="Tahoma"/>
          <w:b/>
        </w:rPr>
      </w:pPr>
    </w:p>
    <w:p w:rsidR="00282DC7" w:rsidRPr="00282DC7" w:rsidRDefault="00282DC7" w:rsidP="00282DC7">
      <w:pPr>
        <w:rPr>
          <w:rFonts w:ascii="Tahoma" w:hAnsi="Tahoma" w:cs="Tahoma"/>
          <w:b/>
        </w:rPr>
      </w:pPr>
      <w:r w:rsidRPr="00282DC7">
        <w:rPr>
          <w:rFonts w:ascii="Tahoma" w:hAnsi="Tahoma" w:cs="Tahoma"/>
          <w:b/>
        </w:rPr>
        <w:t>Incluye:</w:t>
      </w:r>
    </w:p>
    <w:p w:rsidR="00282DC7" w:rsidRPr="00282DC7" w:rsidRDefault="00282DC7" w:rsidP="00282DC7">
      <w:pPr>
        <w:rPr>
          <w:rFonts w:ascii="Tahoma" w:hAnsi="Tahoma" w:cs="Tahoma"/>
        </w:rPr>
      </w:pPr>
      <w:r w:rsidRPr="00282DC7">
        <w:rPr>
          <w:rFonts w:ascii="Tahoma" w:hAnsi="Tahoma" w:cs="Tahoma"/>
        </w:rPr>
        <w:t>Traslados del Aeropuerto a la llegada y salida en Johannesburgo y Ciudad del Cabo con Chofer - Guía de habla castellana.</w:t>
      </w:r>
    </w:p>
    <w:p w:rsidR="00282DC7" w:rsidRPr="00282DC7" w:rsidRDefault="00282DC7" w:rsidP="00282DC7">
      <w:pPr>
        <w:rPr>
          <w:rFonts w:ascii="Tahoma" w:hAnsi="Tahoma" w:cs="Tahoma"/>
        </w:rPr>
      </w:pPr>
      <w:r w:rsidRPr="00282DC7">
        <w:rPr>
          <w:rFonts w:ascii="Tahoma" w:hAnsi="Tahoma" w:cs="Tahoma"/>
        </w:rPr>
        <w:t>Transporte en coche, combi o autobús (dependiendo del número de participantes) con Chofer - Guía de habla castellana durante todo el viaje.</w:t>
      </w:r>
    </w:p>
    <w:p w:rsidR="00282DC7" w:rsidRPr="00282DC7" w:rsidRDefault="00282DC7" w:rsidP="00282DC7">
      <w:pPr>
        <w:rPr>
          <w:rFonts w:ascii="Tahoma" w:hAnsi="Tahoma" w:cs="Tahoma"/>
        </w:rPr>
      </w:pPr>
      <w:r w:rsidRPr="00282DC7">
        <w:rPr>
          <w:rFonts w:ascii="Tahoma" w:hAnsi="Tahoma" w:cs="Tahoma"/>
        </w:rPr>
        <w:t>Entradas al Parque Kruger.</w:t>
      </w:r>
    </w:p>
    <w:p w:rsidR="00282DC7" w:rsidRPr="00282DC7" w:rsidRDefault="00282DC7" w:rsidP="00282DC7">
      <w:pPr>
        <w:rPr>
          <w:rFonts w:ascii="Tahoma" w:hAnsi="Tahoma" w:cs="Tahoma"/>
        </w:rPr>
      </w:pPr>
      <w:r w:rsidRPr="00282DC7">
        <w:rPr>
          <w:rFonts w:ascii="Tahoma" w:hAnsi="Tahoma" w:cs="Tahoma"/>
        </w:rPr>
        <w:t>Safari de día completo en Kruger (aprox 8 hrs) en vehículo 4x4 abierto con guía de habla castellana.</w:t>
      </w:r>
    </w:p>
    <w:p w:rsidR="00282DC7" w:rsidRPr="00282DC7" w:rsidRDefault="00282DC7" w:rsidP="00282DC7">
      <w:pPr>
        <w:rPr>
          <w:rFonts w:ascii="Tahoma" w:hAnsi="Tahoma" w:cs="Tahoma"/>
        </w:rPr>
      </w:pPr>
      <w:r w:rsidRPr="00282DC7">
        <w:rPr>
          <w:rFonts w:ascii="Tahoma" w:hAnsi="Tahoma" w:cs="Tahoma"/>
        </w:rPr>
        <w:t>Alojamiento y desayuno en Johannesburgo y Ciudad del Cabo, en los hoteles especificados.</w:t>
      </w:r>
    </w:p>
    <w:p w:rsidR="00282DC7" w:rsidRPr="00282DC7" w:rsidRDefault="00282DC7" w:rsidP="00282DC7">
      <w:pPr>
        <w:rPr>
          <w:rFonts w:ascii="Tahoma" w:hAnsi="Tahoma" w:cs="Tahoma"/>
        </w:rPr>
      </w:pPr>
      <w:r w:rsidRPr="00282DC7">
        <w:rPr>
          <w:rFonts w:ascii="Tahoma" w:hAnsi="Tahoma" w:cs="Tahoma"/>
        </w:rPr>
        <w:t>Alojamiento con Media pensión (desayuno y cena) en la zona del Parque Kruger.</w:t>
      </w:r>
    </w:p>
    <w:p w:rsidR="00282DC7" w:rsidRPr="00282DC7" w:rsidRDefault="00282DC7" w:rsidP="00282DC7">
      <w:pPr>
        <w:rPr>
          <w:rFonts w:ascii="Tahoma" w:hAnsi="Tahoma" w:cs="Tahoma"/>
        </w:rPr>
      </w:pPr>
      <w:r w:rsidRPr="00282DC7">
        <w:rPr>
          <w:rFonts w:ascii="Tahoma" w:hAnsi="Tahoma" w:cs="Tahoma"/>
        </w:rPr>
        <w:t>Visitas panorámicas en Mpumalanga, sujetas a disponibilidad de tiempo y condiciones meteorológicas</w:t>
      </w:r>
    </w:p>
    <w:p w:rsidR="00282DC7" w:rsidRPr="00282DC7" w:rsidRDefault="00282DC7" w:rsidP="00282DC7">
      <w:pPr>
        <w:rPr>
          <w:rFonts w:ascii="Tahoma" w:hAnsi="Tahoma" w:cs="Tahoma"/>
        </w:rPr>
      </w:pPr>
      <w:r w:rsidRPr="00282DC7">
        <w:rPr>
          <w:rFonts w:ascii="Tahoma" w:hAnsi="Tahoma" w:cs="Tahoma"/>
        </w:rPr>
        <w:t>Visita panorámica de Pretoria incluyendo el “Church Square” (sin entradas) con Chofer - Guía de habla castellana (para aquellos regresando por carretera a Johannesburgo).</w:t>
      </w:r>
    </w:p>
    <w:p w:rsidR="00282DC7" w:rsidRPr="00282DC7" w:rsidRDefault="00282DC7" w:rsidP="00282DC7">
      <w:pPr>
        <w:rPr>
          <w:rFonts w:ascii="Tahoma" w:hAnsi="Tahoma" w:cs="Tahoma"/>
        </w:rPr>
      </w:pPr>
      <w:r w:rsidRPr="00282DC7">
        <w:rPr>
          <w:rFonts w:ascii="Tahoma" w:hAnsi="Tahoma" w:cs="Tahoma"/>
        </w:rPr>
        <w:t>Asistencia telefónica en castellano durante toda la estancia.</w:t>
      </w:r>
    </w:p>
    <w:p w:rsidR="00282DC7" w:rsidRPr="00282DC7" w:rsidRDefault="00282DC7" w:rsidP="00282DC7">
      <w:pPr>
        <w:rPr>
          <w:rFonts w:ascii="Tahoma" w:hAnsi="Tahoma" w:cs="Tahoma"/>
          <w:b/>
        </w:rPr>
      </w:pPr>
      <w:r w:rsidRPr="00282DC7">
        <w:rPr>
          <w:rFonts w:ascii="Tahoma" w:hAnsi="Tahoma" w:cs="Tahoma"/>
          <w:b/>
        </w:rPr>
        <w:t>No incluye:</w:t>
      </w:r>
    </w:p>
    <w:p w:rsidR="00282DC7" w:rsidRPr="00282DC7" w:rsidRDefault="00282DC7" w:rsidP="00282DC7">
      <w:pPr>
        <w:rPr>
          <w:rFonts w:ascii="Tahoma" w:hAnsi="Tahoma" w:cs="Tahoma"/>
        </w:rPr>
      </w:pPr>
      <w:r w:rsidRPr="00282DC7">
        <w:rPr>
          <w:rFonts w:ascii="Tahoma" w:hAnsi="Tahoma" w:cs="Tahoma"/>
        </w:rPr>
        <w:t>Vuelos domésticos o internacionales.</w:t>
      </w:r>
    </w:p>
    <w:p w:rsidR="00282DC7" w:rsidRPr="00282DC7" w:rsidRDefault="00282DC7" w:rsidP="00282DC7">
      <w:pPr>
        <w:rPr>
          <w:rFonts w:ascii="Tahoma" w:hAnsi="Tahoma" w:cs="Tahoma"/>
        </w:rPr>
      </w:pPr>
      <w:r w:rsidRPr="00282DC7">
        <w:rPr>
          <w:rFonts w:ascii="Tahoma" w:hAnsi="Tahoma" w:cs="Tahoma"/>
        </w:rPr>
        <w:t>Tasas de aeropuerto domesticas o internacionales.</w:t>
      </w:r>
    </w:p>
    <w:p w:rsidR="00282DC7" w:rsidRPr="00282DC7" w:rsidRDefault="00282DC7" w:rsidP="00282DC7">
      <w:pPr>
        <w:rPr>
          <w:rFonts w:ascii="Tahoma" w:hAnsi="Tahoma" w:cs="Tahoma"/>
        </w:rPr>
      </w:pPr>
      <w:r w:rsidRPr="00282DC7">
        <w:rPr>
          <w:rFonts w:ascii="Tahoma" w:hAnsi="Tahoma" w:cs="Tahoma"/>
        </w:rPr>
        <w:t>Maleteros en los Hoteles o Aeropuertos</w:t>
      </w:r>
    </w:p>
    <w:p w:rsidR="00282DC7" w:rsidRPr="00282DC7" w:rsidRDefault="00282DC7" w:rsidP="00282DC7">
      <w:pPr>
        <w:rPr>
          <w:rFonts w:ascii="Tahoma" w:hAnsi="Tahoma" w:cs="Tahoma"/>
        </w:rPr>
      </w:pPr>
      <w:r w:rsidRPr="00282DC7">
        <w:rPr>
          <w:rFonts w:ascii="Tahoma" w:hAnsi="Tahoma" w:cs="Tahoma"/>
        </w:rPr>
        <w:t>Propinas y gastos de naturaleza personal tales como bebidas en las comidas, etc.</w:t>
      </w:r>
    </w:p>
    <w:p w:rsidR="00282DC7" w:rsidRPr="00282DC7" w:rsidRDefault="00282DC7" w:rsidP="00282DC7">
      <w:pPr>
        <w:rPr>
          <w:rFonts w:ascii="Tahoma" w:hAnsi="Tahoma" w:cs="Tahoma"/>
        </w:rPr>
      </w:pPr>
      <w:r w:rsidRPr="00282DC7">
        <w:rPr>
          <w:rFonts w:ascii="Tahoma" w:hAnsi="Tahoma" w:cs="Tahoma"/>
        </w:rPr>
        <w:t>Cualquier otro servicio que no haya sido especificado anteriormente.</w:t>
      </w:r>
    </w:p>
    <w:p w:rsidR="00282DC7" w:rsidRPr="00282DC7" w:rsidRDefault="00282DC7" w:rsidP="00282DC7">
      <w:pPr>
        <w:rPr>
          <w:rFonts w:ascii="Tahoma" w:hAnsi="Tahoma" w:cs="Tahoma"/>
        </w:rPr>
      </w:pPr>
      <w:r w:rsidRPr="00282DC7">
        <w:rPr>
          <w:rFonts w:ascii="Tahoma" w:hAnsi="Tahoma" w:cs="Tahoma"/>
        </w:rPr>
        <w:t>Costo de visas necesarias</w:t>
      </w:r>
    </w:p>
    <w:p w:rsidR="00282DC7" w:rsidRDefault="00282DC7" w:rsidP="00282DC7">
      <w:r w:rsidRPr="00282DC7">
        <w:rPr>
          <w:rFonts w:ascii="Tahoma" w:hAnsi="Tahoma" w:cs="Tahoma"/>
        </w:rPr>
        <w:t xml:space="preserve">Suplemento en navidades que aplican del 16 </w:t>
      </w:r>
      <w:r>
        <w:t>diciembre al 15 enero</w:t>
      </w:r>
    </w:p>
    <w:p w:rsidR="009C04B3" w:rsidRPr="001A7464" w:rsidRDefault="009C04B3">
      <w:pPr>
        <w:spacing w:after="0" w:line="240" w:lineRule="auto"/>
        <w:rPr>
          <w:rFonts w:ascii="Tahoma" w:eastAsia="Tahoma" w:hAnsi="Tahoma" w:cs="Tahoma"/>
          <w:b/>
          <w:lang w:val="es-MX"/>
        </w:rPr>
      </w:pPr>
    </w:p>
    <w:p w:rsidR="009C04B3" w:rsidRPr="001A7464" w:rsidRDefault="0042456E">
      <w:pPr>
        <w:spacing w:after="0" w:line="240" w:lineRule="auto"/>
        <w:rPr>
          <w:rFonts w:ascii="Tahoma" w:eastAsia="Tahoma" w:hAnsi="Tahoma" w:cs="Tahoma"/>
          <w:b/>
          <w:lang w:val="es-MX"/>
        </w:rPr>
      </w:pPr>
      <w:r w:rsidRPr="001A7464">
        <w:rPr>
          <w:rFonts w:ascii="Tahoma" w:eastAsia="Tahoma" w:hAnsi="Tahoma" w:cs="Tahoma"/>
          <w:b/>
          <w:lang w:val="es-MX"/>
        </w:rPr>
        <w:t>Notas:</w:t>
      </w:r>
    </w:p>
    <w:p w:rsidR="009C04B3" w:rsidRPr="001A7464" w:rsidRDefault="0042456E">
      <w:pPr>
        <w:shd w:val="clear" w:color="auto" w:fill="FFFFFF"/>
        <w:spacing w:after="0" w:line="240" w:lineRule="auto"/>
        <w:rPr>
          <w:rFonts w:ascii="Tahoma" w:eastAsia="Tahoma" w:hAnsi="Tahoma" w:cs="Tahoma"/>
          <w:lang w:val="es-MX"/>
        </w:rPr>
      </w:pPr>
      <w:r w:rsidRPr="001A7464">
        <w:rPr>
          <w:rFonts w:ascii="Tahoma" w:eastAsia="Tahoma" w:hAnsi="Tahoma" w:cs="Tahoma"/>
          <w:lang w:val="es-MX"/>
        </w:rPr>
        <w:t>Para reservaciones, se requiere copia del pasaporte con vigencia mínima de 6 meses después de su regreso.</w:t>
      </w:r>
    </w:p>
    <w:p w:rsidR="009C04B3" w:rsidRPr="001A7464" w:rsidRDefault="0042456E">
      <w:pPr>
        <w:shd w:val="clear" w:color="auto" w:fill="FFFFFF"/>
        <w:spacing w:after="0" w:line="240" w:lineRule="auto"/>
        <w:rPr>
          <w:rFonts w:ascii="Tahoma" w:eastAsia="Tahoma" w:hAnsi="Tahoma" w:cs="Tahoma"/>
          <w:lang w:val="es-MX"/>
        </w:rPr>
      </w:pPr>
      <w:r w:rsidRPr="001A7464">
        <w:rPr>
          <w:rFonts w:ascii="Tahoma" w:eastAsia="Tahoma" w:hAnsi="Tahoma" w:cs="Tahoma"/>
          <w:lang w:val="es-MX"/>
        </w:rPr>
        <w:t>Los documentos como pasaporte, visas, vacunas, pruebas PCR, antígenos o cualquier otro requisito que solicite el país visitado, son responsabilidad del pasajero.</w:t>
      </w:r>
    </w:p>
    <w:p w:rsidR="009C04B3" w:rsidRPr="001A7464" w:rsidRDefault="0042456E">
      <w:pPr>
        <w:shd w:val="clear" w:color="auto" w:fill="FFFFFF"/>
        <w:spacing w:after="0" w:line="240" w:lineRule="auto"/>
        <w:rPr>
          <w:rFonts w:ascii="Tahoma" w:eastAsia="Tahoma" w:hAnsi="Tahoma" w:cs="Tahoma"/>
          <w:lang w:val="es-MX"/>
        </w:rPr>
      </w:pPr>
      <w:r w:rsidRPr="001A7464">
        <w:rPr>
          <w:rFonts w:ascii="Tahoma" w:eastAsia="Tahoma" w:hAnsi="Tahoma" w:cs="Tahoma"/>
          <w:lang w:val="es-MX"/>
        </w:rPr>
        <w:t>Su itinerario puede estar sujeto a cambio por las reglamentaciones y políticas de cada país por las afectaciones del COVID, favor de reconfirmar su viaje antes de la fecha de salida.</w:t>
      </w:r>
    </w:p>
    <w:p w:rsidR="009C04B3" w:rsidRPr="001A7464" w:rsidRDefault="0042456E">
      <w:pPr>
        <w:shd w:val="clear" w:color="auto" w:fill="FFFFFF"/>
        <w:spacing w:after="0" w:line="240" w:lineRule="auto"/>
        <w:rPr>
          <w:rFonts w:ascii="Tahoma" w:eastAsia="Tahoma" w:hAnsi="Tahoma" w:cs="Tahoma"/>
          <w:lang w:val="es-MX"/>
        </w:rPr>
      </w:pPr>
      <w:r w:rsidRPr="001A7464">
        <w:rPr>
          <w:rFonts w:ascii="Tahoma" w:eastAsia="Tahoma" w:hAnsi="Tahoma" w:cs="Tahoma"/>
          <w:lang w:val="es-MX"/>
        </w:rPr>
        <w:t>Tarifa aplica para pago con transferencia bancaria o cheque</w:t>
      </w:r>
    </w:p>
    <w:p w:rsidR="009C04B3" w:rsidRPr="001A7464" w:rsidRDefault="0042456E">
      <w:pPr>
        <w:shd w:val="clear" w:color="auto" w:fill="FFFFFF"/>
        <w:spacing w:after="0" w:line="240" w:lineRule="auto"/>
        <w:rPr>
          <w:rFonts w:ascii="Tahoma" w:eastAsia="Tahoma" w:hAnsi="Tahoma" w:cs="Tahoma"/>
          <w:lang w:val="es-MX"/>
        </w:rPr>
      </w:pPr>
      <w:r w:rsidRPr="001A7464">
        <w:rPr>
          <w:rFonts w:ascii="Tahoma" w:eastAsia="Tahoma" w:hAnsi="Tahoma" w:cs="Tahoma"/>
          <w:lang w:val="es-MX"/>
        </w:rPr>
        <w:t>Pagos con tarjeta de crédito visa o mc aplica cargo bancario de 3.5%</w:t>
      </w:r>
    </w:p>
    <w:p w:rsidR="009C04B3" w:rsidRPr="001A7464" w:rsidRDefault="0042456E">
      <w:pPr>
        <w:shd w:val="clear" w:color="auto" w:fill="FFFFFF"/>
        <w:spacing w:after="0" w:line="240" w:lineRule="auto"/>
        <w:rPr>
          <w:rFonts w:ascii="Tahoma" w:eastAsia="Tahoma" w:hAnsi="Tahoma" w:cs="Tahoma"/>
          <w:lang w:val="es-MX"/>
        </w:rPr>
      </w:pPr>
      <w:r w:rsidRPr="001A7464">
        <w:rPr>
          <w:rFonts w:ascii="Tahoma" w:eastAsia="Tahoma" w:hAnsi="Tahoma" w:cs="Tahoma"/>
          <w:lang w:val="es-MX"/>
        </w:rPr>
        <w:t>El tipo de cambio se aplica el día que se realiza el pago (consultar)</w:t>
      </w:r>
    </w:p>
    <w:p w:rsidR="009C04B3" w:rsidRPr="001A7464" w:rsidRDefault="0042456E">
      <w:pPr>
        <w:shd w:val="clear" w:color="auto" w:fill="FFFFFF"/>
        <w:spacing w:after="0" w:line="240" w:lineRule="auto"/>
        <w:rPr>
          <w:rFonts w:ascii="Tahoma" w:eastAsia="Tahoma" w:hAnsi="Tahoma" w:cs="Tahoma"/>
          <w:lang w:val="es-MX"/>
        </w:rPr>
      </w:pPr>
      <w:r w:rsidRPr="001A7464">
        <w:rPr>
          <w:rFonts w:ascii="Tahoma" w:eastAsia="Tahoma" w:hAnsi="Tahoma" w:cs="Tahoma"/>
          <w:lang w:val="es-MX"/>
        </w:rPr>
        <w:t>NO aplica reembolso por servicios NO utilizados</w:t>
      </w:r>
    </w:p>
    <w:p w:rsidR="009C04B3" w:rsidRPr="001A7464" w:rsidRDefault="0042456E">
      <w:pPr>
        <w:shd w:val="clear" w:color="auto" w:fill="FFFFFF"/>
        <w:spacing w:after="0" w:line="240" w:lineRule="auto"/>
        <w:rPr>
          <w:rFonts w:ascii="Tahoma" w:eastAsia="Tahoma" w:hAnsi="Tahoma" w:cs="Tahoma"/>
          <w:lang w:val="es-MX"/>
        </w:rPr>
      </w:pPr>
      <w:r w:rsidRPr="001A7464">
        <w:rPr>
          <w:rFonts w:ascii="Tahoma" w:eastAsia="Tahoma" w:hAnsi="Tahoma" w:cs="Tahoma"/>
          <w:lang w:val="es-MX"/>
        </w:rPr>
        <w:t>Las cotizaciones están sujetas a cambio al momento de confirmar los servicios por escrito</w:t>
      </w:r>
    </w:p>
    <w:p w:rsidR="009C04B3" w:rsidRPr="001A7464" w:rsidRDefault="009C04B3">
      <w:pPr>
        <w:spacing w:after="0" w:line="240" w:lineRule="auto"/>
        <w:rPr>
          <w:rFonts w:ascii="Tahoma" w:eastAsia="Tahoma" w:hAnsi="Tahoma" w:cs="Tahoma"/>
          <w:highlight w:val="yellow"/>
          <w:lang w:val="es-MX"/>
        </w:rPr>
      </w:pPr>
    </w:p>
    <w:sectPr w:rsidR="009C04B3" w:rsidRPr="001A7464">
      <w:footerReference w:type="default" r:id="rId8"/>
      <w:pgSz w:w="12240" w:h="15840"/>
      <w:pgMar w:top="567" w:right="1134" w:bottom="28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388" w:rsidRDefault="00B32388">
      <w:pPr>
        <w:spacing w:after="0" w:line="240" w:lineRule="auto"/>
      </w:pPr>
      <w:r>
        <w:separator/>
      </w:r>
    </w:p>
  </w:endnote>
  <w:endnote w:type="continuationSeparator" w:id="0">
    <w:p w:rsidR="00B32388" w:rsidRDefault="00B32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4B3" w:rsidRPr="001A7464" w:rsidRDefault="0042456E">
    <w:pPr>
      <w:pBdr>
        <w:top w:val="nil"/>
        <w:left w:val="nil"/>
        <w:bottom w:val="nil"/>
        <w:right w:val="nil"/>
        <w:between w:val="nil"/>
      </w:pBdr>
      <w:tabs>
        <w:tab w:val="center" w:pos="4419"/>
        <w:tab w:val="right" w:pos="8838"/>
      </w:tabs>
      <w:spacing w:after="0" w:line="240" w:lineRule="auto"/>
      <w:jc w:val="center"/>
      <w:rPr>
        <w:rFonts w:ascii="Tahoma" w:eastAsia="Tahoma" w:hAnsi="Tahoma" w:cs="Tahoma"/>
        <w:b/>
        <w:color w:val="767171"/>
        <w:sz w:val="20"/>
        <w:szCs w:val="20"/>
        <w:lang w:val="es-MX"/>
      </w:rPr>
    </w:pPr>
    <w:r w:rsidRPr="001A7464">
      <w:rPr>
        <w:rFonts w:ascii="Tahoma" w:eastAsia="Tahoma" w:hAnsi="Tahoma" w:cs="Tahoma"/>
        <w:b/>
        <w:color w:val="767171"/>
        <w:sz w:val="20"/>
        <w:szCs w:val="20"/>
        <w:lang w:val="es-MX"/>
      </w:rPr>
      <w:t>Viaja con estilo, Viaja seguro</w:t>
    </w:r>
  </w:p>
  <w:p w:rsidR="009C04B3" w:rsidRPr="001A7464" w:rsidRDefault="00B32388">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0"/>
        <w:szCs w:val="20"/>
        <w:lang w:val="es-MX"/>
      </w:rPr>
    </w:pPr>
    <w:hyperlink r:id="rId1">
      <w:r w:rsidR="0042456E" w:rsidRPr="001A7464">
        <w:rPr>
          <w:rFonts w:ascii="Tahoma" w:eastAsia="Tahoma" w:hAnsi="Tahoma" w:cs="Tahoma"/>
          <w:color w:val="767171"/>
          <w:sz w:val="20"/>
          <w:szCs w:val="20"/>
          <w:u w:val="single"/>
          <w:lang w:val="es-MX"/>
        </w:rPr>
        <w:t>gloria@karluoperadora.com</w:t>
      </w:r>
    </w:hyperlink>
    <w:r w:rsidR="0042456E" w:rsidRPr="001A7464">
      <w:rPr>
        <w:rFonts w:ascii="Tahoma" w:eastAsia="Tahoma" w:hAnsi="Tahoma" w:cs="Tahoma"/>
        <w:color w:val="767171"/>
        <w:sz w:val="20"/>
        <w:szCs w:val="20"/>
        <w:lang w:val="es-MX"/>
      </w:rPr>
      <w:t xml:space="preserve"> - </w:t>
    </w:r>
    <w:hyperlink r:id="rId2">
      <w:r w:rsidR="0042456E" w:rsidRPr="001A7464">
        <w:rPr>
          <w:rFonts w:ascii="Tahoma" w:eastAsia="Tahoma" w:hAnsi="Tahoma" w:cs="Tahoma"/>
          <w:color w:val="767171"/>
          <w:sz w:val="20"/>
          <w:szCs w:val="20"/>
          <w:u w:val="single"/>
          <w:lang w:val="es-MX"/>
        </w:rPr>
        <w:t>info@karluoperadora.com</w:t>
      </w:r>
    </w:hyperlink>
    <w:r w:rsidR="0042456E" w:rsidRPr="001A7464">
      <w:rPr>
        <w:rFonts w:ascii="Tahoma" w:eastAsia="Tahoma" w:hAnsi="Tahoma" w:cs="Tahoma"/>
        <w:color w:val="767171"/>
        <w:sz w:val="20"/>
        <w:szCs w:val="20"/>
        <w:lang w:val="es-MX"/>
      </w:rPr>
      <w:t xml:space="preserve"> </w:t>
    </w:r>
  </w:p>
  <w:p w:rsidR="009C04B3" w:rsidRDefault="0042456E">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0"/>
        <w:szCs w:val="20"/>
      </w:rPr>
    </w:pPr>
    <w:r>
      <w:rPr>
        <w:rFonts w:ascii="Tahoma" w:eastAsia="Tahoma" w:hAnsi="Tahoma" w:cs="Tahoma"/>
        <w:color w:val="767171"/>
        <w:sz w:val="20"/>
        <w:szCs w:val="20"/>
      </w:rPr>
      <w:t>Tels. +52 3396271146 / 47 – Skype: glori_nup – WhatsApp- 3331279649</w:t>
    </w:r>
  </w:p>
  <w:p w:rsidR="009C04B3" w:rsidRDefault="0042456E">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4"/>
        <w:szCs w:val="24"/>
      </w:rPr>
    </w:pPr>
    <w:r>
      <w:rPr>
        <w:rFonts w:ascii="Tahoma" w:eastAsia="Tahoma" w:hAnsi="Tahoma" w:cs="Tahoma"/>
        <w:color w:val="767171"/>
        <w:sz w:val="20"/>
        <w:szCs w:val="20"/>
      </w:rPr>
      <w:t xml:space="preserve">Web: </w:t>
    </w:r>
    <w:hyperlink r:id="rId3">
      <w:r>
        <w:rPr>
          <w:rFonts w:ascii="Tahoma" w:eastAsia="Tahoma" w:hAnsi="Tahoma" w:cs="Tahoma"/>
          <w:color w:val="767171"/>
          <w:sz w:val="20"/>
          <w:szCs w:val="20"/>
          <w:u w:val="single"/>
        </w:rPr>
        <w:t>www.karluoperadora.com</w:t>
      </w:r>
    </w:hyperlink>
    <w:r>
      <w:rPr>
        <w:rFonts w:ascii="Tahoma" w:eastAsia="Tahoma" w:hAnsi="Tahoma" w:cs="Tahoma"/>
        <w:color w:val="767171"/>
        <w:sz w:val="20"/>
        <w:szCs w:val="20"/>
      </w:rPr>
      <w:t xml:space="preserve"> - </w:t>
    </w:r>
    <w:hyperlink r:id="rId4">
      <w:r>
        <w:rPr>
          <w:rFonts w:ascii="Tahoma" w:eastAsia="Tahoma" w:hAnsi="Tahoma" w:cs="Tahoma"/>
          <w:color w:val="767171"/>
          <w:sz w:val="20"/>
          <w:szCs w:val="20"/>
          <w:u w:val="single"/>
        </w:rPr>
        <w:t>https://www.facebook.com/Karluoperadora</w:t>
      </w:r>
    </w:hyperlink>
    <w:r>
      <w:rPr>
        <w:rFonts w:ascii="Tahoma" w:eastAsia="Tahoma" w:hAnsi="Tahoma" w:cs="Tahoma"/>
        <w:color w:val="767171"/>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388" w:rsidRDefault="00B32388">
      <w:pPr>
        <w:spacing w:after="0" w:line="240" w:lineRule="auto"/>
      </w:pPr>
      <w:r>
        <w:separator/>
      </w:r>
    </w:p>
  </w:footnote>
  <w:footnote w:type="continuationSeparator" w:id="0">
    <w:p w:rsidR="00B32388" w:rsidRDefault="00B323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4B3"/>
    <w:rsid w:val="001A7464"/>
    <w:rsid w:val="00282DC7"/>
    <w:rsid w:val="0042456E"/>
    <w:rsid w:val="006A11EF"/>
    <w:rsid w:val="007453C1"/>
    <w:rsid w:val="009C04B3"/>
    <w:rsid w:val="00B323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22617"/>
  <w15:docId w15:val="{27405C23-8393-4C8E-A7DC-1809A392D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4305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05E0"/>
  </w:style>
  <w:style w:type="paragraph" w:styleId="Piedepgina">
    <w:name w:val="footer"/>
    <w:basedOn w:val="Normal"/>
    <w:link w:val="PiedepginaCar"/>
    <w:uiPriority w:val="99"/>
    <w:unhideWhenUsed/>
    <w:rsid w:val="004305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05E0"/>
  </w:style>
  <w:style w:type="character" w:styleId="Hipervnculo">
    <w:name w:val="Hyperlink"/>
    <w:basedOn w:val="Fuentedeprrafopredeter"/>
    <w:uiPriority w:val="99"/>
    <w:unhideWhenUsed/>
    <w:rsid w:val="004305E0"/>
    <w:rPr>
      <w:color w:val="0563C1"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styleId="Tablaconcuadrcula">
    <w:name w:val="Table Grid"/>
    <w:basedOn w:val="Tablanormal"/>
    <w:uiPriority w:val="39"/>
    <w:rsid w:val="001A7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2DC7"/>
    <w:pPr>
      <w:spacing w:before="100" w:beforeAutospacing="1" w:after="100" w:afterAutospacing="1" w:line="240" w:lineRule="auto"/>
    </w:pPr>
    <w:rPr>
      <w:rFonts w:ascii="Times New Roman" w:eastAsia="Times New Roman" w:hAnsi="Times New Roman" w:cs="Times New Roman"/>
      <w:sz w:val="24"/>
      <w:szCs w:val="24"/>
      <w:lang w:val="es-MX"/>
    </w:rPr>
  </w:style>
  <w:style w:type="character" w:customStyle="1" w:styleId="classname">
    <w:name w:val="#(classname)"/>
    <w:basedOn w:val="Fuentedeprrafopredeter"/>
    <w:rsid w:val="00282DC7"/>
  </w:style>
  <w:style w:type="character" w:styleId="Textoennegrita">
    <w:name w:val="Strong"/>
    <w:basedOn w:val="Fuentedeprrafopredeter"/>
    <w:uiPriority w:val="22"/>
    <w:qFormat/>
    <w:rsid w:val="00282D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779750">
      <w:bodyDiv w:val="1"/>
      <w:marLeft w:val="0"/>
      <w:marRight w:val="0"/>
      <w:marTop w:val="0"/>
      <w:marBottom w:val="0"/>
      <w:divBdr>
        <w:top w:val="none" w:sz="0" w:space="0" w:color="auto"/>
        <w:left w:val="none" w:sz="0" w:space="0" w:color="auto"/>
        <w:bottom w:val="none" w:sz="0" w:space="0" w:color="auto"/>
        <w:right w:val="none" w:sz="0" w:space="0" w:color="auto"/>
      </w:divBdr>
    </w:div>
    <w:div w:id="1406024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karluoperadora.com" TargetMode="External"/><Relationship Id="rId2" Type="http://schemas.openxmlformats.org/officeDocument/2006/relationships/hyperlink" Target="mailto:info@karluoperadora.com" TargetMode="External"/><Relationship Id="rId1" Type="http://schemas.openxmlformats.org/officeDocument/2006/relationships/hyperlink" Target="mailto:gloria@karluoperadora.com" TargetMode="External"/><Relationship Id="rId4" Type="http://schemas.openxmlformats.org/officeDocument/2006/relationships/hyperlink" Target="https://www.facebook.com/Karluoperado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9N/wH0rNRFvmq4GZqlglVeu4vg==">AMUW2mUuTedDZ5ukb3UnJUJszfUUZGkpdQkqJtl5nekf9B2SaQAx/XUKVNWyQrqy+ik2t2qJMMH19yAqokre6jVIvd1B4wnCf+zyA+xGTGbmGlDPsuNwnLSJkB2R3+G3hEMg3bd64aaW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4</Pages>
  <Words>1168</Words>
  <Characters>6427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Orozco</dc:creator>
  <cp:lastModifiedBy>pc</cp:lastModifiedBy>
  <cp:revision>3</cp:revision>
  <dcterms:created xsi:type="dcterms:W3CDTF">2021-05-04T23:41:00Z</dcterms:created>
  <dcterms:modified xsi:type="dcterms:W3CDTF">2021-08-18T00:38:00Z</dcterms:modified>
</cp:coreProperties>
</file>