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33C81C" w14:textId="77777777" w:rsidR="0082141E" w:rsidRDefault="00230B17">
      <w:pPr>
        <w:contextualSpacing w:val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This email is intended for the selected recipient only.</w:t>
      </w:r>
    </w:p>
    <w:p w14:paraId="2B90A780" w14:textId="77777777" w:rsidR="0082141E" w:rsidRDefault="00230B17">
      <w:pPr>
        <w:contextualSpacing w:val="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Please do not forward or share it.</w:t>
      </w:r>
    </w:p>
    <w:p w14:paraId="67769E5B" w14:textId="77777777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4CA6067D" w14:textId="77777777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1853C5CD" w14:textId="486552A5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Subject Line:</w:t>
      </w:r>
      <w:r>
        <w:rPr>
          <w:rFonts w:ascii="Georgia" w:eastAsia="Georgia" w:hAnsi="Georgia" w:cs="Georgia"/>
        </w:rPr>
        <w:t xml:space="preserve">  Employee Engagement Assessment – WG #</w:t>
      </w:r>
      <w:r>
        <w:rPr>
          <w:rFonts w:ascii="Georgia" w:eastAsia="Georgia" w:hAnsi="Georgia" w:cs="Georgia"/>
          <w:highlight w:val="yellow"/>
        </w:rPr>
        <w:t>___</w:t>
      </w:r>
      <w:proofErr w:type="gramStart"/>
      <w:r>
        <w:rPr>
          <w:rFonts w:ascii="Georgia" w:eastAsia="Georgia" w:hAnsi="Georgia" w:cs="Georgia"/>
          <w:highlight w:val="yellow"/>
        </w:rPr>
        <w:t>_</w:t>
      </w:r>
      <w:r>
        <w:rPr>
          <w:rFonts w:ascii="Georgia" w:eastAsia="Georgia" w:hAnsi="Georgia" w:cs="Georgia"/>
        </w:rPr>
        <w:t xml:space="preserve"> </w:t>
      </w:r>
      <w:r w:rsidR="00763538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ACTION</w:t>
      </w:r>
      <w:proofErr w:type="gramEnd"/>
      <w:r>
        <w:rPr>
          <w:rFonts w:ascii="Georgia" w:eastAsia="Georgia" w:hAnsi="Georgia" w:cs="Georgia"/>
        </w:rPr>
        <w:t xml:space="preserve"> REQUIRED</w:t>
      </w:r>
    </w:p>
    <w:p w14:paraId="60D7FB86" w14:textId="77777777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9297CFB" w14:textId="77777777" w:rsidR="00763538" w:rsidRDefault="00763538" w:rsidP="00763538">
      <w:pPr>
        <w:rPr>
          <w:rFonts w:ascii="Georgia" w:eastAsia="Georgia" w:hAnsi="Georgia" w:cs="Georgia"/>
        </w:rPr>
      </w:pPr>
    </w:p>
    <w:p w14:paraId="48BC6477" w14:textId="77777777" w:rsidR="00763538" w:rsidRDefault="00230B17" w:rsidP="0076353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 are launching our Employee Engagement Assessment </w:t>
      </w:r>
      <w:r>
        <w:rPr>
          <w:rFonts w:ascii="Georgia" w:eastAsia="Georgia" w:hAnsi="Georgia" w:cs="Georgia"/>
          <w:b/>
          <w:i/>
        </w:rPr>
        <w:t>today</w:t>
      </w:r>
      <w:r>
        <w:rPr>
          <w:rFonts w:ascii="Georgia" w:eastAsia="Georgia" w:hAnsi="Georgia" w:cs="Georgia"/>
        </w:rPr>
        <w:t xml:space="preserve"> to help us better understand what we can do to promote a positive, thriving experience for you at [</w:t>
      </w:r>
      <w:r w:rsidR="00763538" w:rsidRPr="00763538">
        <w:rPr>
          <w:rFonts w:ascii="Georgia" w:eastAsia="Georgia" w:hAnsi="Georgia" w:cs="Georgia"/>
          <w:highlight w:val="yellow"/>
        </w:rPr>
        <w:t>Company Name</w:t>
      </w:r>
      <w:r>
        <w:rPr>
          <w:rFonts w:ascii="Georgia" w:eastAsia="Georgia" w:hAnsi="Georgia" w:cs="Georgia"/>
        </w:rPr>
        <w:t xml:space="preserve">]. </w:t>
      </w:r>
    </w:p>
    <w:p w14:paraId="5183147C" w14:textId="77777777" w:rsidR="00763538" w:rsidRDefault="00763538" w:rsidP="00763538">
      <w:pPr>
        <w:rPr>
          <w:rFonts w:ascii="Georgia" w:eastAsia="Georgia" w:hAnsi="Georgia" w:cs="Georgia"/>
        </w:rPr>
      </w:pPr>
    </w:p>
    <w:p w14:paraId="58D92A68" w14:textId="427A3050" w:rsidR="0082141E" w:rsidRPr="00763538" w:rsidRDefault="00230B17" w:rsidP="00763538">
      <w:r>
        <w:rPr>
          <w:rFonts w:ascii="Georgia" w:eastAsia="Georgia" w:hAnsi="Georgia" w:cs="Georgia"/>
        </w:rPr>
        <w:t>Your honest experiences and opinions are vital to our continued growth and success.</w:t>
      </w:r>
      <w:r w:rsidR="00763538">
        <w:rPr>
          <w:rFonts w:ascii="Georgia" w:eastAsia="Georgia" w:hAnsi="Georgia" w:cs="Georgia"/>
        </w:rPr>
        <w:t xml:space="preserve"> </w:t>
      </w:r>
      <w:r w:rsidR="00763538">
        <w:rPr>
          <w:rFonts w:ascii="Georgia" w:eastAsia="Georgia" w:hAnsi="Georgia" w:cs="Georgia"/>
        </w:rPr>
        <w:t xml:space="preserve">We will use the results of this anonymous survey to </w:t>
      </w:r>
      <w:r w:rsidR="00763538">
        <w:rPr>
          <w:rFonts w:ascii="Georgia" w:eastAsia="Georgia" w:hAnsi="Georgia" w:cs="Georgia"/>
        </w:rPr>
        <w:t xml:space="preserve">celebrate our strengths and </w:t>
      </w:r>
      <w:r w:rsidR="00763538">
        <w:rPr>
          <w:rFonts w:ascii="Georgia" w:eastAsia="Georgia" w:hAnsi="Georgia" w:cs="Georgia"/>
        </w:rPr>
        <w:t>identify and address the areas which need attention.</w:t>
      </w:r>
    </w:p>
    <w:p w14:paraId="1E3CB2BF" w14:textId="0886F6F6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3CBCEA7F" w14:textId="77777777" w:rsidR="00763538" w:rsidRDefault="00763538">
      <w:pPr>
        <w:contextualSpacing w:val="0"/>
        <w:rPr>
          <w:rFonts w:ascii="Georgia" w:eastAsia="Georgia" w:hAnsi="Georgia" w:cs="Georgia"/>
        </w:rPr>
      </w:pPr>
    </w:p>
    <w:p w14:paraId="19A2107F" w14:textId="77777777" w:rsidR="0082141E" w:rsidRDefault="00230B17">
      <w:pPr>
        <w:contextualSpacing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Instructions: </w:t>
      </w:r>
    </w:p>
    <w:p w14:paraId="795F9A12" w14:textId="77777777" w:rsidR="0082141E" w:rsidRPr="00763538" w:rsidRDefault="00230B17" w:rsidP="00763538">
      <w:pPr>
        <w:pStyle w:val="ListParagraph"/>
        <w:numPr>
          <w:ilvl w:val="0"/>
          <w:numId w:val="3"/>
        </w:numPr>
        <w:contextualSpacing w:val="0"/>
        <w:rPr>
          <w:rFonts w:ascii="Georgia" w:eastAsia="Georgia" w:hAnsi="Georgia" w:cs="Georgia"/>
          <w:highlight w:val="yellow"/>
        </w:rPr>
      </w:pPr>
      <w:r w:rsidRPr="00763538">
        <w:rPr>
          <w:rFonts w:ascii="Georgia" w:eastAsia="Georgia" w:hAnsi="Georgia" w:cs="Georgia"/>
          <w:b/>
          <w:i/>
          <w:highlight w:val="yellow"/>
        </w:rPr>
        <w:t>Click here to take the survey.</w:t>
      </w:r>
      <w:r w:rsidRPr="00763538">
        <w:rPr>
          <w:rFonts w:ascii="Georgia" w:eastAsia="Georgia" w:hAnsi="Georgia" w:cs="Georgia"/>
          <w:highlight w:val="yellow"/>
        </w:rPr>
        <w:t xml:space="preserve"> [hyperlink this text.]</w:t>
      </w:r>
    </w:p>
    <w:p w14:paraId="63A69EBF" w14:textId="5D137995" w:rsidR="0082141E" w:rsidRDefault="0082141E" w:rsidP="00763538">
      <w:pPr>
        <w:ind w:firstLine="60"/>
        <w:contextualSpacing w:val="0"/>
        <w:rPr>
          <w:rFonts w:ascii="Georgia" w:eastAsia="Georgia" w:hAnsi="Georgia" w:cs="Georgia"/>
        </w:rPr>
      </w:pPr>
    </w:p>
    <w:p w14:paraId="6FBBF2E4" w14:textId="4DA13A14" w:rsidR="00364584" w:rsidRPr="00763538" w:rsidRDefault="00230B17" w:rsidP="00763538">
      <w:pPr>
        <w:pStyle w:val="ListParagraph"/>
        <w:numPr>
          <w:ilvl w:val="0"/>
          <w:numId w:val="3"/>
        </w:numPr>
        <w:contextualSpacing w:val="0"/>
        <w:rPr>
          <w:rFonts w:ascii="Georgia" w:eastAsia="Georgia" w:hAnsi="Georgia" w:cs="Georgia"/>
        </w:rPr>
      </w:pPr>
      <w:r w:rsidRPr="00763538">
        <w:rPr>
          <w:rFonts w:ascii="Georgia" w:eastAsia="Georgia" w:hAnsi="Georgia" w:cs="Georgia"/>
        </w:rPr>
        <w:t xml:space="preserve">Complete the </w:t>
      </w:r>
      <w:r w:rsidR="00763538">
        <w:rPr>
          <w:rFonts w:ascii="Georgia" w:eastAsia="Georgia" w:hAnsi="Georgia" w:cs="Georgia"/>
        </w:rPr>
        <w:t>assessment</w:t>
      </w:r>
      <w:r w:rsidRPr="00763538">
        <w:rPr>
          <w:rFonts w:ascii="Georgia" w:eastAsia="Georgia" w:hAnsi="Georgia" w:cs="Georgia"/>
        </w:rPr>
        <w:t xml:space="preserve"> by [</w:t>
      </w:r>
      <w:r w:rsidR="00364584" w:rsidRPr="00763538">
        <w:rPr>
          <w:rFonts w:ascii="Georgia" w:eastAsia="Georgia" w:hAnsi="Georgia" w:cs="Georgia"/>
          <w:highlight w:val="yellow"/>
        </w:rPr>
        <w:t>Month/Day</w:t>
      </w:r>
      <w:r w:rsidRPr="00763538">
        <w:rPr>
          <w:rFonts w:ascii="Georgia" w:eastAsia="Georgia" w:hAnsi="Georgia" w:cs="Georgia"/>
        </w:rPr>
        <w:t xml:space="preserve">] </w:t>
      </w:r>
      <w:r w:rsidRPr="00763538">
        <w:rPr>
          <w:rFonts w:ascii="Georgia" w:eastAsia="Georgia" w:hAnsi="Georgia" w:cs="Georgia"/>
        </w:rPr>
        <w:t xml:space="preserve">at 11:59 p.m. </w:t>
      </w:r>
    </w:p>
    <w:p w14:paraId="4DA1EC1A" w14:textId="367CEDA4" w:rsidR="00364584" w:rsidRDefault="00364584">
      <w:pPr>
        <w:contextualSpacing w:val="0"/>
        <w:rPr>
          <w:rFonts w:ascii="Georgia" w:eastAsia="Georgia" w:hAnsi="Georgia" w:cs="Georgia"/>
          <w:b/>
        </w:rPr>
      </w:pPr>
    </w:p>
    <w:p w14:paraId="71B58ECE" w14:textId="77777777" w:rsidR="00763538" w:rsidRDefault="00763538">
      <w:pPr>
        <w:contextualSpacing w:val="0"/>
        <w:rPr>
          <w:rFonts w:ascii="Georgia" w:eastAsia="Georgia" w:hAnsi="Georgia" w:cs="Georgia"/>
          <w:b/>
        </w:rPr>
      </w:pPr>
    </w:p>
    <w:p w14:paraId="033B2AC9" w14:textId="32526493" w:rsidR="00364584" w:rsidRDefault="00364584">
      <w:pPr>
        <w:contextualSpacing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Survey Logistics:</w:t>
      </w:r>
    </w:p>
    <w:p w14:paraId="1D6DEFC2" w14:textId="77777777" w:rsidR="0082141E" w:rsidRDefault="00230B17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 xml:space="preserve">All responses are </w:t>
      </w:r>
      <w:r>
        <w:rPr>
          <w:rFonts w:ascii="Georgia" w:eastAsia="Georgia" w:hAnsi="Georgia" w:cs="Georgia"/>
          <w:b/>
          <w:i/>
        </w:rPr>
        <w:t>completely</w:t>
      </w:r>
      <w:r>
        <w:rPr>
          <w:rFonts w:ascii="Georgia" w:eastAsia="Georgia" w:hAnsi="Georgia" w:cs="Georgia"/>
        </w:rPr>
        <w:t xml:space="preserve"> anonymous. An independent </w:t>
      </w:r>
      <w:r>
        <w:rPr>
          <w:rFonts w:ascii="Georgia" w:eastAsia="Georgia" w:hAnsi="Georgia" w:cs="Georgia"/>
        </w:rPr>
        <w:t>vendor</w:t>
      </w:r>
      <w:r>
        <w:rPr>
          <w:rFonts w:ascii="Georgia" w:eastAsia="Georgia" w:hAnsi="Georgia" w:cs="Georgia"/>
        </w:rPr>
        <w:t xml:space="preserve"> processes all </w:t>
      </w:r>
      <w:proofErr w:type="gramStart"/>
      <w:r>
        <w:rPr>
          <w:rFonts w:ascii="Georgia" w:eastAsia="Georgia" w:hAnsi="Georgia" w:cs="Georgia"/>
        </w:rPr>
        <w:t>results</w:t>
      </w:r>
      <w:proofErr w:type="gramEnd"/>
      <w:r>
        <w:rPr>
          <w:rFonts w:ascii="Georgia" w:eastAsia="Georgia" w:hAnsi="Georgia" w:cs="Georgia"/>
        </w:rPr>
        <w:t xml:space="preserve"> and we do not see an</w:t>
      </w:r>
      <w:r>
        <w:rPr>
          <w:rFonts w:ascii="Georgia" w:eastAsia="Georgia" w:hAnsi="Georgia" w:cs="Georgia"/>
        </w:rPr>
        <w:t>y identifying information attached to the responses.</w:t>
      </w:r>
    </w:p>
    <w:p w14:paraId="1D93B55A" w14:textId="77777777" w:rsidR="0082141E" w:rsidRDefault="0082141E">
      <w:pPr>
        <w:ind w:left="720"/>
        <w:contextualSpacing w:val="0"/>
        <w:rPr>
          <w:rFonts w:ascii="Georgia" w:eastAsia="Georgia" w:hAnsi="Georgia" w:cs="Georgia"/>
        </w:rPr>
      </w:pPr>
    </w:p>
    <w:p w14:paraId="4ED8ACA4" w14:textId="77777777" w:rsidR="00B215ED" w:rsidRPr="00B215ED" w:rsidRDefault="00230B17" w:rsidP="008D5305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 xml:space="preserve">The survey will take </w:t>
      </w:r>
      <w:r w:rsidR="008D5305">
        <w:rPr>
          <w:rFonts w:ascii="Georgia" w:eastAsia="Georgia" w:hAnsi="Georgia" w:cs="Georgia"/>
        </w:rPr>
        <w:t xml:space="preserve">you </w:t>
      </w:r>
      <w:r>
        <w:rPr>
          <w:rFonts w:ascii="Georgia" w:eastAsia="Georgia" w:hAnsi="Georgia" w:cs="Georgia"/>
        </w:rPr>
        <w:t>about 1</w:t>
      </w:r>
      <w:r w:rsidR="008D5305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 xml:space="preserve"> minutes</w:t>
      </w:r>
      <w:r>
        <w:rPr>
          <w:rFonts w:ascii="Georgia" w:eastAsia="Georgia" w:hAnsi="Georgia" w:cs="Georgia"/>
        </w:rPr>
        <w:t xml:space="preserve">. </w:t>
      </w:r>
      <w:r w:rsidR="00364584">
        <w:rPr>
          <w:rFonts w:ascii="Georgia" w:eastAsia="Georgia" w:hAnsi="Georgia" w:cs="Georgia"/>
        </w:rPr>
        <w:t>Take the assessment when you will have</w:t>
      </w:r>
      <w:r>
        <w:rPr>
          <w:rFonts w:ascii="Georgia" w:eastAsia="Georgia" w:hAnsi="Georgia" w:cs="Georgia"/>
        </w:rPr>
        <w:t xml:space="preserve"> minimal interruption, as you must complete </w:t>
      </w:r>
      <w:r w:rsidR="00364584">
        <w:rPr>
          <w:rFonts w:ascii="Georgia" w:eastAsia="Georgia" w:hAnsi="Georgia" w:cs="Georgia"/>
        </w:rPr>
        <w:t>all questions</w:t>
      </w:r>
      <w:r>
        <w:rPr>
          <w:rFonts w:ascii="Georgia" w:eastAsia="Georgia" w:hAnsi="Georgia" w:cs="Georgia"/>
        </w:rPr>
        <w:t xml:space="preserve"> in one sitting</w:t>
      </w:r>
      <w:r w:rsidR="008D5305">
        <w:rPr>
          <w:rFonts w:ascii="Georgia" w:eastAsia="Georgia" w:hAnsi="Georgia" w:cs="Georgia"/>
        </w:rPr>
        <w:t xml:space="preserve"> for your responses to count</w:t>
      </w:r>
      <w:r>
        <w:rPr>
          <w:rFonts w:ascii="Georgia" w:eastAsia="Georgia" w:hAnsi="Georgia" w:cs="Georgia"/>
        </w:rPr>
        <w:t>.</w:t>
      </w:r>
      <w:r w:rsidR="008D5305">
        <w:rPr>
          <w:rFonts w:ascii="Georgia" w:eastAsia="Georgia" w:hAnsi="Georgia" w:cs="Georgia"/>
        </w:rPr>
        <w:t xml:space="preserve"> </w:t>
      </w:r>
    </w:p>
    <w:p w14:paraId="6963FBB3" w14:textId="77777777" w:rsidR="00B215ED" w:rsidRDefault="00B215ED" w:rsidP="00B215ED">
      <w:pPr>
        <w:pStyle w:val="ListParagraph"/>
        <w:rPr>
          <w:rFonts w:ascii="Georgia" w:eastAsia="Georgia" w:hAnsi="Georgia" w:cs="Georgia"/>
        </w:rPr>
      </w:pPr>
    </w:p>
    <w:p w14:paraId="46A1094C" w14:textId="59DD2FAA" w:rsidR="0082141E" w:rsidRDefault="00B215ED" w:rsidP="008D5305">
      <w:pPr>
        <w:numPr>
          <w:ilvl w:val="0"/>
          <w:numId w:val="1"/>
        </w:numPr>
      </w:pPr>
      <w:r>
        <w:rPr>
          <w:rFonts w:ascii="Georgia" w:eastAsia="Georgia" w:hAnsi="Georgia" w:cs="Georgia"/>
        </w:rPr>
        <w:t>You may</w:t>
      </w:r>
      <w:bookmarkStart w:id="0" w:name="_GoBack"/>
      <w:bookmarkEnd w:id="0"/>
      <w:r>
        <w:rPr>
          <w:rFonts w:ascii="Georgia" w:eastAsia="Georgia" w:hAnsi="Georgia" w:cs="Georgia"/>
        </w:rPr>
        <w:t xml:space="preserve"> not</w:t>
      </w:r>
      <w:r w:rsidR="008D5305">
        <w:rPr>
          <w:rFonts w:ascii="Georgia" w:eastAsia="Georgia" w:hAnsi="Georgia" w:cs="Georgia"/>
        </w:rPr>
        <w:t xml:space="preserve"> </w:t>
      </w:r>
      <w:r w:rsidR="008D5305">
        <w:rPr>
          <w:rFonts w:ascii="Georgia" w:eastAsia="Georgia" w:hAnsi="Georgia" w:cs="Georgia"/>
        </w:rPr>
        <w:t>use the</w:t>
      </w:r>
      <w:r w:rsidR="008D5305">
        <w:rPr>
          <w:rFonts w:ascii="Georgia" w:eastAsia="Georgia" w:hAnsi="Georgia" w:cs="Georgia"/>
        </w:rPr>
        <w:t xml:space="preserve"> </w:t>
      </w:r>
      <w:r w:rsidR="008D5305" w:rsidRPr="008D5305">
        <w:rPr>
          <w:rFonts w:ascii="Georgia" w:eastAsia="Georgia" w:hAnsi="Georgia" w:cs="Georgia"/>
          <w:i/>
          <w:iCs/>
        </w:rPr>
        <w:t>back</w:t>
      </w:r>
      <w:r w:rsidR="008D5305">
        <w:rPr>
          <w:rFonts w:ascii="Georgia" w:eastAsia="Georgia" w:hAnsi="Georgia" w:cs="Georgia"/>
        </w:rPr>
        <w:t xml:space="preserve"> button to </w:t>
      </w:r>
      <w:r w:rsidR="008D5305">
        <w:rPr>
          <w:rFonts w:ascii="Georgia" w:eastAsia="Georgia" w:hAnsi="Georgia" w:cs="Georgia"/>
        </w:rPr>
        <w:t>go</w:t>
      </w:r>
      <w:r w:rsidR="008D5305">
        <w:rPr>
          <w:rFonts w:ascii="Georgia" w:eastAsia="Georgia" w:hAnsi="Georgia" w:cs="Georgia"/>
        </w:rPr>
        <w:t xml:space="preserve"> to a previous page.</w:t>
      </w:r>
    </w:p>
    <w:p w14:paraId="70FD32BF" w14:textId="3C51E3F1" w:rsidR="0082141E" w:rsidRDefault="00230B17" w:rsidP="00364584">
      <w:pPr>
        <w:ind w:left="720"/>
        <w:contextualSpacing w:val="0"/>
      </w:pPr>
      <w:r>
        <w:t xml:space="preserve">       </w:t>
      </w:r>
    </w:p>
    <w:p w14:paraId="15B779F4" w14:textId="47FE9C58" w:rsidR="00763538" w:rsidRPr="00763538" w:rsidRDefault="00230B17" w:rsidP="00763538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i/>
        </w:rPr>
        <w:t>Do not share or forward the URL you are given</w:t>
      </w:r>
      <w:r>
        <w:rPr>
          <w:rFonts w:ascii="Georgia" w:eastAsia="Georgia" w:hAnsi="Georgia" w:cs="Georgia"/>
        </w:rPr>
        <w:t xml:space="preserve"> and do not use a URL provide</w:t>
      </w:r>
      <w:r>
        <w:rPr>
          <w:rFonts w:ascii="Georgia" w:eastAsia="Georgia" w:hAnsi="Georgia" w:cs="Georgia"/>
        </w:rPr>
        <w:t>d by anyone else.</w:t>
      </w:r>
    </w:p>
    <w:p w14:paraId="5866FD21" w14:textId="77777777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7C393B3C" w14:textId="77777777" w:rsidR="008D5305" w:rsidRDefault="008D5305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you have any questions, please contact </w:t>
      </w:r>
      <w:r>
        <w:rPr>
          <w:rFonts w:ascii="Georgia" w:eastAsia="Georgia" w:hAnsi="Georgia" w:cs="Georgia"/>
          <w:highlight w:val="yellow"/>
        </w:rPr>
        <w:t>_______________</w:t>
      </w:r>
      <w:r>
        <w:rPr>
          <w:rFonts w:ascii="Georgia" w:eastAsia="Georgia" w:hAnsi="Georgia" w:cs="Georgia"/>
        </w:rPr>
        <w:t>.</w:t>
      </w:r>
    </w:p>
    <w:p w14:paraId="04FD0229" w14:textId="77777777" w:rsidR="008D5305" w:rsidRDefault="008D5305">
      <w:pPr>
        <w:contextualSpacing w:val="0"/>
        <w:rPr>
          <w:rFonts w:ascii="Georgia" w:eastAsia="Georgia" w:hAnsi="Georgia" w:cs="Georgia"/>
        </w:rPr>
      </w:pPr>
    </w:p>
    <w:p w14:paraId="0209C40B" w14:textId="1B8664F9" w:rsidR="0082141E" w:rsidRDefault="00230B17">
      <w:pPr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Thank you for taking </w:t>
      </w:r>
      <w:r>
        <w:rPr>
          <w:rFonts w:ascii="Georgia" w:eastAsia="Georgia" w:hAnsi="Georgia" w:cs="Georgia"/>
        </w:rPr>
        <w:t xml:space="preserve">time to </w:t>
      </w:r>
      <w:r>
        <w:rPr>
          <w:rFonts w:ascii="Georgia" w:eastAsia="Georgia" w:hAnsi="Georgia" w:cs="Georgia"/>
        </w:rPr>
        <w:t>provid</w:t>
      </w:r>
      <w:r w:rsidR="00763538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 xml:space="preserve"> your valued feedback. We look forward to sharing </w:t>
      </w:r>
      <w:r w:rsidR="00763538">
        <w:rPr>
          <w:rFonts w:ascii="Georgia" w:eastAsia="Georgia" w:hAnsi="Georgia" w:cs="Georgia"/>
        </w:rPr>
        <w:t>these</w:t>
      </w:r>
      <w:r>
        <w:rPr>
          <w:rFonts w:ascii="Georgia" w:eastAsia="Georgia" w:hAnsi="Georgia" w:cs="Georgia"/>
        </w:rPr>
        <w:t xml:space="preserve"> survey results in the coming weeks!</w:t>
      </w:r>
    </w:p>
    <w:p w14:paraId="4BB2806F" w14:textId="77777777" w:rsidR="0082141E" w:rsidRDefault="0082141E">
      <w:pPr>
        <w:contextualSpacing w:val="0"/>
      </w:pPr>
    </w:p>
    <w:sectPr w:rsidR="00821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DED6" w14:textId="77777777" w:rsidR="00230B17" w:rsidRDefault="00230B17" w:rsidP="008D5305">
      <w:pPr>
        <w:spacing w:line="240" w:lineRule="auto"/>
      </w:pPr>
      <w:r>
        <w:separator/>
      </w:r>
    </w:p>
  </w:endnote>
  <w:endnote w:type="continuationSeparator" w:id="0">
    <w:p w14:paraId="1CC3BE2B" w14:textId="77777777" w:rsidR="00230B17" w:rsidRDefault="00230B17" w:rsidP="008D5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9A87" w14:textId="77777777" w:rsidR="008D5305" w:rsidRDefault="008D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4152" w14:textId="77777777" w:rsidR="008D5305" w:rsidRDefault="008D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CBA6" w14:textId="77777777" w:rsidR="008D5305" w:rsidRDefault="008D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7F94" w14:textId="77777777" w:rsidR="00230B17" w:rsidRDefault="00230B17" w:rsidP="008D5305">
      <w:pPr>
        <w:spacing w:line="240" w:lineRule="auto"/>
      </w:pPr>
      <w:r>
        <w:separator/>
      </w:r>
    </w:p>
  </w:footnote>
  <w:footnote w:type="continuationSeparator" w:id="0">
    <w:p w14:paraId="52A112D6" w14:textId="77777777" w:rsidR="00230B17" w:rsidRDefault="00230B17" w:rsidP="008D5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56D" w14:textId="77777777" w:rsidR="008D5305" w:rsidRDefault="008D5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21BB" w14:textId="77777777" w:rsidR="008D5305" w:rsidRDefault="008D5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DA9F" w14:textId="77777777" w:rsidR="008D5305" w:rsidRDefault="008D5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741A"/>
    <w:multiLevelType w:val="multilevel"/>
    <w:tmpl w:val="94A62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B61BB"/>
    <w:multiLevelType w:val="multilevel"/>
    <w:tmpl w:val="141A7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553F1"/>
    <w:multiLevelType w:val="hybridMultilevel"/>
    <w:tmpl w:val="2A44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1E"/>
    <w:rsid w:val="00065483"/>
    <w:rsid w:val="00230B17"/>
    <w:rsid w:val="00364584"/>
    <w:rsid w:val="00763538"/>
    <w:rsid w:val="0082141E"/>
    <w:rsid w:val="008D5305"/>
    <w:rsid w:val="00B215ED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19AC"/>
  <w15:docId w15:val="{F1D4553C-19D8-CC4F-92F6-701E1EE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53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05"/>
  </w:style>
  <w:style w:type="paragraph" w:styleId="Footer">
    <w:name w:val="footer"/>
    <w:basedOn w:val="Normal"/>
    <w:link w:val="FooterChar"/>
    <w:uiPriority w:val="99"/>
    <w:unhideWhenUsed/>
    <w:rsid w:val="008D53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305"/>
  </w:style>
  <w:style w:type="paragraph" w:styleId="ListParagraph">
    <w:name w:val="List Paragraph"/>
    <w:basedOn w:val="Normal"/>
    <w:uiPriority w:val="34"/>
    <w:qFormat/>
    <w:rsid w:val="00763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2019-10-20T00:52:00Z</dcterms:created>
  <dcterms:modified xsi:type="dcterms:W3CDTF">2019-10-20T01:05:00Z</dcterms:modified>
</cp:coreProperties>
</file>