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Posters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b w:val="1"/>
          <w:rtl w:val="0"/>
        </w:rPr>
        <w:t xml:space="preserve">Chair:</w:t>
        <w:tab/>
        <w:tab/>
        <w:tab/>
      </w:r>
      <w:r w:rsidDel="00000000" w:rsidR="00000000" w:rsidRPr="00000000">
        <w:rPr>
          <w:rtl w:val="0"/>
        </w:rPr>
        <w:t xml:space="preserve">Rajesh Sharma PhD Student, ETH Zurich/Disney Research Studios</w:t>
      </w:r>
    </w:p>
    <w:p w:rsidR="00000000" w:rsidDel="00000000" w:rsidP="00000000" w:rsidRDefault="00000000" w:rsidRPr="00000000" w14:paraId="00000004">
      <w:pPr>
        <w:ind w:left="1440" w:firstLine="720"/>
        <w:rPr>
          <w:b w:val="1"/>
        </w:rPr>
      </w:pPr>
      <w:r w:rsidDel="00000000" w:rsidR="00000000" w:rsidRPr="00000000">
        <w:rPr>
          <w:rtl w:val="0"/>
        </w:rPr>
        <w:t xml:space="preserve">Switzerland</w:t>
      </w:r>
      <w:r w:rsidDel="00000000" w:rsidR="00000000" w:rsidRPr="00000000">
        <w:rPr>
          <w:rtl w:val="0"/>
        </w:rPr>
      </w:r>
    </w:p>
    <w:p w:rsidR="00000000" w:rsidDel="00000000" w:rsidP="00000000" w:rsidRDefault="00000000" w:rsidRPr="00000000" w14:paraId="00000005">
      <w:pPr>
        <w:spacing w:line="240" w:lineRule="auto"/>
        <w:rPr>
          <w:b w:val="1"/>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b w:val="1"/>
          <w:rtl w:val="0"/>
        </w:rPr>
        <w:t xml:space="preserve">Program Schedule:  </w:t>
      </w:r>
      <w:r w:rsidDel="00000000" w:rsidR="00000000" w:rsidRPr="00000000">
        <w:rPr>
          <w:rtl w:val="0"/>
        </w:rPr>
        <w:t xml:space="preserve">Wednesday</w:t>
      </w:r>
      <w:r w:rsidDel="00000000" w:rsidR="00000000" w:rsidRPr="00000000">
        <w:rPr>
          <w:rtl w:val="0"/>
        </w:rPr>
        <w:t xml:space="preserve">, 13 December – Friday, 15 December</w:t>
      </w:r>
    </w:p>
    <w:p w:rsidR="00000000" w:rsidDel="00000000" w:rsidP="00000000" w:rsidRDefault="00000000" w:rsidRPr="00000000" w14:paraId="00000007">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r>
    </w:p>
    <w:p w:rsidR="00000000" w:rsidDel="00000000" w:rsidP="00000000" w:rsidRDefault="00000000" w:rsidRPr="00000000" w14:paraId="00000008">
      <w:pPr>
        <w:tabs>
          <w:tab w:val="left" w:leader="none" w:pos="7095"/>
        </w:tabs>
        <w:jc w:val="both"/>
        <w:rPr/>
      </w:pPr>
      <w:r w:rsidDel="00000000" w:rsidR="00000000" w:rsidRPr="00000000">
        <w:rPr>
          <w:rtl w:val="0"/>
        </w:rPr>
        <w:tab/>
      </w:r>
    </w:p>
    <w:p w:rsidR="00000000" w:rsidDel="00000000" w:rsidP="00000000" w:rsidRDefault="00000000" w:rsidRPr="00000000" w14:paraId="00000009">
      <w:pPr>
        <w:numPr>
          <w:ilvl w:val="0"/>
          <w:numId w:val="5"/>
        </w:numPr>
        <w:ind w:left="720" w:hanging="360"/>
        <w:jc w:val="both"/>
        <w:rPr/>
      </w:pPr>
      <w:r w:rsidDel="00000000" w:rsidR="00000000" w:rsidRPr="00000000">
        <w:rPr>
          <w:rtl w:val="0"/>
        </w:rPr>
        <w:t xml:space="preserve">The Posters program offers an interactive platform for sharing innovative ideas, including early-stage concepts, practical contributions, insights into new commercial and artistic endeavours, and problem-solving solutions.</w:t>
      </w:r>
    </w:p>
    <w:p w:rsidR="00000000" w:rsidDel="00000000" w:rsidP="00000000" w:rsidRDefault="00000000" w:rsidRPr="00000000" w14:paraId="0000000A">
      <w:pPr>
        <w:ind w:left="720" w:firstLine="0"/>
        <w:jc w:val="both"/>
        <w:rPr/>
      </w:pPr>
      <w:r w:rsidDel="00000000" w:rsidR="00000000" w:rsidRPr="00000000">
        <w:rPr>
          <w:rtl w:val="0"/>
        </w:rPr>
      </w:r>
    </w:p>
    <w:p w:rsidR="00000000" w:rsidDel="00000000" w:rsidP="00000000" w:rsidRDefault="00000000" w:rsidRPr="00000000" w14:paraId="0000000B">
      <w:pPr>
        <w:numPr>
          <w:ilvl w:val="0"/>
          <w:numId w:val="5"/>
        </w:numPr>
        <w:ind w:left="720" w:hanging="360"/>
        <w:jc w:val="both"/>
        <w:rPr/>
      </w:pPr>
      <w:r w:rsidDel="00000000" w:rsidR="00000000" w:rsidRPr="00000000">
        <w:rPr>
          <w:rtl w:val="0"/>
        </w:rPr>
        <w:t xml:space="preserve">This collaborative environment welcomes students, researchers, artists, enthusiasts, and industry professionals to present their research, art, and ideas to the global computer graphics (CG) industry.</w:t>
      </w:r>
    </w:p>
    <w:p w:rsidR="00000000" w:rsidDel="00000000" w:rsidP="00000000" w:rsidRDefault="00000000" w:rsidRPr="00000000" w14:paraId="0000000C">
      <w:pPr>
        <w:ind w:left="720" w:firstLine="0"/>
        <w:jc w:val="both"/>
        <w:rPr/>
      </w:pPr>
      <w:r w:rsidDel="00000000" w:rsidR="00000000" w:rsidRPr="00000000">
        <w:rPr>
          <w:rtl w:val="0"/>
        </w:rPr>
      </w:r>
    </w:p>
    <w:p w:rsidR="00000000" w:rsidDel="00000000" w:rsidP="00000000" w:rsidRDefault="00000000" w:rsidRPr="00000000" w14:paraId="0000000D">
      <w:pPr>
        <w:numPr>
          <w:ilvl w:val="0"/>
          <w:numId w:val="5"/>
        </w:numPr>
        <w:ind w:left="720" w:hanging="360"/>
        <w:jc w:val="both"/>
        <w:rPr/>
      </w:pPr>
      <w:r w:rsidDel="00000000" w:rsidR="00000000" w:rsidRPr="00000000">
        <w:rPr>
          <w:rtl w:val="0"/>
        </w:rPr>
        <w:t xml:space="preserve">The presentations take the form of visually appealing posters displayed at SIGGRAPH Asia, with authors on hand to elaborate on their findings, engage in discussions, seek feedback, and network with fellow attendees.</w:t>
      </w:r>
    </w:p>
    <w:p w:rsidR="00000000" w:rsidDel="00000000" w:rsidP="00000000" w:rsidRDefault="00000000" w:rsidRPr="00000000" w14:paraId="0000000E">
      <w:pPr>
        <w:spacing w:line="240" w:lineRule="auto"/>
        <w:ind w:left="800" w:firstLine="0"/>
        <w:jc w:val="both"/>
        <w:rPr/>
      </w:pPr>
      <w:r w:rsidDel="00000000" w:rsidR="00000000" w:rsidRPr="00000000">
        <w:rPr>
          <w:rtl w:val="0"/>
        </w:rPr>
      </w:r>
    </w:p>
    <w:p w:rsidR="00000000" w:rsidDel="00000000" w:rsidP="00000000" w:rsidRDefault="00000000" w:rsidRPr="00000000" w14:paraId="0000000F">
      <w:pPr>
        <w:numPr>
          <w:ilvl w:val="0"/>
          <w:numId w:val="3"/>
        </w:numPr>
        <w:spacing w:line="240" w:lineRule="auto"/>
        <w:ind w:left="800" w:hanging="400"/>
        <w:jc w:val="both"/>
        <w:rPr/>
      </w:pPr>
      <w:r w:rsidDel="00000000" w:rsidR="00000000" w:rsidRPr="00000000">
        <w:rPr>
          <w:rtl w:val="0"/>
        </w:rPr>
        <w:t xml:space="preserve">This year, we received 131 completed submissions to the posters program, out of which our reviewers selected 44 to be featured at the conference.</w:t>
      </w:r>
    </w:p>
    <w:p w:rsidR="00000000" w:rsidDel="00000000" w:rsidP="00000000" w:rsidRDefault="00000000" w:rsidRPr="00000000" w14:paraId="00000010">
      <w:pPr>
        <w:spacing w:line="240" w:lineRule="auto"/>
        <w:jc w:val="both"/>
        <w:rPr>
          <w:b w:val="1"/>
        </w:rPr>
      </w:pPr>
      <w:r w:rsidDel="00000000" w:rsidR="00000000" w:rsidRPr="00000000">
        <w:rPr>
          <w:rtl w:val="0"/>
        </w:rPr>
      </w:r>
    </w:p>
    <w:p w:rsidR="00000000" w:rsidDel="00000000" w:rsidP="00000000" w:rsidRDefault="00000000" w:rsidRPr="00000000" w14:paraId="00000011">
      <w:pPr>
        <w:spacing w:line="240" w:lineRule="auto"/>
        <w:jc w:val="both"/>
        <w:rPr>
          <w:b w:val="1"/>
        </w:rPr>
      </w:pPr>
      <w:r w:rsidDel="00000000" w:rsidR="00000000" w:rsidRPr="00000000">
        <w:rPr>
          <w:b w:val="1"/>
          <w:rtl w:val="0"/>
        </w:rPr>
        <w:t xml:space="preserve">Quote from Rajesh Sharma, PhD Student, ETH Zurich/Disney Research Studios</w:t>
      </w:r>
    </w:p>
    <w:p w:rsidR="00000000" w:rsidDel="00000000" w:rsidP="00000000" w:rsidRDefault="00000000" w:rsidRPr="00000000" w14:paraId="00000012">
      <w:pPr>
        <w:spacing w:line="240" w:lineRule="auto"/>
        <w:jc w:val="both"/>
        <w:rPr/>
      </w:pPr>
      <w:r w:rsidDel="00000000" w:rsidR="00000000" w:rsidRPr="00000000">
        <w:rPr>
          <w:b w:val="1"/>
          <w:rtl w:val="0"/>
        </w:rPr>
        <w:t xml:space="preserve">Switzerland, SIGGRAPH Asia 2023 Posters Chair: </w:t>
      </w:r>
      <w:r w:rsidDel="00000000" w:rsidR="00000000" w:rsidRPr="00000000">
        <w:rPr>
          <w:rtl w:val="0"/>
        </w:rPr>
      </w:r>
    </w:p>
    <w:p w:rsidR="00000000" w:rsidDel="00000000" w:rsidP="00000000" w:rsidRDefault="00000000" w:rsidRPr="00000000" w14:paraId="00000013">
      <w:pPr>
        <w:spacing w:after="200" w:lineRule="auto"/>
        <w:jc w:val="both"/>
        <w:rPr>
          <w:b w:val="1"/>
        </w:rPr>
      </w:pPr>
      <w:bookmarkStart w:colFirst="0" w:colLast="0" w:name="_heading=h.gjdgxs" w:id="0"/>
      <w:bookmarkEnd w:id="0"/>
      <w:r w:rsidDel="00000000" w:rsidR="00000000" w:rsidRPr="00000000">
        <w:rPr>
          <w:i w:val="1"/>
          <w:rtl w:val="0"/>
        </w:rPr>
        <w:t xml:space="preserve">“The SIGGRAPH Asia Posters program is a fantastic interactive forum for innovative ideas, high-impact practical contributions, behind-the-scenes views of new technical and artistic work, and solutions that help solve challenging problems. It is also a great venue to meet with the authors and learn first-hand about their process and techniques.”</w:t>
      </w:r>
      <w:r w:rsidDel="00000000" w:rsidR="00000000" w:rsidRPr="00000000">
        <w:rPr>
          <w:rtl w:val="0"/>
        </w:rPr>
      </w:r>
    </w:p>
    <w:p w:rsidR="00000000" w:rsidDel="00000000" w:rsidP="00000000" w:rsidRDefault="00000000" w:rsidRPr="00000000" w14:paraId="00000014">
      <w:pPr>
        <w:spacing w:after="200" w:lineRule="auto"/>
        <w:jc w:val="both"/>
        <w:rPr>
          <w:b w:val="1"/>
        </w:rPr>
      </w:pPr>
      <w:r w:rsidDel="00000000" w:rsidR="00000000" w:rsidRPr="00000000">
        <w:rPr>
          <w:b w:val="1"/>
          <w:rtl w:val="0"/>
        </w:rPr>
        <w:t xml:space="preserve">SIGGRAPH Asia 2023 Posters Program Highlights</w:t>
      </w:r>
    </w:p>
    <w:p w:rsidR="00000000" w:rsidDel="00000000" w:rsidP="00000000" w:rsidRDefault="00000000" w:rsidRPr="00000000" w14:paraId="00000015">
      <w:pPr>
        <w:numPr>
          <w:ilvl w:val="0"/>
          <w:numId w:val="1"/>
        </w:numPr>
        <w:spacing w:line="240" w:lineRule="auto"/>
        <w:ind w:left="720" w:hanging="360"/>
        <w:rPr>
          <w:u w:val="none"/>
        </w:rPr>
      </w:pPr>
      <w:r w:rsidDel="00000000" w:rsidR="00000000" w:rsidRPr="00000000">
        <w:rPr>
          <w:b w:val="1"/>
          <w:rtl w:val="0"/>
        </w:rPr>
        <w:t xml:space="preserve">Title</w:t>
        <w:tab/>
        <w:tab/>
      </w:r>
      <w:r w:rsidDel="00000000" w:rsidR="00000000" w:rsidRPr="00000000">
        <w:rPr>
          <w:rtl w:val="0"/>
        </w:rPr>
        <w:t xml:space="preserve">:</w:t>
      </w:r>
      <w:r w:rsidDel="00000000" w:rsidR="00000000" w:rsidRPr="00000000">
        <w:rPr>
          <w:b w:val="1"/>
          <w:rtl w:val="0"/>
        </w:rPr>
        <w:tab/>
      </w:r>
      <w:hyperlink r:id="rId7">
        <w:r w:rsidDel="00000000" w:rsidR="00000000" w:rsidRPr="00000000">
          <w:rPr>
            <w:color w:val="1155cc"/>
            <w:u w:val="single"/>
            <w:rtl w:val="0"/>
          </w:rPr>
          <w:t xml:space="preserve">Efficient and Accurate Physically-Based Rendering of </w:t>
        </w:r>
      </w:hyperlink>
      <w:r w:rsidDel="00000000" w:rsidR="00000000" w:rsidRPr="00000000">
        <w:rPr>
          <w:rtl w:val="0"/>
        </w:rPr>
      </w:r>
    </w:p>
    <w:p w:rsidR="00000000" w:rsidDel="00000000" w:rsidP="00000000" w:rsidRDefault="00000000" w:rsidRPr="00000000" w14:paraId="00000016">
      <w:pPr>
        <w:spacing w:line="240" w:lineRule="auto"/>
        <w:ind w:left="2160" w:firstLine="720"/>
        <w:rPr>
          <w:b w:val="1"/>
        </w:rPr>
      </w:pPr>
      <w:hyperlink r:id="rId8">
        <w:r w:rsidDel="00000000" w:rsidR="00000000" w:rsidRPr="00000000">
          <w:rPr>
            <w:color w:val="1155cc"/>
            <w:u w:val="single"/>
            <w:rtl w:val="0"/>
          </w:rPr>
          <w:t xml:space="preserve">Periodic Multilayer Structures with Iridescence</w:t>
        </w:r>
      </w:hyperlink>
      <w:r w:rsidDel="00000000" w:rsidR="00000000" w:rsidRPr="00000000">
        <w:rPr>
          <w:rtl w:val="0"/>
        </w:rPr>
      </w:r>
    </w:p>
    <w:p w:rsidR="00000000" w:rsidDel="00000000" w:rsidP="00000000" w:rsidRDefault="00000000" w:rsidRPr="00000000" w14:paraId="00000017">
      <w:pPr>
        <w:spacing w:line="240" w:lineRule="auto"/>
        <w:ind w:left="2160" w:firstLine="720"/>
        <w:rPr>
          <w:b w:val="1"/>
        </w:rPr>
      </w:pPr>
      <w:r w:rsidDel="00000000" w:rsidR="00000000" w:rsidRPr="00000000">
        <w:rPr>
          <w:rtl w:val="0"/>
        </w:rPr>
      </w:r>
    </w:p>
    <w:p w:rsidR="00000000" w:rsidDel="00000000" w:rsidP="00000000" w:rsidRDefault="00000000" w:rsidRPr="00000000" w14:paraId="00000018">
      <w:pPr>
        <w:spacing w:line="240" w:lineRule="auto"/>
        <w:ind w:left="0" w:firstLine="720"/>
        <w:rPr/>
      </w:pPr>
      <w:r w:rsidDel="00000000" w:rsidR="00000000" w:rsidRPr="00000000">
        <w:rPr>
          <w:b w:val="1"/>
          <w:rtl w:val="0"/>
        </w:rPr>
        <w:t xml:space="preserve">Contributors</w:t>
        <w:tab/>
      </w:r>
      <w:r w:rsidDel="00000000" w:rsidR="00000000" w:rsidRPr="00000000">
        <w:rPr>
          <w:rtl w:val="0"/>
        </w:rPr>
        <w:t xml:space="preserve">:</w:t>
        <w:tab/>
        <w:t xml:space="preserve">Yoshiki Kaminaka, Toru Higaki, Bisser Raytchev, Kazufumi </w:t>
      </w:r>
    </w:p>
    <w:p w:rsidR="00000000" w:rsidDel="00000000" w:rsidP="00000000" w:rsidRDefault="00000000" w:rsidRPr="00000000" w14:paraId="00000019">
      <w:pPr>
        <w:spacing w:line="240" w:lineRule="auto"/>
        <w:ind w:left="2160" w:firstLine="720"/>
        <w:rPr/>
      </w:pPr>
      <w:r w:rsidDel="00000000" w:rsidR="00000000" w:rsidRPr="00000000">
        <w:rPr>
          <w:rtl w:val="0"/>
        </w:rPr>
        <w:t xml:space="preserve">Kaneda</w:t>
      </w:r>
    </w:p>
    <w:p w:rsidR="00000000" w:rsidDel="00000000" w:rsidP="00000000" w:rsidRDefault="00000000" w:rsidRPr="00000000" w14:paraId="0000001A">
      <w:pPr>
        <w:spacing w:line="240" w:lineRule="auto"/>
        <w:ind w:left="0" w:firstLine="0"/>
        <w:rPr/>
      </w:pPr>
      <w:r w:rsidDel="00000000" w:rsidR="00000000" w:rsidRPr="00000000">
        <w:rPr>
          <w:rtl w:val="0"/>
        </w:rPr>
      </w:r>
    </w:p>
    <w:p w:rsidR="00000000" w:rsidDel="00000000" w:rsidP="00000000" w:rsidRDefault="00000000" w:rsidRPr="00000000" w14:paraId="0000001B">
      <w:pPr>
        <w:spacing w:line="240" w:lineRule="auto"/>
        <w:ind w:left="0" w:firstLine="720"/>
        <w:rPr/>
      </w:pPr>
      <w:r w:rsidDel="00000000" w:rsidR="00000000" w:rsidRPr="00000000">
        <w:rPr>
          <w:b w:val="1"/>
          <w:rtl w:val="0"/>
        </w:rPr>
        <w:t xml:space="preserve">Description</w:t>
      </w:r>
      <w:r w:rsidDel="00000000" w:rsidR="00000000" w:rsidRPr="00000000">
        <w:rPr>
          <w:rtl w:val="0"/>
        </w:rPr>
        <w:tab/>
        <w:t xml:space="preserve">:</w:t>
        <w:tab/>
        <w:t xml:space="preserve">A method for rendering iridescence caused by periodic </w:t>
      </w:r>
    </w:p>
    <w:p w:rsidR="00000000" w:rsidDel="00000000" w:rsidP="00000000" w:rsidRDefault="00000000" w:rsidRPr="00000000" w14:paraId="0000001C">
      <w:pPr>
        <w:spacing w:line="240" w:lineRule="auto"/>
        <w:ind w:left="2160" w:firstLine="720"/>
        <w:rPr/>
      </w:pPr>
      <w:r w:rsidDel="00000000" w:rsidR="00000000" w:rsidRPr="00000000">
        <w:rPr>
          <w:rtl w:val="0"/>
        </w:rPr>
        <w:t xml:space="preserve">multilayer structures by employing Huxley's approach. </w:t>
      </w:r>
    </w:p>
    <w:p w:rsidR="00000000" w:rsidDel="00000000" w:rsidP="00000000" w:rsidRDefault="00000000" w:rsidRPr="00000000" w14:paraId="0000001D">
      <w:pPr>
        <w:spacing w:line="240" w:lineRule="auto"/>
        <w:ind w:left="540" w:firstLine="0"/>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211373</wp:posOffset>
            </wp:positionV>
            <wp:extent cx="5731200" cy="1905000"/>
            <wp:effectExtent b="0" l="0" r="0" t="0"/>
            <wp:wrapSquare wrapText="bothSides" distB="114300" distT="114300" distL="114300" distR="114300"/>
            <wp:docPr id="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731200" cy="1905000"/>
                    </a:xfrm>
                    <a:prstGeom prst="rect"/>
                    <a:ln/>
                  </pic:spPr>
                </pic:pic>
              </a:graphicData>
            </a:graphic>
          </wp:anchor>
        </w:drawing>
      </w:r>
    </w:p>
    <w:p w:rsidR="00000000" w:rsidDel="00000000" w:rsidP="00000000" w:rsidRDefault="00000000" w:rsidRPr="00000000" w14:paraId="0000001E">
      <w:pPr>
        <w:numPr>
          <w:ilvl w:val="0"/>
          <w:numId w:val="2"/>
        </w:numPr>
        <w:spacing w:line="240" w:lineRule="auto"/>
        <w:ind w:left="720" w:hanging="360"/>
        <w:rPr>
          <w:u w:val="none"/>
        </w:rPr>
      </w:pPr>
      <w:r w:rsidDel="00000000" w:rsidR="00000000" w:rsidRPr="00000000">
        <w:rPr>
          <w:b w:val="1"/>
          <w:rtl w:val="0"/>
        </w:rPr>
        <w:t xml:space="preserve">Title</w:t>
        <w:tab/>
        <w:tab/>
      </w:r>
      <w:r w:rsidDel="00000000" w:rsidR="00000000" w:rsidRPr="00000000">
        <w:rPr>
          <w:rtl w:val="0"/>
        </w:rPr>
        <w:t xml:space="preserve">:</w:t>
      </w:r>
      <w:r w:rsidDel="00000000" w:rsidR="00000000" w:rsidRPr="00000000">
        <w:rPr>
          <w:b w:val="1"/>
          <w:rtl w:val="0"/>
        </w:rPr>
        <w:tab/>
      </w:r>
      <w:hyperlink r:id="rId10">
        <w:r w:rsidDel="00000000" w:rsidR="00000000" w:rsidRPr="00000000">
          <w:rPr>
            <w:color w:val="1155cc"/>
            <w:u w:val="single"/>
            <w:rtl w:val="0"/>
          </w:rPr>
          <w:t xml:space="preserve">Room to Room Mapping: Seamlessly Connecting Different </w:t>
        </w:r>
      </w:hyperlink>
      <w:r w:rsidDel="00000000" w:rsidR="00000000" w:rsidRPr="00000000">
        <w:rPr>
          <w:rtl w:val="0"/>
        </w:rPr>
      </w:r>
    </w:p>
    <w:p w:rsidR="00000000" w:rsidDel="00000000" w:rsidP="00000000" w:rsidRDefault="00000000" w:rsidRPr="00000000" w14:paraId="0000001F">
      <w:pPr>
        <w:spacing w:line="240" w:lineRule="auto"/>
        <w:ind w:left="2160" w:firstLine="720"/>
        <w:rPr/>
      </w:pPr>
      <w:hyperlink r:id="rId11">
        <w:r w:rsidDel="00000000" w:rsidR="00000000" w:rsidRPr="00000000">
          <w:rPr>
            <w:color w:val="1155cc"/>
            <w:u w:val="single"/>
            <w:rtl w:val="0"/>
          </w:rPr>
          <w:t xml:space="preserve">Rooms</w:t>
        </w:r>
      </w:hyperlink>
      <w:r w:rsidDel="00000000" w:rsidR="00000000" w:rsidRPr="00000000">
        <w:rPr>
          <w:rtl w:val="0"/>
        </w:rPr>
      </w:r>
    </w:p>
    <w:p w:rsidR="00000000" w:rsidDel="00000000" w:rsidP="00000000" w:rsidRDefault="00000000" w:rsidRPr="00000000" w14:paraId="00000020">
      <w:pPr>
        <w:spacing w:line="240" w:lineRule="auto"/>
        <w:ind w:left="2160" w:firstLine="720"/>
        <w:rPr>
          <w:b w:val="1"/>
        </w:rPr>
      </w:pPr>
      <w:r w:rsidDel="00000000" w:rsidR="00000000" w:rsidRPr="00000000">
        <w:rPr>
          <w:rtl w:val="0"/>
        </w:rPr>
      </w:r>
    </w:p>
    <w:p w:rsidR="00000000" w:rsidDel="00000000" w:rsidP="00000000" w:rsidRDefault="00000000" w:rsidRPr="00000000" w14:paraId="00000021">
      <w:pPr>
        <w:spacing w:line="240" w:lineRule="auto"/>
        <w:ind w:left="0" w:firstLine="720"/>
        <w:rPr/>
      </w:pPr>
      <w:r w:rsidDel="00000000" w:rsidR="00000000" w:rsidRPr="00000000">
        <w:rPr>
          <w:b w:val="1"/>
          <w:rtl w:val="0"/>
        </w:rPr>
        <w:t xml:space="preserve">Contributors</w:t>
        <w:tab/>
      </w:r>
      <w:r w:rsidDel="00000000" w:rsidR="00000000" w:rsidRPr="00000000">
        <w:rPr>
          <w:rtl w:val="0"/>
        </w:rPr>
        <w:t xml:space="preserve">:</w:t>
        <w:tab/>
        <w:t xml:space="preserve">Naoki Hashimoto, Yuki Inada</w:t>
      </w:r>
    </w:p>
    <w:p w:rsidR="00000000" w:rsidDel="00000000" w:rsidP="00000000" w:rsidRDefault="00000000" w:rsidRPr="00000000" w14:paraId="00000022">
      <w:pPr>
        <w:spacing w:line="240" w:lineRule="auto"/>
        <w:ind w:left="0" w:firstLine="0"/>
        <w:rPr>
          <w:b w:val="1"/>
        </w:rPr>
      </w:pPr>
      <w:r w:rsidDel="00000000" w:rsidR="00000000" w:rsidRPr="00000000">
        <w:rPr>
          <w:rtl w:val="0"/>
        </w:rPr>
      </w:r>
    </w:p>
    <w:p w:rsidR="00000000" w:rsidDel="00000000" w:rsidP="00000000" w:rsidRDefault="00000000" w:rsidRPr="00000000" w14:paraId="00000023">
      <w:pPr>
        <w:spacing w:line="240" w:lineRule="auto"/>
        <w:ind w:left="0" w:firstLine="0"/>
        <w:rPr/>
      </w:pPr>
      <w:r w:rsidDel="00000000" w:rsidR="00000000" w:rsidRPr="00000000">
        <w:rPr>
          <w:rtl w:val="0"/>
        </w:rPr>
      </w:r>
    </w:p>
    <w:p w:rsidR="00000000" w:rsidDel="00000000" w:rsidP="00000000" w:rsidRDefault="00000000" w:rsidRPr="00000000" w14:paraId="00000024">
      <w:pPr>
        <w:spacing w:line="240" w:lineRule="auto"/>
        <w:ind w:left="0" w:firstLine="720"/>
        <w:rPr/>
      </w:pPr>
      <w:r w:rsidDel="00000000" w:rsidR="00000000" w:rsidRPr="00000000">
        <w:rPr>
          <w:b w:val="1"/>
          <w:rtl w:val="0"/>
        </w:rPr>
        <w:t xml:space="preserve">Description</w:t>
        <w:tab/>
      </w:r>
      <w:r w:rsidDel="00000000" w:rsidR="00000000" w:rsidRPr="00000000">
        <w:rPr>
          <w:rtl w:val="0"/>
        </w:rPr>
        <w:t xml:space="preserve">:</w:t>
        <w:tab/>
        <w:t xml:space="preserve">A projection mapping technique designed to connect rooms in </w:t>
      </w:r>
    </w:p>
    <w:p w:rsidR="00000000" w:rsidDel="00000000" w:rsidP="00000000" w:rsidRDefault="00000000" w:rsidRPr="00000000" w14:paraId="00000025">
      <w:pPr>
        <w:spacing w:line="240" w:lineRule="auto"/>
        <w:ind w:left="2160" w:firstLine="720"/>
        <w:rPr/>
      </w:pPr>
      <w:r w:rsidDel="00000000" w:rsidR="00000000" w:rsidRPr="00000000">
        <w:rPr>
          <w:rtl w:val="0"/>
        </w:rPr>
        <w:t xml:space="preserve">disparate locations virtually, creating a continuous, immersive </w:t>
      </w:r>
    </w:p>
    <w:p w:rsidR="00000000" w:rsidDel="00000000" w:rsidP="00000000" w:rsidRDefault="00000000" w:rsidRPr="00000000" w14:paraId="00000026">
      <w:pPr>
        <w:spacing w:line="240" w:lineRule="auto"/>
        <w:ind w:left="2160" w:firstLine="720"/>
        <w:rPr>
          <w:b w:val="1"/>
        </w:rPr>
      </w:pPr>
      <w:r w:rsidDel="00000000" w:rsidR="00000000" w:rsidRPr="00000000">
        <w:rPr>
          <w:rtl w:val="0"/>
        </w:rPr>
        <w:t xml:space="preserve">space.</w:t>
      </w:r>
      <w:r w:rsidDel="00000000" w:rsidR="00000000" w:rsidRPr="00000000">
        <w:rPr>
          <w:rtl w:val="0"/>
        </w:rPr>
      </w:r>
    </w:p>
    <w:p w:rsidR="00000000" w:rsidDel="00000000" w:rsidP="00000000" w:rsidRDefault="00000000" w:rsidRPr="00000000" w14:paraId="00000027">
      <w:pPr>
        <w:spacing w:line="240" w:lineRule="auto"/>
        <w:jc w:val="cente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670088</wp:posOffset>
            </wp:positionH>
            <wp:positionV relativeFrom="paragraph">
              <wp:posOffset>114300</wp:posOffset>
            </wp:positionV>
            <wp:extent cx="4386263" cy="3286054"/>
            <wp:effectExtent b="0" l="0" r="0" t="0"/>
            <wp:wrapSquare wrapText="bothSides" distB="114300" distT="114300" distL="114300" distR="114300"/>
            <wp:docPr id="7"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4386263" cy="3286054"/>
                    </a:xfrm>
                    <a:prstGeom prst="rect"/>
                    <a:ln/>
                  </pic:spPr>
                </pic:pic>
              </a:graphicData>
            </a:graphic>
          </wp:anchor>
        </w:drawing>
      </w:r>
    </w:p>
    <w:p w:rsidR="00000000" w:rsidDel="00000000" w:rsidP="00000000" w:rsidRDefault="00000000" w:rsidRPr="00000000" w14:paraId="00000028">
      <w:pPr>
        <w:ind w:left="0" w:firstLine="0"/>
        <w:rPr>
          <w:b w:val="1"/>
        </w:rPr>
      </w:pPr>
      <w:r w:rsidDel="00000000" w:rsidR="00000000" w:rsidRPr="00000000">
        <w:rPr>
          <w:rtl w:val="0"/>
        </w:rPr>
      </w:r>
    </w:p>
    <w:p w:rsidR="00000000" w:rsidDel="00000000" w:rsidP="00000000" w:rsidRDefault="00000000" w:rsidRPr="00000000" w14:paraId="00000029">
      <w:pPr>
        <w:ind w:left="0" w:firstLine="0"/>
        <w:rPr>
          <w:b w:val="1"/>
        </w:rPr>
      </w:pPr>
      <w:r w:rsidDel="00000000" w:rsidR="00000000" w:rsidRPr="00000000">
        <w:rPr>
          <w:rtl w:val="0"/>
        </w:rPr>
      </w:r>
    </w:p>
    <w:p w:rsidR="00000000" w:rsidDel="00000000" w:rsidP="00000000" w:rsidRDefault="00000000" w:rsidRPr="00000000" w14:paraId="0000002A">
      <w:pPr>
        <w:ind w:left="0" w:firstLine="0"/>
        <w:rPr>
          <w:b w:val="1"/>
        </w:rPr>
      </w:pPr>
      <w:r w:rsidDel="00000000" w:rsidR="00000000" w:rsidRPr="00000000">
        <w:rPr>
          <w:rtl w:val="0"/>
        </w:rPr>
      </w:r>
    </w:p>
    <w:p w:rsidR="00000000" w:rsidDel="00000000" w:rsidP="00000000" w:rsidRDefault="00000000" w:rsidRPr="00000000" w14:paraId="0000002B">
      <w:pPr>
        <w:ind w:left="0" w:firstLine="0"/>
        <w:rPr>
          <w:b w:val="1"/>
        </w:rPr>
      </w:pPr>
      <w:r w:rsidDel="00000000" w:rsidR="00000000" w:rsidRPr="00000000">
        <w:rPr>
          <w:rtl w:val="0"/>
        </w:rPr>
      </w:r>
    </w:p>
    <w:p w:rsidR="00000000" w:rsidDel="00000000" w:rsidP="00000000" w:rsidRDefault="00000000" w:rsidRPr="00000000" w14:paraId="0000002C">
      <w:pPr>
        <w:ind w:left="0" w:firstLine="0"/>
        <w:rPr>
          <w:b w:val="1"/>
        </w:rPr>
      </w:pPr>
      <w:r w:rsidDel="00000000" w:rsidR="00000000" w:rsidRPr="00000000">
        <w:rPr>
          <w:rtl w:val="0"/>
        </w:rPr>
      </w:r>
    </w:p>
    <w:p w:rsidR="00000000" w:rsidDel="00000000" w:rsidP="00000000" w:rsidRDefault="00000000" w:rsidRPr="00000000" w14:paraId="0000002D">
      <w:pPr>
        <w:ind w:left="0" w:firstLine="0"/>
        <w:rPr>
          <w:b w:val="1"/>
        </w:rPr>
      </w:pPr>
      <w:r w:rsidDel="00000000" w:rsidR="00000000" w:rsidRPr="00000000">
        <w:rPr>
          <w:rtl w:val="0"/>
        </w:rPr>
      </w:r>
    </w:p>
    <w:p w:rsidR="00000000" w:rsidDel="00000000" w:rsidP="00000000" w:rsidRDefault="00000000" w:rsidRPr="00000000" w14:paraId="0000002E">
      <w:pPr>
        <w:ind w:left="0" w:firstLine="0"/>
        <w:rPr>
          <w:b w:val="1"/>
        </w:rPr>
      </w:pPr>
      <w:r w:rsidDel="00000000" w:rsidR="00000000" w:rsidRPr="00000000">
        <w:rPr>
          <w:rtl w:val="0"/>
        </w:rPr>
      </w:r>
    </w:p>
    <w:p w:rsidR="00000000" w:rsidDel="00000000" w:rsidP="00000000" w:rsidRDefault="00000000" w:rsidRPr="00000000" w14:paraId="0000002F">
      <w:pPr>
        <w:numPr>
          <w:ilvl w:val="0"/>
          <w:numId w:val="4"/>
        </w:numPr>
        <w:spacing w:line="240" w:lineRule="auto"/>
        <w:ind w:left="720" w:hanging="360"/>
        <w:rPr>
          <w:b w:val="1"/>
          <w:u w:val="none"/>
        </w:rPr>
      </w:pPr>
      <w:r w:rsidDel="00000000" w:rsidR="00000000" w:rsidRPr="00000000">
        <w:br w:type="page"/>
      </w:r>
      <w:r w:rsidDel="00000000" w:rsidR="00000000" w:rsidRPr="00000000">
        <w:rPr>
          <w:rtl w:val="0"/>
        </w:rPr>
      </w:r>
    </w:p>
    <w:p w:rsidR="00000000" w:rsidDel="00000000" w:rsidP="00000000" w:rsidRDefault="00000000" w:rsidRPr="00000000" w14:paraId="00000030">
      <w:pPr>
        <w:numPr>
          <w:ilvl w:val="0"/>
          <w:numId w:val="4"/>
        </w:numPr>
        <w:spacing w:line="240" w:lineRule="auto"/>
        <w:ind w:left="720" w:hanging="360"/>
        <w:rPr>
          <w:b w:val="1"/>
          <w:u w:val="none"/>
        </w:rPr>
      </w:pPr>
      <w:r w:rsidDel="00000000" w:rsidR="00000000" w:rsidRPr="00000000">
        <w:rPr>
          <w:b w:val="1"/>
          <w:rtl w:val="0"/>
        </w:rPr>
        <w:t xml:space="preserve">Title</w:t>
        <w:tab/>
        <w:tab/>
      </w:r>
      <w:r w:rsidDel="00000000" w:rsidR="00000000" w:rsidRPr="00000000">
        <w:rPr>
          <w:rtl w:val="0"/>
        </w:rPr>
        <w:t xml:space="preserve">:</w:t>
        <w:tab/>
      </w:r>
      <w:hyperlink r:id="rId13">
        <w:r w:rsidDel="00000000" w:rsidR="00000000" w:rsidRPr="00000000">
          <w:rPr>
            <w:color w:val="1155cc"/>
            <w:u w:val="single"/>
            <w:rtl w:val="0"/>
          </w:rPr>
          <w:t xml:space="preserve">Learning to Generate Wire Sculpture Art from 3D Models</w:t>
        </w:r>
      </w:hyperlink>
      <w:r w:rsidDel="00000000" w:rsidR="00000000" w:rsidRPr="00000000">
        <w:rPr>
          <w:rtl w:val="0"/>
        </w:rPr>
        <w:br w:type="textWrapping"/>
      </w:r>
      <w:r w:rsidDel="00000000" w:rsidR="00000000" w:rsidRPr="00000000">
        <w:rPr>
          <w:b w:val="1"/>
          <w:rtl w:val="0"/>
        </w:rPr>
        <w:br w:type="textWrapping"/>
        <w:t xml:space="preserve">Contributors</w:t>
        <w:tab/>
      </w:r>
      <w:r w:rsidDel="00000000" w:rsidR="00000000" w:rsidRPr="00000000">
        <w:rPr>
          <w:rtl w:val="0"/>
        </w:rPr>
        <w:t xml:space="preserve">:</w:t>
        <w:tab/>
        <w:t xml:space="preserve">HuiGuang Huang, Dong-Yi Wu, Hanh Le, Po-Chih Chen, </w:t>
      </w:r>
    </w:p>
    <w:p w:rsidR="00000000" w:rsidDel="00000000" w:rsidP="00000000" w:rsidRDefault="00000000" w:rsidRPr="00000000" w14:paraId="00000031">
      <w:pPr>
        <w:spacing w:line="240" w:lineRule="auto"/>
        <w:ind w:left="2160" w:firstLine="720"/>
        <w:rPr/>
      </w:pPr>
      <w:r w:rsidDel="00000000" w:rsidR="00000000" w:rsidRPr="00000000">
        <w:rPr>
          <w:rtl w:val="0"/>
        </w:rPr>
        <w:t xml:space="preserve">Shih-Syun Lin, Tong-Yee Lee</w:t>
      </w:r>
    </w:p>
    <w:p w:rsidR="00000000" w:rsidDel="00000000" w:rsidP="00000000" w:rsidRDefault="00000000" w:rsidRPr="00000000" w14:paraId="00000032">
      <w:pPr>
        <w:spacing w:line="240" w:lineRule="auto"/>
        <w:ind w:left="2160" w:firstLine="720"/>
        <w:rPr/>
      </w:pPr>
      <w:r w:rsidDel="00000000" w:rsidR="00000000" w:rsidRPr="00000000">
        <w:rPr>
          <w:rtl w:val="0"/>
        </w:rPr>
      </w:r>
    </w:p>
    <w:p w:rsidR="00000000" w:rsidDel="00000000" w:rsidP="00000000" w:rsidRDefault="00000000" w:rsidRPr="00000000" w14:paraId="00000033">
      <w:pPr>
        <w:spacing w:line="240" w:lineRule="auto"/>
        <w:ind w:left="2160" w:firstLine="720"/>
        <w:rPr/>
      </w:pPr>
      <w:r w:rsidDel="00000000" w:rsidR="00000000" w:rsidRPr="00000000">
        <w:rPr>
          <w:rtl w:val="0"/>
        </w:rPr>
      </w:r>
    </w:p>
    <w:p w:rsidR="00000000" w:rsidDel="00000000" w:rsidP="00000000" w:rsidRDefault="00000000" w:rsidRPr="00000000" w14:paraId="00000034">
      <w:pPr>
        <w:spacing w:line="240" w:lineRule="auto"/>
        <w:ind w:firstLine="720"/>
        <w:jc w:val="both"/>
        <w:rPr/>
      </w:pPr>
      <w:r w:rsidDel="00000000" w:rsidR="00000000" w:rsidRPr="00000000">
        <w:rPr>
          <w:b w:val="1"/>
          <w:rtl w:val="0"/>
        </w:rPr>
        <w:t xml:space="preserve">Description</w:t>
      </w:r>
      <w:r w:rsidDel="00000000" w:rsidR="00000000" w:rsidRPr="00000000">
        <w:rPr>
          <w:rtl w:val="0"/>
        </w:rPr>
        <w:tab/>
        <w:t xml:space="preserve">:</w:t>
        <w:tab/>
        <w:t xml:space="preserve">Create a 3D wire sculpture that preserves the volume of </w:t>
      </w:r>
    </w:p>
    <w:p w:rsidR="00000000" w:rsidDel="00000000" w:rsidP="00000000" w:rsidRDefault="00000000" w:rsidRPr="00000000" w14:paraId="00000035">
      <w:pPr>
        <w:spacing w:line="240" w:lineRule="auto"/>
        <w:ind w:left="2880" w:firstLine="0"/>
        <w:rPr/>
      </w:pPr>
      <w:r w:rsidDel="00000000" w:rsidR="00000000" w:rsidRPr="00000000">
        <w:rPr>
          <w:rtl w:val="0"/>
        </w:rPr>
        <w:t xml:space="preserve">the original 3D shape given a user-specified template to the proposed curve generation network</w:t>
        <w:br w:type="textWrapping"/>
      </w:r>
    </w:p>
    <w:p w:rsidR="00000000" w:rsidDel="00000000" w:rsidP="00000000" w:rsidRDefault="00000000" w:rsidRPr="00000000" w14:paraId="00000036">
      <w:pPr>
        <w:spacing w:line="240" w:lineRule="auto"/>
        <w:ind w:left="540" w:firstLine="0"/>
        <w:rPr/>
      </w:pPr>
      <w:r w:rsidDel="00000000" w:rsidR="00000000" w:rsidRPr="00000000">
        <w:rPr/>
        <w:drawing>
          <wp:inline distB="114300" distT="114300" distL="114300" distR="114300">
            <wp:extent cx="5731200" cy="3454400"/>
            <wp:effectExtent b="0" l="0" r="0" t="0"/>
            <wp:docPr id="8"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5731200" cy="34544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For full information about this year’s Posters program, please visit </w:t>
      </w:r>
      <w:hyperlink r:id="rId15">
        <w:r w:rsidDel="00000000" w:rsidR="00000000" w:rsidRPr="00000000">
          <w:rPr>
            <w:color w:val="1155cc"/>
            <w:u w:val="single"/>
            <w:rtl w:val="0"/>
          </w:rPr>
          <w:t xml:space="preserve">https://asia.siggraph.org/2023/attend/posters/</w:t>
        </w:r>
      </w:hyperlink>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00" w:lineRule="auto"/>
        <w:rPr/>
      </w:pPr>
      <w:r w:rsidDel="00000000" w:rsidR="00000000" w:rsidRPr="00000000">
        <w:rPr>
          <w:rtl w:val="0"/>
        </w:rPr>
        <w:t xml:space="preserve">For the overall SIGGRAPH Asia 2023 program schedule, please visit </w:t>
      </w:r>
      <w:hyperlink r:id="rId16">
        <w:r w:rsidDel="00000000" w:rsidR="00000000" w:rsidRPr="00000000">
          <w:rPr>
            <w:color w:val="0000ff"/>
            <w:u w:val="single"/>
            <w:rtl w:val="0"/>
          </w:rPr>
          <w:t xml:space="preserve">https://asia.siggraph.org/2023/full-program/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spacing w:after="200" w:lineRule="auto"/>
        <w:rPr/>
      </w:pPr>
      <w:r w:rsidDel="00000000" w:rsidR="00000000" w:rsidRPr="00000000">
        <w:rPr>
          <w:rtl w:val="0"/>
        </w:rPr>
      </w:r>
    </w:p>
    <w:p w:rsidR="00000000" w:rsidDel="00000000" w:rsidP="00000000" w:rsidRDefault="00000000" w:rsidRPr="00000000" w14:paraId="0000003C">
      <w:pPr>
        <w:spacing w:after="200" w:lineRule="auto"/>
        <w:rPr/>
      </w:pPr>
      <w:r w:rsidDel="00000000" w:rsidR="00000000" w:rsidRPr="00000000">
        <w:br w:type="page"/>
      </w:r>
      <w:r w:rsidDel="00000000" w:rsidR="00000000" w:rsidRPr="00000000">
        <w:rPr>
          <w:rtl w:val="0"/>
        </w:rPr>
      </w:r>
    </w:p>
    <w:sectPr>
      <w:headerReference r:id="rId17" w:type="default"/>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-962022</wp:posOffset>
          </wp:positionH>
          <wp:positionV relativeFrom="paragraph">
            <wp:posOffset>-457196</wp:posOffset>
          </wp:positionV>
          <wp:extent cx="7753350" cy="1550670"/>
          <wp:effectExtent b="0" l="0" r="0" t="0"/>
          <wp:wrapTopAndBottom distB="0" distT="0"/>
          <wp:docPr descr="Text&#10;&#10;Description automatically generated" id="5"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sia.siggraph.org/2023/presentation/?id=pos_114&amp;sess=sess202" TargetMode="External"/><Relationship Id="rId10" Type="http://schemas.openxmlformats.org/officeDocument/2006/relationships/hyperlink" Target="https://asia.siggraph.org/2023/presentation/?id=pos_114&amp;sess=sess202" TargetMode="External"/><Relationship Id="rId13" Type="http://schemas.openxmlformats.org/officeDocument/2006/relationships/hyperlink" Target="https://asia.siggraph.org/2023/presentation/?id=pos_154&amp;sess=sess202" TargetMode="Externa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asia.siggraph.org/2023/attend/posters/" TargetMode="External"/><Relationship Id="rId14" Type="http://schemas.openxmlformats.org/officeDocument/2006/relationships/image" Target="media/image4.jpg"/><Relationship Id="rId17" Type="http://schemas.openxmlformats.org/officeDocument/2006/relationships/header" Target="header1.xml"/><Relationship Id="rId16" Type="http://schemas.openxmlformats.org/officeDocument/2006/relationships/hyperlink" Target="https://asia.siggraph.org/2023/full-progra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asia.siggraph.org/2023/presentation/?id=pos_199&amp;sess=sess202" TargetMode="External"/><Relationship Id="rId8" Type="http://schemas.openxmlformats.org/officeDocument/2006/relationships/hyperlink" Target="https://asia.siggraph.org/2023/presentation/?id=pos_199&amp;sess=sess20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2vl63D3cbUKDq2UIrD5pFzNpxA==">CgMxLjAyCGguZ2pkZ3hzOABqIwoUc3VnZ2VzdC5pd2Rxa3JmYmxlbXkSC0phbWllIEh1YW5naiMKFHN1Z2dlc3QubTdmdXJtd3dzaTlkEgtKYW1pZSBIdWFuZ2ojChRzdWdnZXN0LjYzNnBoMGI5emJpaRILSmFtaWUgSHVhbmdqIwoUc3VnZ2VzdC5nMmM5eW1jOHd1bmYSC0phbWllIEh1YW5naiMKFHN1Z2dlc3QuYzNuZWxvbDgxZnkzEgtKYW1pZSBIdWFuZ3IhMVdJLW9LXzBwVFRRU0xjVzE1S0FXeWp1V3Y3Q2o0UF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