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3F86" w14:textId="77777777" w:rsidR="00E779E7" w:rsidRDefault="00E779E7" w:rsidP="00E779E7">
      <w:pPr>
        <w:pStyle w:val="winetitle"/>
        <w:shd w:val="clear" w:color="auto" w:fill="FFFFFF"/>
        <w:rPr>
          <w:sz w:val="29"/>
          <w:szCs w:val="29"/>
          <w:lang w:val="nl-NL"/>
        </w:rPr>
      </w:pPr>
      <w:r>
        <w:rPr>
          <w:sz w:val="29"/>
          <w:szCs w:val="29"/>
          <w:lang w:val="nl-NL"/>
        </w:rPr>
        <w:t xml:space="preserve">Vinha do Chafariz Selection Wit </w:t>
      </w:r>
    </w:p>
    <w:p w14:paraId="00B5E215" w14:textId="77777777" w:rsidR="00E779E7" w:rsidRDefault="00E779E7" w:rsidP="00E779E7">
      <w:pPr>
        <w:pStyle w:val="omschrijving"/>
        <w:shd w:val="clear" w:color="auto" w:fill="FFFFFF"/>
        <w:spacing w:before="0" w:beforeAutospacing="0" w:after="0" w:afterAutospacing="0"/>
        <w:rPr>
          <w:b/>
          <w:bCs/>
          <w:color w:val="6F2D82"/>
          <w:sz w:val="28"/>
          <w:szCs w:val="28"/>
          <w:lang w:val="nl-NL"/>
        </w:rPr>
      </w:pPr>
      <w:r w:rsidRPr="00AA6E04">
        <w:rPr>
          <w:b/>
          <w:bCs/>
          <w:noProof/>
          <w:color w:val="6F2D82"/>
          <w:sz w:val="28"/>
          <w:szCs w:val="28"/>
          <w:lang w:val="nl-NL"/>
        </w:rPr>
        <w:drawing>
          <wp:anchor distT="0" distB="0" distL="114300" distR="114300" simplePos="0" relativeHeight="251659264" behindDoc="1" locked="0" layoutInCell="1" allowOverlap="1" wp14:anchorId="514FED25" wp14:editId="024984CE">
            <wp:simplePos x="0" y="0"/>
            <wp:positionH relativeFrom="margin">
              <wp:align>right</wp:align>
            </wp:positionH>
            <wp:positionV relativeFrom="paragraph">
              <wp:posOffset>170121</wp:posOffset>
            </wp:positionV>
            <wp:extent cx="1066168" cy="3600000"/>
            <wp:effectExtent l="0" t="0" r="635" b="635"/>
            <wp:wrapTight wrapText="bothSides">
              <wp:wrapPolygon edited="0">
                <wp:start x="0" y="0"/>
                <wp:lineTo x="0" y="21490"/>
                <wp:lineTo x="21227" y="21490"/>
                <wp:lineTo x="21227" y="0"/>
                <wp:lineTo x="0" y="0"/>
              </wp:wrapPolygon>
            </wp:wrapTight>
            <wp:docPr id="6" name="Afbeelding 6" descr="A bottle of w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 bottle of w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58" t="9850" r="38955" b="12872"/>
                    <a:stretch/>
                  </pic:blipFill>
                  <pic:spPr bwMode="auto">
                    <a:xfrm>
                      <a:off x="0" y="0"/>
                      <a:ext cx="106616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EF068" w14:textId="77777777" w:rsidR="00E779E7" w:rsidRDefault="00E779E7" w:rsidP="00E779E7">
      <w:pPr>
        <w:pStyle w:val="omschrijving"/>
        <w:shd w:val="clear" w:color="auto" w:fill="FFFFFF"/>
        <w:spacing w:before="0" w:beforeAutospacing="0" w:after="0" w:afterAutospacing="0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  <w:r w:rsidRPr="009661F1">
        <w:rPr>
          <w:b/>
          <w:bCs/>
          <w:color w:val="6F2D82"/>
          <w:sz w:val="28"/>
          <w:szCs w:val="28"/>
          <w:lang w:val="nl-NL"/>
        </w:rPr>
        <w:t>omschrijving</w:t>
      </w:r>
      <w:r w:rsidRPr="002F2A8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14:paraId="3E49A923" w14:textId="77777777" w:rsidR="00E779E7" w:rsidRDefault="00E779E7" w:rsidP="00E779E7">
      <w:pPr>
        <w:pStyle w:val="omschrijving"/>
        <w:shd w:val="clear" w:color="auto" w:fill="FFFFFF"/>
        <w:spacing w:before="0" w:beforeAutospacing="0" w:after="0" w:afterAutospacing="0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14:paraId="2AEA837A" w14:textId="77777777" w:rsidR="00E779E7" w:rsidRDefault="00E779E7" w:rsidP="00E779E7">
      <w:pPr>
        <w:pStyle w:val="omschrijving"/>
        <w:shd w:val="clear" w:color="auto" w:fill="FFFFFF"/>
        <w:spacing w:before="0" w:beforeAutospacing="0" w:after="0" w:afterAutospacing="0"/>
        <w:rPr>
          <w:caps w:val="0"/>
          <w:color w:val="000000"/>
          <w:sz w:val="28"/>
          <w:szCs w:val="28"/>
          <w:lang w:val="nl-NL"/>
        </w:rPr>
      </w:pPr>
      <w:r>
        <w:rPr>
          <w:caps w:val="0"/>
          <w:color w:val="000000"/>
          <w:sz w:val="28"/>
          <w:szCs w:val="28"/>
          <w:lang w:val="nl-NL"/>
        </w:rPr>
        <w:t>Fermentatie van deze wijn gebeurt in Franse eiken vaten, daarna worden ze gescheiden. 30% van de blend blijft in de Franse eiken vaten voor nog eens 4 maanden, 70% van de blend wordt overgezet naar de rvs-tanks op een gecontroleerd temperatuur van 14 graden ook 4 maanden. Na deze periode wordt de wijn gebotteld en deze nog eens 3 maanden bewaard in de wijnkelder voordat deze vrijkomt voor verkoop.</w:t>
      </w:r>
    </w:p>
    <w:p w14:paraId="01C2980C" w14:textId="77777777" w:rsidR="00E779E7" w:rsidRPr="00E55ECE" w:rsidRDefault="00E779E7" w:rsidP="00E779E7">
      <w:pPr>
        <w:pStyle w:val="omschrijving"/>
        <w:shd w:val="clear" w:color="auto" w:fill="FFFFFF"/>
        <w:spacing w:before="0" w:beforeAutospacing="0" w:after="0" w:afterAutospacing="0"/>
        <w:rPr>
          <w:caps w:val="0"/>
          <w:color w:val="000000"/>
          <w:sz w:val="28"/>
          <w:szCs w:val="28"/>
          <w:lang w:val="nl-NL"/>
        </w:rPr>
      </w:pPr>
    </w:p>
    <w:p w14:paraId="214FA4BB" w14:textId="77777777" w:rsidR="00E779E7" w:rsidRPr="003252DF" w:rsidRDefault="00E779E7" w:rsidP="00E779E7">
      <w:pPr>
        <w:pStyle w:val="omschrijving"/>
        <w:shd w:val="clear" w:color="auto" w:fill="FFFFFF"/>
        <w:spacing w:before="0" w:beforeAutospacing="0" w:after="0" w:afterAutospacing="0"/>
        <w:rPr>
          <w:b/>
          <w:bCs/>
          <w:color w:val="6F2D82"/>
          <w:sz w:val="28"/>
          <w:szCs w:val="28"/>
          <w:lang w:val="es-ES"/>
        </w:rPr>
      </w:pPr>
      <w:r w:rsidRPr="003252DF">
        <w:rPr>
          <w:b/>
          <w:bCs/>
          <w:color w:val="6F2D82"/>
          <w:sz w:val="28"/>
          <w:szCs w:val="28"/>
          <w:lang w:val="es-ES"/>
        </w:rPr>
        <w:t>informatie</w:t>
      </w:r>
    </w:p>
    <w:p w14:paraId="076F5F66" w14:textId="77777777" w:rsidR="00E779E7" w:rsidRPr="003252DF" w:rsidRDefault="00E779E7" w:rsidP="00E779E7">
      <w:pPr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>Product</w:t>
      </w:r>
      <w:proofErr w:type="spellEnd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proofErr w:type="spellStart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>Code</w:t>
      </w:r>
      <w:proofErr w:type="spellEnd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  <w:t>1WPJ02</w:t>
      </w:r>
    </w:p>
    <w:p w14:paraId="56AB7EC8" w14:textId="77777777" w:rsidR="00E779E7" w:rsidRPr="003252DF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>Land</w:t>
      </w:r>
      <w:proofErr w:type="spellEnd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  <w:t>Portugal</w:t>
      </w:r>
    </w:p>
    <w:p w14:paraId="0C2B9760" w14:textId="77777777" w:rsidR="00E779E7" w:rsidRPr="003252DF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>Producent</w:t>
      </w:r>
      <w:proofErr w:type="spellEnd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ab/>
        <w:t xml:space="preserve">          </w:t>
      </w:r>
      <w:proofErr w:type="spellStart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>Herdade</w:t>
      </w:r>
      <w:proofErr w:type="spellEnd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 xml:space="preserve"> da </w:t>
      </w:r>
      <w:proofErr w:type="spellStart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>Ajuda</w:t>
      </w:r>
      <w:proofErr w:type="spellEnd"/>
      <w:r w:rsidRPr="003252DF">
        <w:rPr>
          <w:rFonts w:ascii="Myriad Web Pro" w:hAnsi="Myriad Web Pro"/>
          <w:color w:val="000000"/>
          <w:sz w:val="28"/>
          <w:szCs w:val="28"/>
          <w:lang w:val="es-ES"/>
        </w:rPr>
        <w:t xml:space="preserve"> Nova </w:t>
      </w:r>
    </w:p>
    <w:p w14:paraId="7F5AF3BF" w14:textId="77777777" w:rsidR="00E779E7" w:rsidRPr="00153474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53474">
        <w:rPr>
          <w:rFonts w:ascii="Myriad Web Pro" w:hAnsi="Myriad Web Pro"/>
          <w:color w:val="000000"/>
          <w:sz w:val="28"/>
          <w:szCs w:val="28"/>
          <w:lang w:val="nl-NL"/>
        </w:rPr>
        <w:t>Regio</w:t>
      </w:r>
      <w:r w:rsidRPr="00153474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153474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153474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153474"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          </w:t>
      </w:r>
      <w:r w:rsidRPr="00153474">
        <w:rPr>
          <w:rFonts w:ascii="Myriad Web Pro" w:hAnsi="Myriad Web Pro"/>
          <w:color w:val="000000"/>
          <w:sz w:val="28"/>
          <w:szCs w:val="28"/>
          <w:lang w:val="nl-NL"/>
        </w:rPr>
        <w:tab/>
        <w:t>Alentejo</w:t>
      </w:r>
    </w:p>
    <w:p w14:paraId="5F45D73A" w14:textId="77777777" w:rsidR="00E779E7" w:rsidRPr="0014417C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0C125D">
        <w:rPr>
          <w:rFonts w:ascii="Myriad Web Pro" w:hAnsi="Myriad Web Pro"/>
          <w:color w:val="000000"/>
          <w:sz w:val="28"/>
          <w:szCs w:val="28"/>
          <w:lang w:val="nl-NL"/>
        </w:rPr>
        <w:t>Kleu</w:t>
      </w:r>
      <w:r w:rsidRPr="0014417C">
        <w:rPr>
          <w:rFonts w:ascii="Myriad Web Pro" w:hAnsi="Myriad Web Pro"/>
          <w:color w:val="000000"/>
          <w:sz w:val="28"/>
          <w:szCs w:val="28"/>
          <w:lang w:val="nl-NL"/>
        </w:rPr>
        <w:t>r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Goudgeel </w:t>
      </w:r>
    </w:p>
    <w:p w14:paraId="155EBB31" w14:textId="77777777" w:rsidR="00E779E7" w:rsidRPr="0014417C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4417C">
        <w:rPr>
          <w:rFonts w:ascii="Myriad Web Pro" w:hAnsi="Myriad Web Pro"/>
          <w:color w:val="000000"/>
          <w:sz w:val="28"/>
          <w:szCs w:val="28"/>
          <w:lang w:val="nl-NL"/>
        </w:rPr>
        <w:t>Druivensoort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Arinto, Verdelho, Antao Vaz</w:t>
      </w:r>
    </w:p>
    <w:p w14:paraId="6E400896" w14:textId="77777777" w:rsidR="00E779E7" w:rsidRPr="0014417C" w:rsidRDefault="00E779E7" w:rsidP="00E779E7">
      <w:pPr>
        <w:shd w:val="clear" w:color="auto" w:fill="FFFFFF"/>
        <w:spacing w:line="240" w:lineRule="atLeast"/>
        <w:ind w:left="3600" w:hanging="360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4417C">
        <w:rPr>
          <w:rFonts w:ascii="Myriad Web Pro" w:hAnsi="Myriad Web Pro"/>
          <w:color w:val="000000"/>
          <w:sz w:val="28"/>
          <w:szCs w:val="28"/>
          <w:lang w:val="nl-NL"/>
        </w:rPr>
        <w:t>Smaak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Elegant, limoen, mineralen, noten, tropische vruchten, lange afdronk.</w:t>
      </w:r>
    </w:p>
    <w:p w14:paraId="29964EC4" w14:textId="77777777" w:rsidR="00E779E7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4417C">
        <w:rPr>
          <w:rFonts w:ascii="Myriad Web Pro" w:hAnsi="Myriad Web Pro"/>
          <w:color w:val="000000"/>
          <w:sz w:val="28"/>
          <w:szCs w:val="28"/>
          <w:lang w:val="nl-NL"/>
        </w:rPr>
        <w:t>Serveertip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Visgerechten, kipgerechten, kalkoen en r</w:t>
      </w:r>
      <w:r w:rsidRPr="00410CBF">
        <w:rPr>
          <w:rFonts w:ascii="Myriad Web Pro" w:hAnsi="Myriad Web Pro"/>
          <w:color w:val="000000"/>
          <w:sz w:val="28"/>
          <w:szCs w:val="28"/>
          <w:lang w:val="nl-NL"/>
        </w:rPr>
        <w:t>isotto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.</w:t>
      </w:r>
    </w:p>
    <w:p w14:paraId="06587AD1" w14:textId="77777777" w:rsidR="00E779E7" w:rsidRPr="00B82BFF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14417C">
        <w:rPr>
          <w:rFonts w:ascii="Myriad Web Pro" w:hAnsi="Myriad Web Pro"/>
          <w:color w:val="000000"/>
          <w:sz w:val="28"/>
          <w:szCs w:val="28"/>
          <w:lang w:val="nl-NL"/>
        </w:rPr>
        <w:t>Serveertemperatuur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B82BFF">
        <w:rPr>
          <w:rFonts w:ascii="Myriad Web Pro" w:hAnsi="Myriad Web Pro"/>
          <w:sz w:val="28"/>
          <w:szCs w:val="28"/>
          <w:lang w:val="nl-NL"/>
        </w:rPr>
        <w:t>12°C - 14°C</w:t>
      </w:r>
    </w:p>
    <w:p w14:paraId="0B6C4D97" w14:textId="77777777" w:rsidR="00E779E7" w:rsidRPr="00495520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495520">
        <w:rPr>
          <w:rFonts w:ascii="Myriad Web Pro" w:hAnsi="Myriad Web Pro"/>
          <w:color w:val="000000"/>
          <w:sz w:val="28"/>
          <w:szCs w:val="28"/>
          <w:lang w:val="nl-NL"/>
        </w:rPr>
        <w:t>Alcoholpercentage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13%</w:t>
      </w:r>
    </w:p>
    <w:p w14:paraId="54E94D08" w14:textId="77777777" w:rsidR="00E779E7" w:rsidRPr="00495520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495520">
        <w:rPr>
          <w:rFonts w:ascii="Myriad Web Pro" w:hAnsi="Myriad Web Pro"/>
          <w:color w:val="000000"/>
          <w:sz w:val="28"/>
          <w:szCs w:val="28"/>
          <w:lang w:val="nl-NL"/>
        </w:rPr>
        <w:t>Bewaren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</w:t>
      </w:r>
      <w:r w:rsidRPr="00495520">
        <w:rPr>
          <w:rFonts w:ascii="Myriad Web Pro" w:hAnsi="Myriad Web Pro"/>
          <w:color w:val="000000"/>
          <w:sz w:val="28"/>
          <w:szCs w:val="28"/>
          <w:lang w:val="nl-NL"/>
        </w:rPr>
        <w:t xml:space="preserve"> 18°C (kamertemperatuur)</w:t>
      </w:r>
    </w:p>
    <w:p w14:paraId="153D0812" w14:textId="77777777" w:rsidR="00E779E7" w:rsidRPr="00495520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495520">
        <w:rPr>
          <w:rFonts w:ascii="Myriad Web Pro" w:hAnsi="Myriad Web Pro"/>
          <w:color w:val="000000"/>
          <w:sz w:val="28"/>
          <w:szCs w:val="28"/>
          <w:lang w:val="nl-NL"/>
        </w:rPr>
        <w:t>Afsluiting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</w:t>
      </w:r>
      <w:r w:rsidRPr="00495520">
        <w:rPr>
          <w:rFonts w:ascii="Myriad Web Pro" w:hAnsi="Myriad Web Pro"/>
          <w:color w:val="000000"/>
          <w:sz w:val="28"/>
          <w:szCs w:val="28"/>
          <w:lang w:val="nl-NL"/>
        </w:rPr>
        <w:t>urk</w:t>
      </w:r>
    </w:p>
    <w:p w14:paraId="616B5E0C" w14:textId="77777777" w:rsidR="00E779E7" w:rsidRPr="00495520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</w:p>
    <w:p w14:paraId="6F03E572" w14:textId="77777777" w:rsidR="00E779E7" w:rsidRPr="0014417C" w:rsidRDefault="00E779E7" w:rsidP="00E779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</w:p>
    <w:p w14:paraId="0386469F" w14:textId="77777777" w:rsidR="00E779E7" w:rsidRDefault="00E779E7" w:rsidP="00E779E7">
      <w:pPr>
        <w:autoSpaceDE w:val="0"/>
        <w:autoSpaceDN w:val="0"/>
        <w:adjustRightInd w:val="0"/>
        <w:rPr>
          <w:rFonts w:ascii="Myriad Web Pro" w:hAnsi="Myriad Web Pro"/>
          <w:color w:val="000000"/>
          <w:sz w:val="28"/>
          <w:szCs w:val="28"/>
          <w:lang w:val="nl-NL"/>
        </w:rPr>
      </w:pPr>
    </w:p>
    <w:p w14:paraId="3D6EBEB2" w14:textId="77777777" w:rsidR="00F80D5C" w:rsidRDefault="00F80D5C"/>
    <w:sectPr w:rsidR="00F8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E7"/>
    <w:rsid w:val="00E779E7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5DB2"/>
  <w15:chartTrackingRefBased/>
  <w15:docId w15:val="{DCB0D34E-8AE4-4F5A-8F2D-56F6E57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E779E7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  <w:style w:type="paragraph" w:customStyle="1" w:styleId="omschrijving">
    <w:name w:val="omschrijving"/>
    <w:basedOn w:val="Normal"/>
    <w:rsid w:val="00E779E7"/>
    <w:pPr>
      <w:spacing w:before="100" w:beforeAutospacing="1" w:after="100" w:afterAutospacing="1" w:line="15" w:lineRule="atLeast"/>
    </w:pPr>
    <w:rPr>
      <w:rFonts w:ascii="Myriad Web Pro" w:hAnsi="Myriad Web Pro"/>
      <w:cap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2022-03-08T15:00:00Z</dcterms:created>
  <dcterms:modified xsi:type="dcterms:W3CDTF">2022-03-08T15:00:00Z</dcterms:modified>
</cp:coreProperties>
</file>