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4F0DB" w14:textId="0B3CCC17" w:rsidR="005A1C8B" w:rsidRPr="005A1C8B" w:rsidRDefault="00F90C64" w:rsidP="004A4699">
      <w:pPr>
        <w:rPr>
          <w:rFonts w:ascii="Tahoma" w:hAnsi="Tahoma"/>
          <w:b/>
          <w:color w:val="000000" w:themeColor="text1"/>
          <w:sz w:val="22"/>
          <w:szCs w:val="22"/>
          <w:lang w:val="pt-BR"/>
        </w:rPr>
      </w:pPr>
      <w:r>
        <w:rPr>
          <w:noProof/>
          <w:lang w:val="es-MX"/>
        </w:rPr>
        <w:drawing>
          <wp:inline distT="0" distB="0" distL="0" distR="0" wp14:anchorId="2E94ADD7" wp14:editId="439A0CEA">
            <wp:extent cx="815582" cy="1422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225" cy="1433986"/>
                    </a:xfrm>
                    <a:prstGeom prst="rect">
                      <a:avLst/>
                    </a:prstGeom>
                  </pic:spPr>
                </pic:pic>
              </a:graphicData>
            </a:graphic>
          </wp:inline>
        </w:drawing>
      </w:r>
      <w:r w:rsidR="00C96BBD">
        <w:rPr>
          <w:lang w:val="es-MX"/>
        </w:rPr>
        <w:tab/>
      </w:r>
      <w:r w:rsidR="00C96BBD">
        <w:rPr>
          <w:lang w:val="es-MX"/>
        </w:rPr>
        <w:tab/>
      </w:r>
      <w:r w:rsidR="00E050E4">
        <w:rPr>
          <w:lang w:val="es-MX"/>
        </w:rPr>
        <w:tab/>
      </w:r>
      <w:r w:rsidR="00BE6397">
        <w:rPr>
          <w:lang w:val="es-MX"/>
        </w:rPr>
        <w:t xml:space="preserve"> </w:t>
      </w:r>
      <w:r w:rsidR="005B000F" w:rsidRPr="005A1C8B">
        <w:rPr>
          <w:rFonts w:ascii="Tahoma" w:hAnsi="Tahoma"/>
          <w:b/>
          <w:color w:val="000000" w:themeColor="text1"/>
          <w:sz w:val="22"/>
          <w:szCs w:val="22"/>
          <w:lang w:val="pt-BR"/>
        </w:rPr>
        <w:t xml:space="preserve"> Costa Rica Selva</w:t>
      </w:r>
      <w:r>
        <w:rPr>
          <w:rFonts w:ascii="Tahoma" w:hAnsi="Tahoma"/>
          <w:b/>
          <w:color w:val="000000" w:themeColor="text1"/>
          <w:sz w:val="22"/>
          <w:szCs w:val="22"/>
          <w:lang w:val="pt-BR"/>
        </w:rPr>
        <w:t>, V</w:t>
      </w:r>
      <w:r w:rsidR="005B000F" w:rsidRPr="005A1C8B">
        <w:rPr>
          <w:rFonts w:ascii="Tahoma" w:hAnsi="Tahoma"/>
          <w:b/>
          <w:color w:val="000000" w:themeColor="text1"/>
          <w:sz w:val="22"/>
          <w:szCs w:val="22"/>
          <w:lang w:val="pt-BR"/>
        </w:rPr>
        <w:t>olcanes &amp; Playa</w:t>
      </w:r>
      <w:r w:rsidR="004A4699">
        <w:rPr>
          <w:rFonts w:ascii="Tahoma" w:hAnsi="Tahoma"/>
          <w:b/>
          <w:color w:val="000000" w:themeColor="text1"/>
          <w:sz w:val="22"/>
          <w:szCs w:val="22"/>
          <w:lang w:val="pt-BR"/>
        </w:rPr>
        <w:t xml:space="preserve"> </w:t>
      </w:r>
      <w:r w:rsidR="00E050E4">
        <w:rPr>
          <w:rFonts w:ascii="Tahoma" w:hAnsi="Tahoma"/>
          <w:b/>
          <w:color w:val="000000" w:themeColor="text1"/>
          <w:sz w:val="22"/>
          <w:szCs w:val="22"/>
          <w:lang w:val="pt-BR"/>
        </w:rPr>
        <w:t>9 días 8 noches</w:t>
      </w:r>
    </w:p>
    <w:p w14:paraId="1DE8E930" w14:textId="77777777" w:rsidR="005B000F" w:rsidRPr="00C13A0C" w:rsidRDefault="005B000F" w:rsidP="005B000F">
      <w:pPr>
        <w:pStyle w:val="PlainText1"/>
        <w:jc w:val="both"/>
        <w:rPr>
          <w:rFonts w:ascii="Tahoma" w:hAnsi="Tahoma" w:cs="Tahoma"/>
          <w:color w:val="000000" w:themeColor="text1"/>
          <w:sz w:val="22"/>
          <w:szCs w:val="22"/>
          <w:lang w:val="pt-BR"/>
        </w:rPr>
      </w:pPr>
    </w:p>
    <w:p w14:paraId="0B4691EF" w14:textId="77777777" w:rsidR="005B000F" w:rsidRPr="005A1C8B" w:rsidRDefault="005A1C8B" w:rsidP="005B000F">
      <w:pPr>
        <w:pStyle w:val="PlainText1"/>
        <w:jc w:val="both"/>
        <w:rPr>
          <w:rFonts w:ascii="Tahoma" w:hAnsi="Tahoma" w:cs="Tahoma"/>
          <w:b/>
          <w:color w:val="000000" w:themeColor="text1"/>
          <w:sz w:val="22"/>
          <w:szCs w:val="22"/>
          <w:lang w:val="es-CR"/>
        </w:rPr>
      </w:pPr>
      <w:r w:rsidRPr="005A1C8B">
        <w:rPr>
          <w:rFonts w:ascii="Tahoma" w:hAnsi="Tahoma" w:cs="Tahoma"/>
          <w:b/>
          <w:color w:val="000000" w:themeColor="text1"/>
          <w:sz w:val="22"/>
          <w:szCs w:val="22"/>
          <w:lang w:val="es-CR"/>
        </w:rPr>
        <w:t>Día 1 San José</w:t>
      </w:r>
    </w:p>
    <w:p w14:paraId="2D5939D8" w14:textId="77777777" w:rsidR="005B000F" w:rsidRPr="005A1C8B" w:rsidRDefault="005B000F" w:rsidP="005B000F">
      <w:pPr>
        <w:pStyle w:val="PlainText1"/>
        <w:jc w:val="both"/>
        <w:rPr>
          <w:rFonts w:ascii="Tahoma" w:hAnsi="Tahoma" w:cs="Tahoma"/>
          <w:color w:val="000000" w:themeColor="text1"/>
          <w:sz w:val="22"/>
          <w:szCs w:val="22"/>
          <w:lang w:val="es-CR"/>
        </w:rPr>
      </w:pPr>
      <w:r w:rsidRPr="005A1C8B">
        <w:rPr>
          <w:rFonts w:ascii="Tahoma" w:hAnsi="Tahoma" w:cs="Tahoma"/>
          <w:color w:val="000000" w:themeColor="text1"/>
          <w:sz w:val="22"/>
          <w:szCs w:val="22"/>
          <w:lang w:val="es-CR"/>
        </w:rPr>
        <w:t>Bienvenido a San José, Costa Rica.  Recibimiento y traslado al hotel.  Explore la ciudad y sus encantos, sus teatros, museos, centros comerciales o simplemente deguste un café mientras observa el día a día de los “ticos”.  Alojamiento en el Hotel de su elección.</w:t>
      </w:r>
    </w:p>
    <w:p w14:paraId="530CD9E7" w14:textId="77777777" w:rsidR="005B000F" w:rsidRPr="005A1C8B" w:rsidRDefault="005B000F" w:rsidP="005B000F">
      <w:pPr>
        <w:pStyle w:val="PlainText1"/>
        <w:jc w:val="both"/>
        <w:rPr>
          <w:rFonts w:ascii="Tahoma" w:hAnsi="Tahoma" w:cs="Tahoma"/>
          <w:color w:val="000000" w:themeColor="text1"/>
          <w:sz w:val="22"/>
          <w:szCs w:val="22"/>
          <w:lang w:val="es-CR"/>
        </w:rPr>
      </w:pPr>
    </w:p>
    <w:p w14:paraId="2F1042DE" w14:textId="77777777" w:rsidR="005B000F" w:rsidRPr="005A1C8B" w:rsidRDefault="005A1C8B" w:rsidP="005B000F">
      <w:pPr>
        <w:pStyle w:val="Sinespaciado"/>
        <w:rPr>
          <w:rFonts w:ascii="Tahoma" w:hAnsi="Tahoma"/>
          <w:b/>
          <w:color w:val="000000" w:themeColor="text1"/>
          <w:sz w:val="22"/>
          <w:szCs w:val="22"/>
        </w:rPr>
      </w:pPr>
      <w:r w:rsidRPr="005A1C8B">
        <w:rPr>
          <w:rFonts w:ascii="Tahoma" w:hAnsi="Tahoma"/>
          <w:b/>
          <w:color w:val="000000" w:themeColor="text1"/>
          <w:sz w:val="22"/>
          <w:szCs w:val="22"/>
        </w:rPr>
        <w:t>Día 2 San José/Tortuguero (6 hrs)</w:t>
      </w:r>
    </w:p>
    <w:p w14:paraId="1DE21139" w14:textId="77777777" w:rsidR="005B000F" w:rsidRDefault="005B000F" w:rsidP="005B000F">
      <w:pPr>
        <w:jc w:val="both"/>
        <w:rPr>
          <w:rFonts w:ascii="Tahoma" w:hAnsi="Tahoma"/>
          <w:color w:val="000000" w:themeColor="text1"/>
          <w:sz w:val="22"/>
          <w:szCs w:val="22"/>
        </w:rPr>
      </w:pPr>
      <w:r w:rsidRPr="005A1C8B">
        <w:rPr>
          <w:rFonts w:ascii="Tahoma" w:hAnsi="Tahoma"/>
          <w:color w:val="000000" w:themeColor="text1"/>
          <w:sz w:val="22"/>
          <w:szCs w:val="22"/>
        </w:rPr>
        <w:t>Desayuno en el Hotel. Este día atravesará durante su recorrido el majestuoso Parque Nacional Braulio Carrillo hasta llegar a la localidad de Guápiles en donde disfrutará un delicioso desayuno típico, posteriormente continuará su camino hasta el muelle donde embarcará su bote; en este momento se continúa el recorrido en lancha por los ríos y canales, a una hora y media aproximadamente hasta llegar al hotel. Después del almuerzo, visitará el Pueblo de Tortuguero. Cena incluida. Alojamiento en el hotel de su elección.</w:t>
      </w:r>
    </w:p>
    <w:p w14:paraId="04BB71A1" w14:textId="77777777" w:rsidR="005A1C8B" w:rsidRDefault="005A1C8B" w:rsidP="005B000F">
      <w:pPr>
        <w:jc w:val="both"/>
        <w:rPr>
          <w:rFonts w:ascii="Tahoma" w:hAnsi="Tahoma"/>
          <w:color w:val="000000" w:themeColor="text1"/>
          <w:sz w:val="22"/>
          <w:szCs w:val="22"/>
        </w:rPr>
      </w:pPr>
    </w:p>
    <w:p w14:paraId="2602F0A0" w14:textId="77777777" w:rsidR="005A1C8B" w:rsidRPr="005A1C8B" w:rsidRDefault="005A1C8B" w:rsidP="005B000F">
      <w:pPr>
        <w:jc w:val="both"/>
        <w:rPr>
          <w:rFonts w:ascii="Tahoma" w:hAnsi="Tahoma"/>
          <w:b/>
          <w:color w:val="000000" w:themeColor="text1"/>
          <w:sz w:val="22"/>
          <w:szCs w:val="22"/>
        </w:rPr>
      </w:pPr>
      <w:r w:rsidRPr="005A1C8B">
        <w:rPr>
          <w:rFonts w:ascii="Tahoma" w:hAnsi="Tahoma"/>
          <w:b/>
          <w:color w:val="000000" w:themeColor="text1"/>
          <w:sz w:val="22"/>
          <w:szCs w:val="22"/>
        </w:rPr>
        <w:t>Día 3 Tortuguero</w:t>
      </w:r>
    </w:p>
    <w:p w14:paraId="59D5FA5F" w14:textId="77777777" w:rsidR="005B000F" w:rsidRPr="005A1C8B" w:rsidRDefault="005B000F" w:rsidP="005B000F">
      <w:pPr>
        <w:jc w:val="both"/>
        <w:rPr>
          <w:rFonts w:ascii="Tahoma" w:hAnsi="Tahoma"/>
          <w:color w:val="000000" w:themeColor="text1"/>
          <w:sz w:val="22"/>
          <w:szCs w:val="22"/>
        </w:rPr>
      </w:pPr>
      <w:r w:rsidRPr="005A1C8B">
        <w:rPr>
          <w:rFonts w:ascii="Tahoma" w:hAnsi="Tahoma"/>
          <w:color w:val="000000" w:themeColor="text1"/>
          <w:sz w:val="22"/>
          <w:szCs w:val="22"/>
        </w:rPr>
        <w:t>Desayuno en el Hotel. Por la mañana caminata guiada por los senderos privados del hotel. Después del almuerzo recorrido en bote por los canales del Parque Nacional de Tortuguero. El Parque Nacional Tortuguero es famoso por ser hábitat de siete especies de tortugas, de gran diversidad de crustáceos y numerosas especies de peces de agua dulce. También recomendamos la excursión nocturna de desove de tortugas entre julio y octubre. Cena incluida. Alojamiento en el hotel de su elección.</w:t>
      </w:r>
    </w:p>
    <w:p w14:paraId="00F2FCF6" w14:textId="77777777" w:rsidR="005B000F" w:rsidRPr="005A1C8B" w:rsidRDefault="005B000F" w:rsidP="005B000F">
      <w:pPr>
        <w:pStyle w:val="PlainText2"/>
        <w:jc w:val="both"/>
        <w:rPr>
          <w:rFonts w:ascii="Tahoma" w:hAnsi="Tahoma" w:cs="Tahoma"/>
          <w:b/>
          <w:color w:val="000000" w:themeColor="text1"/>
          <w:sz w:val="22"/>
          <w:szCs w:val="22"/>
          <w:highlight w:val="red"/>
          <w:lang w:val="es-CR"/>
        </w:rPr>
      </w:pPr>
    </w:p>
    <w:p w14:paraId="04DF12CE" w14:textId="77777777" w:rsidR="005B000F" w:rsidRPr="005A1C8B" w:rsidRDefault="005A1C8B" w:rsidP="005B000F">
      <w:pPr>
        <w:pStyle w:val="Sinespaciado"/>
        <w:rPr>
          <w:rFonts w:ascii="Tahoma" w:hAnsi="Tahoma"/>
          <w:b/>
          <w:color w:val="000000" w:themeColor="text1"/>
          <w:sz w:val="22"/>
          <w:szCs w:val="22"/>
        </w:rPr>
      </w:pPr>
      <w:r w:rsidRPr="005A1C8B">
        <w:rPr>
          <w:rFonts w:ascii="Tahoma" w:hAnsi="Tahoma"/>
          <w:b/>
          <w:color w:val="000000" w:themeColor="text1"/>
          <w:sz w:val="22"/>
          <w:szCs w:val="22"/>
        </w:rPr>
        <w:t>Día 4 Tortuguero/Volcán Poas (4.30 hrs)</w:t>
      </w:r>
    </w:p>
    <w:p w14:paraId="7CE12D78" w14:textId="77777777" w:rsidR="005B000F" w:rsidRPr="005A1C8B" w:rsidRDefault="005B000F" w:rsidP="005B000F">
      <w:pPr>
        <w:pStyle w:val="PlainText1"/>
        <w:jc w:val="both"/>
        <w:rPr>
          <w:rFonts w:ascii="Tahoma" w:eastAsia="MS Mincho" w:hAnsi="Tahoma" w:cs="Tahoma"/>
          <w:color w:val="000000" w:themeColor="text1"/>
          <w:sz w:val="22"/>
          <w:szCs w:val="22"/>
          <w:lang w:val="es-CR" w:eastAsia="en-US"/>
        </w:rPr>
      </w:pPr>
      <w:r w:rsidRPr="005A1C8B">
        <w:rPr>
          <w:rFonts w:ascii="Tahoma" w:eastAsia="MS Mincho" w:hAnsi="Tahoma" w:cs="Tahoma"/>
          <w:color w:val="000000" w:themeColor="text1"/>
          <w:sz w:val="22"/>
          <w:szCs w:val="22"/>
          <w:lang w:val="es-CR" w:eastAsia="en-US"/>
        </w:rPr>
        <w:t>Desayuno en el hotel.  Salida de Regreso por los canales para tomar el transporte terrestre después de desembarcar en el muelle y se hará nuevamente una parada en la localidad de Guápiles para tomar el almuerzo para luego tomar su traslado hacia las faldas del Volcán Poas. El bosque nuboso que rodea al volcán le ofrece muchas maravillas naturales tales como colibríes, mariposas, orquídeas y el Quetzal. Entre las opciones a realizar se puede visitar el Parque Nacional Volcán Poas, Cataratas La Paz, Doka (finca de café de primera calidad de exportación) o Sarchi el lugar ideal para comprar artesanías. Alojamiento en el hotel de su elección.</w:t>
      </w:r>
    </w:p>
    <w:p w14:paraId="659A489D" w14:textId="77777777" w:rsidR="005B000F" w:rsidRPr="005A1C8B" w:rsidRDefault="005B000F" w:rsidP="005B000F">
      <w:pPr>
        <w:pStyle w:val="PlainText1"/>
        <w:jc w:val="both"/>
        <w:rPr>
          <w:rFonts w:ascii="Tahoma" w:eastAsia="MS Mincho" w:hAnsi="Tahoma" w:cs="Tahoma"/>
          <w:color w:val="000000" w:themeColor="text1"/>
          <w:sz w:val="22"/>
          <w:szCs w:val="22"/>
          <w:lang w:val="es-CR" w:eastAsia="en-US"/>
        </w:rPr>
      </w:pPr>
    </w:p>
    <w:p w14:paraId="6AE09EE7" w14:textId="77777777" w:rsidR="005B000F" w:rsidRPr="005A1C8B" w:rsidRDefault="005A1C8B" w:rsidP="005B000F">
      <w:pPr>
        <w:pStyle w:val="Sinespaciado"/>
        <w:rPr>
          <w:rFonts w:ascii="Tahoma" w:hAnsi="Tahoma"/>
          <w:b/>
          <w:color w:val="000000" w:themeColor="text1"/>
          <w:sz w:val="22"/>
          <w:szCs w:val="22"/>
        </w:rPr>
      </w:pPr>
      <w:r w:rsidRPr="005A1C8B">
        <w:rPr>
          <w:rFonts w:ascii="Tahoma" w:hAnsi="Tahoma"/>
          <w:b/>
          <w:color w:val="000000" w:themeColor="text1"/>
          <w:sz w:val="22"/>
          <w:szCs w:val="22"/>
        </w:rPr>
        <w:t>Día 5 Volcán Poas/Volcán Arenal (3 hrs)</w:t>
      </w:r>
    </w:p>
    <w:p w14:paraId="463CE506" w14:textId="77777777" w:rsidR="005B000F" w:rsidRDefault="005B000F" w:rsidP="005B000F">
      <w:pPr>
        <w:autoSpaceDE w:val="0"/>
        <w:autoSpaceDN w:val="0"/>
        <w:adjustRightInd w:val="0"/>
        <w:jc w:val="both"/>
        <w:rPr>
          <w:rFonts w:ascii="Tahoma" w:hAnsi="Tahoma"/>
          <w:color w:val="000000" w:themeColor="text1"/>
          <w:sz w:val="22"/>
          <w:szCs w:val="22"/>
        </w:rPr>
      </w:pPr>
      <w:r w:rsidRPr="005A1C8B">
        <w:rPr>
          <w:rFonts w:ascii="Tahoma" w:hAnsi="Tahoma"/>
          <w:color w:val="000000" w:themeColor="text1"/>
          <w:sz w:val="22"/>
          <w:szCs w:val="22"/>
        </w:rPr>
        <w:t>Desayuno en el hotel.  Este día le espera en las Llanuras del Norte, el impresionante Volcán Arenal, una de las maravillas naturales del país por su majestuosidad. A lo largo del recorrido y hasta llegar al pueblo La Fortuna, podrá apreciar diversas plantaciones agrícolas, plantas ornamentales y fincas de ganado. La visita al pueblo es recomendable ya que es agradable de caminar y tiene una variada oferta de restaurantes para almorzar y cenar. Su hotel se encuentra estratégicamente situado para apreciar el macizo.  Alojamiento en el Hotel de su elección.</w:t>
      </w:r>
    </w:p>
    <w:p w14:paraId="292B009B" w14:textId="77777777" w:rsidR="005A1C8B" w:rsidRDefault="005A1C8B" w:rsidP="005B000F">
      <w:pPr>
        <w:autoSpaceDE w:val="0"/>
        <w:autoSpaceDN w:val="0"/>
        <w:adjustRightInd w:val="0"/>
        <w:jc w:val="both"/>
        <w:rPr>
          <w:rFonts w:ascii="Tahoma" w:hAnsi="Tahoma"/>
          <w:color w:val="000000" w:themeColor="text1"/>
          <w:sz w:val="22"/>
          <w:szCs w:val="22"/>
        </w:rPr>
      </w:pPr>
    </w:p>
    <w:p w14:paraId="71C30396" w14:textId="77777777" w:rsidR="005B000F" w:rsidRPr="005A1C8B" w:rsidRDefault="005A1C8B" w:rsidP="005B000F">
      <w:pPr>
        <w:pStyle w:val="Sinespaciado"/>
        <w:rPr>
          <w:rFonts w:ascii="Tahoma" w:hAnsi="Tahoma"/>
          <w:b/>
          <w:color w:val="000000" w:themeColor="text1"/>
          <w:sz w:val="22"/>
          <w:szCs w:val="22"/>
        </w:rPr>
      </w:pPr>
      <w:r w:rsidRPr="005A1C8B">
        <w:rPr>
          <w:rFonts w:ascii="Tahoma" w:hAnsi="Tahoma"/>
          <w:b/>
          <w:color w:val="000000" w:themeColor="text1"/>
          <w:sz w:val="22"/>
          <w:szCs w:val="22"/>
        </w:rPr>
        <w:t>Día 6 Volcán Arenal</w:t>
      </w:r>
    </w:p>
    <w:p w14:paraId="616D840E" w14:textId="77777777" w:rsidR="005A1C8B" w:rsidRDefault="005B000F" w:rsidP="005A1C8B">
      <w:pPr>
        <w:jc w:val="both"/>
        <w:rPr>
          <w:rFonts w:ascii="Tahoma" w:hAnsi="Tahoma"/>
          <w:color w:val="000000" w:themeColor="text1"/>
          <w:sz w:val="22"/>
          <w:szCs w:val="22"/>
        </w:rPr>
      </w:pPr>
      <w:r w:rsidRPr="005A1C8B">
        <w:rPr>
          <w:rFonts w:ascii="Tahoma" w:hAnsi="Tahoma"/>
          <w:color w:val="000000" w:themeColor="text1"/>
          <w:sz w:val="22"/>
          <w:szCs w:val="22"/>
        </w:rPr>
        <w:t>Desayuno en el Hotel. Los Resorts con aguas termales y los Spa representan uno de los mayores atractivos para disfrutar en esta región.  La zona ofrece gran variedad de actividades de aventura: tirolina, puentes colgantes, teleférico, caminatas, catarata del río Fortuna, así como actividades acuáticas en el lago Arenal. Alojamiento en el Hotel de su elección.</w:t>
      </w:r>
    </w:p>
    <w:p w14:paraId="012DF368" w14:textId="19E5DDAB" w:rsidR="00E050E4" w:rsidRDefault="00E050E4" w:rsidP="005A1C8B">
      <w:pPr>
        <w:pStyle w:val="Sinespaciado"/>
        <w:rPr>
          <w:rFonts w:ascii="Tahoma" w:hAnsi="Tahoma"/>
          <w:b/>
          <w:color w:val="000000" w:themeColor="text1"/>
          <w:sz w:val="22"/>
          <w:szCs w:val="22"/>
        </w:rPr>
      </w:pPr>
    </w:p>
    <w:p w14:paraId="2275A477" w14:textId="16333DAD" w:rsidR="009B7315" w:rsidRDefault="009B7315" w:rsidP="005A1C8B">
      <w:pPr>
        <w:pStyle w:val="Sinespaciado"/>
        <w:rPr>
          <w:rFonts w:ascii="Tahoma" w:hAnsi="Tahoma"/>
          <w:b/>
          <w:color w:val="000000" w:themeColor="text1"/>
          <w:sz w:val="22"/>
          <w:szCs w:val="22"/>
        </w:rPr>
      </w:pPr>
    </w:p>
    <w:p w14:paraId="46D1E486" w14:textId="77777777" w:rsidR="009B7315" w:rsidRDefault="009B7315" w:rsidP="005A1C8B">
      <w:pPr>
        <w:pStyle w:val="Sinespaciado"/>
        <w:rPr>
          <w:rFonts w:ascii="Tahoma" w:hAnsi="Tahoma"/>
          <w:b/>
          <w:color w:val="000000" w:themeColor="text1"/>
          <w:sz w:val="22"/>
          <w:szCs w:val="22"/>
        </w:rPr>
      </w:pPr>
    </w:p>
    <w:p w14:paraId="08BE55A4" w14:textId="77777777" w:rsidR="005A1C8B" w:rsidRPr="005A1C8B" w:rsidRDefault="005A1C8B" w:rsidP="005A1C8B">
      <w:pPr>
        <w:pStyle w:val="Sinespaciado"/>
        <w:rPr>
          <w:rFonts w:ascii="Tahoma" w:hAnsi="Tahoma"/>
          <w:b/>
          <w:color w:val="000000" w:themeColor="text1"/>
          <w:sz w:val="22"/>
          <w:szCs w:val="22"/>
        </w:rPr>
      </w:pPr>
      <w:r w:rsidRPr="005A1C8B">
        <w:rPr>
          <w:rFonts w:ascii="Tahoma" w:hAnsi="Tahoma"/>
          <w:b/>
          <w:color w:val="000000" w:themeColor="text1"/>
          <w:sz w:val="22"/>
          <w:szCs w:val="22"/>
        </w:rPr>
        <w:lastRenderedPageBreak/>
        <w:t>Día 7 Volcán Arenal/Manuel Antonio (4.30 hrs)</w:t>
      </w:r>
    </w:p>
    <w:p w14:paraId="08E8286F" w14:textId="77777777" w:rsidR="005A1C8B" w:rsidRPr="005A1C8B" w:rsidRDefault="005A1C8B" w:rsidP="005A1C8B">
      <w:pPr>
        <w:jc w:val="both"/>
        <w:rPr>
          <w:rFonts w:ascii="Tahoma" w:hAnsi="Tahoma"/>
          <w:color w:val="000000" w:themeColor="text1"/>
          <w:sz w:val="22"/>
          <w:szCs w:val="22"/>
        </w:rPr>
      </w:pPr>
      <w:r w:rsidRPr="005A1C8B">
        <w:rPr>
          <w:rFonts w:ascii="Tahoma" w:hAnsi="Tahoma"/>
          <w:color w:val="000000" w:themeColor="text1"/>
          <w:sz w:val="22"/>
          <w:szCs w:val="22"/>
        </w:rPr>
        <w:t>Desayuno en el hotel.  Esta mañana su viaje le llevará hacia el cálido Pacifico Central. En el recorrido observará el Lago Arenal; podrá detenerse sobre el puente del Río Tárcoles para observar gigantescos cocodrilos.  El paisaje siempre verde se compone de plantaciones de arroz y palma de aceite.  Alojamiento en el Hotel de su elección.</w:t>
      </w:r>
    </w:p>
    <w:p w14:paraId="4D63D21C" w14:textId="77777777" w:rsidR="005A1C8B" w:rsidRPr="005A1C8B" w:rsidRDefault="005A1C8B" w:rsidP="005A1C8B">
      <w:pPr>
        <w:pStyle w:val="PlainText1"/>
        <w:jc w:val="both"/>
        <w:rPr>
          <w:rFonts w:ascii="Tahoma" w:hAnsi="Tahoma" w:cs="Tahoma"/>
          <w:color w:val="000000" w:themeColor="text1"/>
          <w:sz w:val="22"/>
          <w:szCs w:val="22"/>
          <w:lang w:val="es-CR"/>
        </w:rPr>
      </w:pPr>
    </w:p>
    <w:p w14:paraId="09806753" w14:textId="77777777" w:rsidR="005A1C8B" w:rsidRPr="00C33F08" w:rsidRDefault="00C33F08" w:rsidP="005A1C8B">
      <w:pPr>
        <w:pStyle w:val="PlainText1"/>
        <w:jc w:val="both"/>
        <w:rPr>
          <w:rFonts w:ascii="Tahoma" w:hAnsi="Tahoma" w:cs="Tahoma"/>
          <w:b/>
          <w:color w:val="000000" w:themeColor="text1"/>
          <w:sz w:val="22"/>
          <w:szCs w:val="22"/>
          <w:lang w:val="es-CR"/>
        </w:rPr>
      </w:pPr>
      <w:r w:rsidRPr="00C33F08">
        <w:rPr>
          <w:rFonts w:ascii="Tahoma" w:hAnsi="Tahoma" w:cs="Tahoma"/>
          <w:b/>
          <w:color w:val="000000" w:themeColor="text1"/>
          <w:sz w:val="22"/>
          <w:szCs w:val="22"/>
          <w:lang w:val="es-CR"/>
        </w:rPr>
        <w:t>Día 8 Manuel Antonio</w:t>
      </w:r>
    </w:p>
    <w:p w14:paraId="1E0884E4" w14:textId="77777777" w:rsidR="005A1C8B" w:rsidRPr="005A1C8B" w:rsidRDefault="005A1C8B" w:rsidP="005A1C8B">
      <w:pPr>
        <w:jc w:val="both"/>
        <w:rPr>
          <w:rFonts w:ascii="Tahoma" w:hAnsi="Tahoma"/>
          <w:color w:val="000000" w:themeColor="text1"/>
          <w:sz w:val="22"/>
          <w:szCs w:val="22"/>
        </w:rPr>
      </w:pPr>
      <w:r w:rsidRPr="005A1C8B">
        <w:rPr>
          <w:rFonts w:ascii="Tahoma" w:hAnsi="Tahoma"/>
          <w:color w:val="000000" w:themeColor="text1"/>
          <w:sz w:val="22"/>
          <w:szCs w:val="22"/>
        </w:rPr>
        <w:t>Desayuno en el Hotel. Día libre. El parque nacional de Manuel Antonio, destaca por sus de preciosas playas entre montañas y bosques que llegan hasta la misma arena. Tiene varios senderos para caminar, miradores y la probabilidad de cruzarse con animales, sobre todo las 4 especies de monos de Costa Rica, perezosos, coaties y mapaches.</w:t>
      </w:r>
    </w:p>
    <w:p w14:paraId="47DED8F9" w14:textId="77777777" w:rsidR="005A1C8B" w:rsidRPr="005A1C8B" w:rsidRDefault="005A1C8B" w:rsidP="005A1C8B">
      <w:pPr>
        <w:jc w:val="both"/>
        <w:rPr>
          <w:rFonts w:ascii="Tahoma" w:hAnsi="Tahoma"/>
          <w:color w:val="000000" w:themeColor="text1"/>
          <w:sz w:val="22"/>
          <w:szCs w:val="22"/>
        </w:rPr>
      </w:pPr>
      <w:r w:rsidRPr="005A1C8B">
        <w:rPr>
          <w:rFonts w:ascii="Tahoma" w:hAnsi="Tahoma"/>
          <w:color w:val="000000" w:themeColor="text1"/>
          <w:sz w:val="22"/>
          <w:szCs w:val="22"/>
        </w:rPr>
        <w:t>La oferta gastronómica y de actividades de aventura es amplia en el área: avistamiento de delfines y ballenas, tirolesa, cabalgatas y rafting en el río Savegre entre otras. En la zona también encontrará una importante oferta gastronómica para todos los presupuestos. Alojamiento en hotel seleccionado.</w:t>
      </w:r>
    </w:p>
    <w:p w14:paraId="4B36A07F" w14:textId="77777777" w:rsidR="005A1C8B" w:rsidRPr="005A1C8B" w:rsidRDefault="005A1C8B" w:rsidP="005A1C8B">
      <w:pPr>
        <w:jc w:val="both"/>
        <w:rPr>
          <w:rFonts w:ascii="Tahoma" w:hAnsi="Tahoma"/>
          <w:color w:val="000000" w:themeColor="text1"/>
          <w:sz w:val="22"/>
          <w:szCs w:val="22"/>
        </w:rPr>
      </w:pPr>
    </w:p>
    <w:p w14:paraId="09B81264" w14:textId="77777777" w:rsidR="00C33F08" w:rsidRPr="00C33F08" w:rsidRDefault="00C33F08" w:rsidP="005A1C8B">
      <w:pPr>
        <w:pStyle w:val="PlainText1"/>
        <w:jc w:val="both"/>
        <w:rPr>
          <w:rFonts w:ascii="Tahoma" w:hAnsi="Tahoma" w:cs="Tahoma"/>
          <w:b/>
          <w:color w:val="000000" w:themeColor="text1"/>
          <w:sz w:val="22"/>
          <w:szCs w:val="22"/>
          <w:lang w:val="es-ES"/>
        </w:rPr>
      </w:pPr>
      <w:r w:rsidRPr="00C33F08">
        <w:rPr>
          <w:rFonts w:ascii="Tahoma" w:hAnsi="Tahoma" w:cs="Tahoma"/>
          <w:b/>
          <w:color w:val="000000" w:themeColor="text1"/>
          <w:sz w:val="22"/>
          <w:szCs w:val="22"/>
          <w:lang w:val="es-ES"/>
        </w:rPr>
        <w:t>Día 9 Manuel Antonio/San José (4 hrs) Fin de los servicios</w:t>
      </w:r>
    </w:p>
    <w:p w14:paraId="75A6292B" w14:textId="77777777" w:rsidR="005A1C8B" w:rsidRDefault="005A1C8B" w:rsidP="005A1C8B">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 xml:space="preserve">Desayuno en el Hotel. Traslado regular de salida hacia el Aeropuerto. Si su vuelo sale antes de las 16:00; requerirá de un traslado privado por un importe adicional. </w:t>
      </w:r>
    </w:p>
    <w:p w14:paraId="02864239" w14:textId="77777777" w:rsidR="00C33F08" w:rsidRDefault="00C33F08" w:rsidP="005A1C8B">
      <w:pPr>
        <w:pStyle w:val="PlainText1"/>
        <w:jc w:val="both"/>
        <w:rPr>
          <w:rFonts w:ascii="Tahoma" w:hAnsi="Tahoma" w:cs="Tahoma"/>
          <w:color w:val="000000" w:themeColor="text1"/>
          <w:sz w:val="22"/>
          <w:szCs w:val="22"/>
          <w:lang w:val="es-ES"/>
        </w:rPr>
      </w:pPr>
    </w:p>
    <w:p w14:paraId="73A731E3" w14:textId="113C5911" w:rsidR="00C33F08" w:rsidRPr="00C33F08" w:rsidRDefault="00C33F08" w:rsidP="005A1C8B">
      <w:pPr>
        <w:pStyle w:val="PlainText1"/>
        <w:jc w:val="both"/>
        <w:rPr>
          <w:rFonts w:ascii="Tahoma" w:hAnsi="Tahoma" w:cs="Tahoma"/>
          <w:b/>
          <w:color w:val="000000" w:themeColor="text1"/>
          <w:sz w:val="22"/>
          <w:szCs w:val="22"/>
          <w:lang w:val="es-ES"/>
        </w:rPr>
      </w:pPr>
      <w:r w:rsidRPr="00C33F08">
        <w:rPr>
          <w:rFonts w:ascii="Tahoma" w:hAnsi="Tahoma" w:cs="Tahoma"/>
          <w:b/>
          <w:color w:val="000000" w:themeColor="text1"/>
          <w:sz w:val="22"/>
          <w:szCs w:val="22"/>
          <w:lang w:val="es-ES"/>
        </w:rPr>
        <w:t xml:space="preserve">Costo </w:t>
      </w:r>
      <w:r w:rsidR="00F90C64">
        <w:rPr>
          <w:rFonts w:ascii="Tahoma" w:hAnsi="Tahoma" w:cs="Tahoma"/>
          <w:b/>
          <w:color w:val="000000" w:themeColor="text1"/>
          <w:sz w:val="22"/>
          <w:szCs w:val="22"/>
          <w:lang w:val="es-ES"/>
        </w:rPr>
        <w:t xml:space="preserve">por persona </w:t>
      </w:r>
      <w:r w:rsidR="00C96BBD">
        <w:rPr>
          <w:rFonts w:ascii="Tahoma" w:hAnsi="Tahoma" w:cs="Tahoma"/>
          <w:b/>
          <w:color w:val="000000" w:themeColor="text1"/>
          <w:sz w:val="22"/>
          <w:szCs w:val="22"/>
          <w:lang w:val="es-ES"/>
        </w:rPr>
        <w:t>en dólares</w:t>
      </w:r>
      <w:r w:rsidRPr="00C33F08">
        <w:rPr>
          <w:rFonts w:ascii="Tahoma" w:hAnsi="Tahoma" w:cs="Tahoma"/>
          <w:b/>
          <w:color w:val="000000" w:themeColor="text1"/>
          <w:sz w:val="22"/>
          <w:szCs w:val="22"/>
          <w:lang w:val="es-ES"/>
        </w:rPr>
        <w:t xml:space="preserve"> </w:t>
      </w:r>
      <w:r w:rsidR="00F90C64">
        <w:rPr>
          <w:rFonts w:ascii="Tahoma" w:hAnsi="Tahoma" w:cs="Tahoma"/>
          <w:b/>
          <w:color w:val="000000" w:themeColor="text1"/>
          <w:sz w:val="22"/>
          <w:szCs w:val="22"/>
          <w:lang w:val="es-ES"/>
        </w:rPr>
        <w:t>americanos</w:t>
      </w:r>
    </w:p>
    <w:tbl>
      <w:tblPr>
        <w:tblW w:w="54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861"/>
        <w:gridCol w:w="861"/>
        <w:gridCol w:w="883"/>
      </w:tblGrid>
      <w:tr w:rsidR="0037209E" w:rsidRPr="005D1E9B" w14:paraId="7FE870B7" w14:textId="77777777" w:rsidTr="005D1E9B">
        <w:trPr>
          <w:trHeight w:val="259"/>
        </w:trPr>
        <w:tc>
          <w:tcPr>
            <w:tcW w:w="2839" w:type="dxa"/>
            <w:shd w:val="clear" w:color="auto" w:fill="auto"/>
            <w:vAlign w:val="bottom"/>
            <w:hideMark/>
          </w:tcPr>
          <w:p w14:paraId="7031BF9C" w14:textId="77777777" w:rsidR="00C33F08" w:rsidRPr="005D1E9B" w:rsidRDefault="006321D6" w:rsidP="00F90C64">
            <w:pPr>
              <w:rPr>
                <w:rFonts w:ascii="Tahoma" w:hAnsi="Tahoma"/>
                <w:b/>
                <w:bCs/>
                <w:color w:val="000000" w:themeColor="text1"/>
                <w:sz w:val="20"/>
                <w:szCs w:val="20"/>
                <w:lang w:val="en-US"/>
              </w:rPr>
            </w:pPr>
            <w:r w:rsidRPr="005D1E9B">
              <w:rPr>
                <w:rFonts w:ascii="Tahoma" w:hAnsi="Tahoma"/>
                <w:b/>
                <w:bCs/>
                <w:color w:val="000000" w:themeColor="text1"/>
                <w:sz w:val="20"/>
                <w:szCs w:val="20"/>
                <w:lang w:val="en-US"/>
              </w:rPr>
              <w:t>Categoría A</w:t>
            </w:r>
          </w:p>
        </w:tc>
        <w:tc>
          <w:tcPr>
            <w:tcW w:w="861" w:type="dxa"/>
            <w:shd w:val="clear" w:color="auto" w:fill="auto"/>
            <w:noWrap/>
            <w:vAlign w:val="bottom"/>
            <w:hideMark/>
          </w:tcPr>
          <w:p w14:paraId="3F90B50A" w14:textId="77777777" w:rsidR="00C33F08" w:rsidRPr="005D1E9B" w:rsidRDefault="00C33F08" w:rsidP="006321D6">
            <w:pPr>
              <w:jc w:val="center"/>
              <w:rPr>
                <w:rFonts w:ascii="Tahoma" w:hAnsi="Tahoma"/>
                <w:b/>
                <w:bCs/>
                <w:color w:val="000000" w:themeColor="text1"/>
                <w:sz w:val="20"/>
                <w:szCs w:val="20"/>
                <w:lang w:val="en-US"/>
              </w:rPr>
            </w:pPr>
            <w:r w:rsidRPr="005D1E9B">
              <w:rPr>
                <w:rFonts w:ascii="Tahoma" w:hAnsi="Tahoma"/>
                <w:b/>
                <w:bCs/>
                <w:color w:val="000000" w:themeColor="text1"/>
                <w:sz w:val="20"/>
                <w:szCs w:val="20"/>
                <w:lang w:val="en-US"/>
              </w:rPr>
              <w:t>D</w:t>
            </w:r>
            <w:r w:rsidR="006321D6" w:rsidRPr="005D1E9B">
              <w:rPr>
                <w:rFonts w:ascii="Tahoma" w:hAnsi="Tahoma"/>
                <w:b/>
                <w:bCs/>
                <w:color w:val="000000" w:themeColor="text1"/>
                <w:sz w:val="20"/>
                <w:szCs w:val="20"/>
                <w:lang w:val="en-US"/>
              </w:rPr>
              <w:t>bl</w:t>
            </w:r>
          </w:p>
        </w:tc>
        <w:tc>
          <w:tcPr>
            <w:tcW w:w="861" w:type="dxa"/>
            <w:shd w:val="clear" w:color="auto" w:fill="auto"/>
            <w:noWrap/>
            <w:vAlign w:val="bottom"/>
            <w:hideMark/>
          </w:tcPr>
          <w:p w14:paraId="2D7E13BB" w14:textId="77777777" w:rsidR="00C33F08" w:rsidRPr="005D1E9B" w:rsidRDefault="00C33F08" w:rsidP="006321D6">
            <w:pPr>
              <w:jc w:val="center"/>
              <w:rPr>
                <w:rFonts w:ascii="Tahoma" w:hAnsi="Tahoma"/>
                <w:b/>
                <w:bCs/>
                <w:color w:val="000000" w:themeColor="text1"/>
                <w:sz w:val="20"/>
                <w:szCs w:val="20"/>
                <w:lang w:val="en-US"/>
              </w:rPr>
            </w:pPr>
            <w:r w:rsidRPr="005D1E9B">
              <w:rPr>
                <w:rFonts w:ascii="Tahoma" w:hAnsi="Tahoma"/>
                <w:b/>
                <w:bCs/>
                <w:color w:val="000000" w:themeColor="text1"/>
                <w:sz w:val="20"/>
                <w:szCs w:val="20"/>
                <w:lang w:val="en-US"/>
              </w:rPr>
              <w:t>T</w:t>
            </w:r>
            <w:r w:rsidR="006321D6" w:rsidRPr="005D1E9B">
              <w:rPr>
                <w:rFonts w:ascii="Tahoma" w:hAnsi="Tahoma"/>
                <w:b/>
                <w:bCs/>
                <w:color w:val="000000" w:themeColor="text1"/>
                <w:sz w:val="20"/>
                <w:szCs w:val="20"/>
                <w:lang w:val="en-US"/>
              </w:rPr>
              <w:t>pl</w:t>
            </w:r>
          </w:p>
        </w:tc>
        <w:tc>
          <w:tcPr>
            <w:tcW w:w="883" w:type="dxa"/>
            <w:shd w:val="clear" w:color="auto" w:fill="auto"/>
            <w:noWrap/>
            <w:vAlign w:val="bottom"/>
            <w:hideMark/>
          </w:tcPr>
          <w:p w14:paraId="58C7B144" w14:textId="77777777" w:rsidR="00C33F08" w:rsidRPr="005D1E9B" w:rsidRDefault="00A43142" w:rsidP="00A43142">
            <w:pPr>
              <w:jc w:val="center"/>
              <w:rPr>
                <w:rFonts w:ascii="Tahoma" w:hAnsi="Tahoma"/>
                <w:b/>
                <w:bCs/>
                <w:color w:val="000000" w:themeColor="text1"/>
                <w:sz w:val="20"/>
                <w:szCs w:val="20"/>
                <w:lang w:val="en-US"/>
              </w:rPr>
            </w:pPr>
            <w:r w:rsidRPr="005D1E9B">
              <w:rPr>
                <w:rFonts w:ascii="Tahoma" w:hAnsi="Tahoma"/>
                <w:b/>
                <w:bCs/>
                <w:color w:val="000000" w:themeColor="text1"/>
                <w:sz w:val="20"/>
                <w:szCs w:val="20"/>
                <w:lang w:val="en-US"/>
              </w:rPr>
              <w:t>Mnr</w:t>
            </w:r>
          </w:p>
        </w:tc>
      </w:tr>
      <w:tr w:rsidR="0037209E" w:rsidRPr="005D1E9B" w14:paraId="400985A8" w14:textId="77777777" w:rsidTr="005D1E9B">
        <w:trPr>
          <w:trHeight w:val="282"/>
        </w:trPr>
        <w:tc>
          <w:tcPr>
            <w:tcW w:w="2839" w:type="dxa"/>
            <w:shd w:val="clear" w:color="auto" w:fill="auto"/>
            <w:vAlign w:val="bottom"/>
            <w:hideMark/>
          </w:tcPr>
          <w:p w14:paraId="133915B8" w14:textId="77777777" w:rsidR="00C33F08" w:rsidRPr="005D1E9B" w:rsidRDefault="00C33F08" w:rsidP="00F90C64">
            <w:pPr>
              <w:jc w:val="right"/>
              <w:rPr>
                <w:rFonts w:ascii="Tahoma" w:hAnsi="Tahoma"/>
                <w:color w:val="000000" w:themeColor="text1"/>
                <w:sz w:val="20"/>
                <w:szCs w:val="20"/>
                <w:lang w:val="en-US"/>
              </w:rPr>
            </w:pPr>
            <w:r w:rsidRPr="005D1E9B">
              <w:rPr>
                <w:rFonts w:ascii="Tahoma" w:hAnsi="Tahoma"/>
                <w:color w:val="000000" w:themeColor="text1"/>
                <w:sz w:val="20"/>
                <w:szCs w:val="20"/>
                <w:lang w:val="en-US"/>
              </w:rPr>
              <w:t xml:space="preserve">Ago 17, 2020 </w:t>
            </w:r>
            <w:proofErr w:type="gramStart"/>
            <w:r w:rsidRPr="005D1E9B">
              <w:rPr>
                <w:rFonts w:ascii="Tahoma" w:hAnsi="Tahoma"/>
                <w:color w:val="000000" w:themeColor="text1"/>
                <w:sz w:val="20"/>
                <w:szCs w:val="20"/>
                <w:lang w:val="en-US"/>
              </w:rPr>
              <w:t>a</w:t>
            </w:r>
            <w:proofErr w:type="gramEnd"/>
            <w:r w:rsidRPr="005D1E9B">
              <w:rPr>
                <w:rFonts w:ascii="Tahoma" w:hAnsi="Tahoma"/>
                <w:color w:val="000000" w:themeColor="text1"/>
                <w:sz w:val="20"/>
                <w:szCs w:val="20"/>
                <w:lang w:val="en-US"/>
              </w:rPr>
              <w:t xml:space="preserve"> Ago 26, 2020</w:t>
            </w:r>
          </w:p>
        </w:tc>
        <w:tc>
          <w:tcPr>
            <w:tcW w:w="861" w:type="dxa"/>
            <w:shd w:val="clear" w:color="auto" w:fill="auto"/>
            <w:noWrap/>
            <w:vAlign w:val="bottom"/>
            <w:hideMark/>
          </w:tcPr>
          <w:p w14:paraId="1002E36D" w14:textId="46E2F050"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2</w:t>
            </w:r>
            <w:r w:rsidR="005D1E9B"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499</w:t>
            </w:r>
          </w:p>
        </w:tc>
        <w:tc>
          <w:tcPr>
            <w:tcW w:w="861" w:type="dxa"/>
            <w:shd w:val="clear" w:color="auto" w:fill="auto"/>
            <w:noWrap/>
            <w:vAlign w:val="bottom"/>
            <w:hideMark/>
          </w:tcPr>
          <w:p w14:paraId="59DB8D2F" w14:textId="100FFD09"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2</w:t>
            </w:r>
            <w:r w:rsidR="005D1E9B"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077</w:t>
            </w:r>
          </w:p>
        </w:tc>
        <w:tc>
          <w:tcPr>
            <w:tcW w:w="883" w:type="dxa"/>
            <w:shd w:val="clear" w:color="auto" w:fill="auto"/>
            <w:noWrap/>
            <w:vAlign w:val="bottom"/>
            <w:hideMark/>
          </w:tcPr>
          <w:p w14:paraId="56C433F1" w14:textId="0808F645"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1</w:t>
            </w:r>
            <w:r w:rsidR="005D1E9B"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292</w:t>
            </w:r>
          </w:p>
        </w:tc>
      </w:tr>
      <w:tr w:rsidR="0037209E" w:rsidRPr="005D1E9B" w14:paraId="59AEC182" w14:textId="77777777" w:rsidTr="005D1E9B">
        <w:trPr>
          <w:trHeight w:val="282"/>
        </w:trPr>
        <w:tc>
          <w:tcPr>
            <w:tcW w:w="2839" w:type="dxa"/>
            <w:shd w:val="clear" w:color="auto" w:fill="auto"/>
            <w:vAlign w:val="bottom"/>
            <w:hideMark/>
          </w:tcPr>
          <w:p w14:paraId="48596775" w14:textId="77777777" w:rsidR="00C33F08" w:rsidRPr="005D1E9B" w:rsidRDefault="00C33F08" w:rsidP="00F90C64">
            <w:pPr>
              <w:jc w:val="right"/>
              <w:rPr>
                <w:rFonts w:ascii="Tahoma" w:hAnsi="Tahoma"/>
                <w:color w:val="000000" w:themeColor="text1"/>
                <w:sz w:val="20"/>
                <w:szCs w:val="20"/>
                <w:lang w:val="en-US"/>
              </w:rPr>
            </w:pPr>
            <w:r w:rsidRPr="005D1E9B">
              <w:rPr>
                <w:rFonts w:ascii="Tahoma" w:hAnsi="Tahoma"/>
                <w:color w:val="000000" w:themeColor="text1"/>
                <w:sz w:val="20"/>
                <w:szCs w:val="20"/>
                <w:lang w:val="en-US"/>
              </w:rPr>
              <w:t xml:space="preserve">Ago 27, 2020 </w:t>
            </w:r>
            <w:proofErr w:type="gramStart"/>
            <w:r w:rsidRPr="005D1E9B">
              <w:rPr>
                <w:rFonts w:ascii="Tahoma" w:hAnsi="Tahoma"/>
                <w:color w:val="000000" w:themeColor="text1"/>
                <w:sz w:val="20"/>
                <w:szCs w:val="20"/>
                <w:lang w:val="en-US"/>
              </w:rPr>
              <w:t>a</w:t>
            </w:r>
            <w:proofErr w:type="gramEnd"/>
            <w:r w:rsidRPr="005D1E9B">
              <w:rPr>
                <w:rFonts w:ascii="Tahoma" w:hAnsi="Tahoma"/>
                <w:color w:val="000000" w:themeColor="text1"/>
                <w:sz w:val="20"/>
                <w:szCs w:val="20"/>
                <w:lang w:val="en-US"/>
              </w:rPr>
              <w:t xml:space="preserve"> Ago 31, 2020</w:t>
            </w:r>
          </w:p>
        </w:tc>
        <w:tc>
          <w:tcPr>
            <w:tcW w:w="861" w:type="dxa"/>
            <w:shd w:val="clear" w:color="auto" w:fill="auto"/>
            <w:noWrap/>
            <w:vAlign w:val="bottom"/>
            <w:hideMark/>
          </w:tcPr>
          <w:p w14:paraId="28E2BCC9" w14:textId="0B29F49F"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2</w:t>
            </w:r>
            <w:r w:rsidR="005D1E9B"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434</w:t>
            </w:r>
          </w:p>
        </w:tc>
        <w:tc>
          <w:tcPr>
            <w:tcW w:w="861" w:type="dxa"/>
            <w:shd w:val="clear" w:color="auto" w:fill="auto"/>
            <w:noWrap/>
            <w:vAlign w:val="bottom"/>
            <w:hideMark/>
          </w:tcPr>
          <w:p w14:paraId="1D713739" w14:textId="506AF778"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2</w:t>
            </w:r>
            <w:r w:rsidR="005D1E9B"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034</w:t>
            </w:r>
          </w:p>
        </w:tc>
        <w:tc>
          <w:tcPr>
            <w:tcW w:w="883" w:type="dxa"/>
            <w:shd w:val="clear" w:color="auto" w:fill="auto"/>
            <w:noWrap/>
            <w:vAlign w:val="bottom"/>
            <w:hideMark/>
          </w:tcPr>
          <w:p w14:paraId="1B605522" w14:textId="5ADC5CC7"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1</w:t>
            </w:r>
            <w:r w:rsidR="005D1E9B"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292</w:t>
            </w:r>
          </w:p>
        </w:tc>
      </w:tr>
      <w:tr w:rsidR="0037209E" w:rsidRPr="005D1E9B" w14:paraId="0555C787" w14:textId="77777777" w:rsidTr="005D1E9B">
        <w:trPr>
          <w:trHeight w:val="282"/>
        </w:trPr>
        <w:tc>
          <w:tcPr>
            <w:tcW w:w="2839" w:type="dxa"/>
            <w:shd w:val="clear" w:color="auto" w:fill="auto"/>
            <w:vAlign w:val="bottom"/>
            <w:hideMark/>
          </w:tcPr>
          <w:p w14:paraId="20426EFF" w14:textId="77777777" w:rsidR="00C33F08" w:rsidRPr="005D1E9B" w:rsidRDefault="00C33F08" w:rsidP="00F90C64">
            <w:pPr>
              <w:jc w:val="right"/>
              <w:rPr>
                <w:rFonts w:ascii="Tahoma" w:hAnsi="Tahoma"/>
                <w:color w:val="000000" w:themeColor="text1"/>
                <w:sz w:val="20"/>
                <w:szCs w:val="20"/>
                <w:lang w:val="en-US"/>
              </w:rPr>
            </w:pPr>
            <w:r w:rsidRPr="005D1E9B">
              <w:rPr>
                <w:rFonts w:ascii="Tahoma" w:hAnsi="Tahoma"/>
                <w:color w:val="000000" w:themeColor="text1"/>
                <w:sz w:val="20"/>
                <w:szCs w:val="20"/>
                <w:lang w:val="en-US"/>
              </w:rPr>
              <w:t xml:space="preserve">Set 01, 2020 </w:t>
            </w:r>
            <w:proofErr w:type="gramStart"/>
            <w:r w:rsidRPr="005D1E9B">
              <w:rPr>
                <w:rFonts w:ascii="Tahoma" w:hAnsi="Tahoma"/>
                <w:color w:val="000000" w:themeColor="text1"/>
                <w:sz w:val="20"/>
                <w:szCs w:val="20"/>
                <w:lang w:val="en-US"/>
              </w:rPr>
              <w:t>a</w:t>
            </w:r>
            <w:proofErr w:type="gramEnd"/>
            <w:r w:rsidRPr="005D1E9B">
              <w:rPr>
                <w:rFonts w:ascii="Tahoma" w:hAnsi="Tahoma"/>
                <w:color w:val="000000" w:themeColor="text1"/>
                <w:sz w:val="20"/>
                <w:szCs w:val="20"/>
                <w:lang w:val="en-US"/>
              </w:rPr>
              <w:t xml:space="preserve"> Oct 31, 2020</w:t>
            </w:r>
          </w:p>
        </w:tc>
        <w:tc>
          <w:tcPr>
            <w:tcW w:w="861" w:type="dxa"/>
            <w:shd w:val="clear" w:color="auto" w:fill="auto"/>
            <w:noWrap/>
            <w:vAlign w:val="bottom"/>
            <w:hideMark/>
          </w:tcPr>
          <w:p w14:paraId="2FA8ED27" w14:textId="639A3D25"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2</w:t>
            </w:r>
            <w:r w:rsidR="005D1E9B"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295</w:t>
            </w:r>
          </w:p>
        </w:tc>
        <w:tc>
          <w:tcPr>
            <w:tcW w:w="861" w:type="dxa"/>
            <w:shd w:val="clear" w:color="auto" w:fill="auto"/>
            <w:noWrap/>
            <w:vAlign w:val="bottom"/>
            <w:hideMark/>
          </w:tcPr>
          <w:p w14:paraId="7E9EB3B3" w14:textId="32A48F16"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1</w:t>
            </w:r>
            <w:r w:rsidR="005D1E9B"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925</w:t>
            </w:r>
          </w:p>
        </w:tc>
        <w:tc>
          <w:tcPr>
            <w:tcW w:w="883" w:type="dxa"/>
            <w:shd w:val="clear" w:color="auto" w:fill="auto"/>
            <w:noWrap/>
            <w:vAlign w:val="bottom"/>
            <w:hideMark/>
          </w:tcPr>
          <w:p w14:paraId="2960E59F" w14:textId="52E02279"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1</w:t>
            </w:r>
            <w:r w:rsidR="005D1E9B"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213</w:t>
            </w:r>
          </w:p>
        </w:tc>
      </w:tr>
      <w:tr w:rsidR="0037209E" w:rsidRPr="005D1E9B" w14:paraId="28F7A265" w14:textId="77777777" w:rsidTr="005D1E9B">
        <w:trPr>
          <w:trHeight w:val="282"/>
        </w:trPr>
        <w:tc>
          <w:tcPr>
            <w:tcW w:w="2839" w:type="dxa"/>
            <w:shd w:val="clear" w:color="auto" w:fill="auto"/>
            <w:vAlign w:val="bottom"/>
            <w:hideMark/>
          </w:tcPr>
          <w:p w14:paraId="46D43373" w14:textId="77777777" w:rsidR="00C33F08" w:rsidRPr="005D1E9B" w:rsidRDefault="00C33F08" w:rsidP="00F90C64">
            <w:pPr>
              <w:jc w:val="right"/>
              <w:rPr>
                <w:rFonts w:ascii="Tahoma" w:hAnsi="Tahoma"/>
                <w:color w:val="000000" w:themeColor="text1"/>
                <w:sz w:val="20"/>
                <w:szCs w:val="20"/>
                <w:lang w:val="en-US"/>
              </w:rPr>
            </w:pPr>
            <w:r w:rsidRPr="005D1E9B">
              <w:rPr>
                <w:rFonts w:ascii="Tahoma" w:hAnsi="Tahoma"/>
                <w:color w:val="000000" w:themeColor="text1"/>
                <w:sz w:val="20"/>
                <w:szCs w:val="20"/>
                <w:lang w:val="en-US"/>
              </w:rPr>
              <w:t>Nov 01, 2020 a Nov 20, 2020</w:t>
            </w:r>
          </w:p>
        </w:tc>
        <w:tc>
          <w:tcPr>
            <w:tcW w:w="861" w:type="dxa"/>
            <w:shd w:val="clear" w:color="auto" w:fill="auto"/>
            <w:noWrap/>
            <w:vAlign w:val="bottom"/>
            <w:hideMark/>
          </w:tcPr>
          <w:p w14:paraId="55C69F76" w14:textId="2F2895ED"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2</w:t>
            </w:r>
            <w:r w:rsidR="005D1E9B"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315</w:t>
            </w:r>
          </w:p>
        </w:tc>
        <w:tc>
          <w:tcPr>
            <w:tcW w:w="861" w:type="dxa"/>
            <w:shd w:val="clear" w:color="auto" w:fill="auto"/>
            <w:noWrap/>
            <w:vAlign w:val="bottom"/>
            <w:hideMark/>
          </w:tcPr>
          <w:p w14:paraId="3FE06628" w14:textId="6E120652"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1</w:t>
            </w:r>
            <w:r w:rsidR="005D1E9B"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938</w:t>
            </w:r>
          </w:p>
        </w:tc>
        <w:tc>
          <w:tcPr>
            <w:tcW w:w="883" w:type="dxa"/>
            <w:shd w:val="clear" w:color="auto" w:fill="auto"/>
            <w:noWrap/>
            <w:vAlign w:val="bottom"/>
            <w:hideMark/>
          </w:tcPr>
          <w:p w14:paraId="1EBBE2C7" w14:textId="7B97502C"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1</w:t>
            </w:r>
            <w:r w:rsidR="005D1E9B"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213</w:t>
            </w:r>
          </w:p>
        </w:tc>
      </w:tr>
      <w:tr w:rsidR="0037209E" w:rsidRPr="005D1E9B" w14:paraId="26D3900E" w14:textId="77777777" w:rsidTr="005D1E9B">
        <w:trPr>
          <w:trHeight w:val="282"/>
        </w:trPr>
        <w:tc>
          <w:tcPr>
            <w:tcW w:w="2839" w:type="dxa"/>
            <w:shd w:val="clear" w:color="auto" w:fill="auto"/>
            <w:vAlign w:val="bottom"/>
            <w:hideMark/>
          </w:tcPr>
          <w:p w14:paraId="3F1DB5B6" w14:textId="77777777" w:rsidR="00C33F08" w:rsidRPr="005D1E9B" w:rsidRDefault="00C33F08" w:rsidP="00F90C64">
            <w:pPr>
              <w:jc w:val="right"/>
              <w:rPr>
                <w:rFonts w:ascii="Tahoma" w:hAnsi="Tahoma"/>
                <w:color w:val="000000" w:themeColor="text1"/>
                <w:sz w:val="20"/>
                <w:szCs w:val="20"/>
                <w:lang w:val="en-US"/>
              </w:rPr>
            </w:pPr>
            <w:r w:rsidRPr="005D1E9B">
              <w:rPr>
                <w:rFonts w:ascii="Tahoma" w:hAnsi="Tahoma"/>
                <w:color w:val="000000" w:themeColor="text1"/>
                <w:sz w:val="20"/>
                <w:szCs w:val="20"/>
                <w:lang w:val="en-US"/>
              </w:rPr>
              <w:t>Nov 21, 2020 a Nov 30, 2020</w:t>
            </w:r>
          </w:p>
        </w:tc>
        <w:tc>
          <w:tcPr>
            <w:tcW w:w="861" w:type="dxa"/>
            <w:shd w:val="clear" w:color="auto" w:fill="auto"/>
            <w:noWrap/>
            <w:vAlign w:val="bottom"/>
            <w:hideMark/>
          </w:tcPr>
          <w:p w14:paraId="71D0E9B8" w14:textId="430C64A3"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2</w:t>
            </w:r>
            <w:r w:rsidR="005D1E9B"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390</w:t>
            </w:r>
          </w:p>
        </w:tc>
        <w:tc>
          <w:tcPr>
            <w:tcW w:w="861" w:type="dxa"/>
            <w:shd w:val="clear" w:color="auto" w:fill="auto"/>
            <w:noWrap/>
            <w:vAlign w:val="bottom"/>
            <w:hideMark/>
          </w:tcPr>
          <w:p w14:paraId="76A3398B" w14:textId="448974FF"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1</w:t>
            </w:r>
            <w:r w:rsidR="005D1E9B"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989</w:t>
            </w:r>
          </w:p>
        </w:tc>
        <w:tc>
          <w:tcPr>
            <w:tcW w:w="883" w:type="dxa"/>
            <w:shd w:val="clear" w:color="auto" w:fill="auto"/>
            <w:noWrap/>
            <w:vAlign w:val="bottom"/>
            <w:hideMark/>
          </w:tcPr>
          <w:p w14:paraId="6EE37384" w14:textId="76EBAE7A"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1</w:t>
            </w:r>
            <w:r w:rsidR="005D1E9B"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213</w:t>
            </w:r>
          </w:p>
        </w:tc>
      </w:tr>
      <w:tr w:rsidR="0037209E" w:rsidRPr="005D1E9B" w14:paraId="32F0CA29" w14:textId="77777777" w:rsidTr="005D1E9B">
        <w:trPr>
          <w:trHeight w:val="259"/>
        </w:trPr>
        <w:tc>
          <w:tcPr>
            <w:tcW w:w="2839" w:type="dxa"/>
            <w:shd w:val="clear" w:color="auto" w:fill="auto"/>
            <w:vAlign w:val="bottom"/>
            <w:hideMark/>
          </w:tcPr>
          <w:p w14:paraId="27F3C7FD" w14:textId="77777777" w:rsidR="00C33F08" w:rsidRPr="005D1E9B" w:rsidRDefault="006321D6" w:rsidP="00F90C64">
            <w:pPr>
              <w:rPr>
                <w:rFonts w:ascii="Tahoma" w:hAnsi="Tahoma"/>
                <w:b/>
                <w:bCs/>
                <w:color w:val="000000" w:themeColor="text1"/>
                <w:sz w:val="20"/>
                <w:szCs w:val="20"/>
                <w:lang w:val="en-US"/>
              </w:rPr>
            </w:pPr>
            <w:r w:rsidRPr="005D1E9B">
              <w:rPr>
                <w:rFonts w:ascii="Tahoma" w:hAnsi="Tahoma"/>
                <w:b/>
                <w:bCs/>
                <w:color w:val="000000" w:themeColor="text1"/>
                <w:sz w:val="20"/>
                <w:szCs w:val="20"/>
                <w:lang w:val="en-US"/>
              </w:rPr>
              <w:t>Categoría B</w:t>
            </w:r>
          </w:p>
        </w:tc>
        <w:tc>
          <w:tcPr>
            <w:tcW w:w="861" w:type="dxa"/>
            <w:shd w:val="clear" w:color="auto" w:fill="auto"/>
            <w:noWrap/>
            <w:vAlign w:val="bottom"/>
            <w:hideMark/>
          </w:tcPr>
          <w:p w14:paraId="4E4BFECA" w14:textId="77777777" w:rsidR="00C33F08" w:rsidRPr="005D1E9B" w:rsidRDefault="00C33F08" w:rsidP="006249F1">
            <w:pPr>
              <w:jc w:val="center"/>
              <w:rPr>
                <w:rFonts w:ascii="Tahoma" w:hAnsi="Tahoma"/>
                <w:b/>
                <w:bCs/>
                <w:color w:val="000000" w:themeColor="text1"/>
                <w:sz w:val="20"/>
                <w:szCs w:val="20"/>
                <w:lang w:val="en-US"/>
              </w:rPr>
            </w:pPr>
            <w:r w:rsidRPr="005D1E9B">
              <w:rPr>
                <w:rFonts w:ascii="Tahoma" w:hAnsi="Tahoma"/>
                <w:b/>
                <w:bCs/>
                <w:color w:val="000000" w:themeColor="text1"/>
                <w:sz w:val="20"/>
                <w:szCs w:val="20"/>
                <w:lang w:val="en-US"/>
              </w:rPr>
              <w:t>DBL</w:t>
            </w:r>
          </w:p>
        </w:tc>
        <w:tc>
          <w:tcPr>
            <w:tcW w:w="861" w:type="dxa"/>
            <w:shd w:val="clear" w:color="auto" w:fill="auto"/>
            <w:noWrap/>
            <w:vAlign w:val="bottom"/>
            <w:hideMark/>
          </w:tcPr>
          <w:p w14:paraId="547A68F8" w14:textId="77777777" w:rsidR="00C33F08" w:rsidRPr="005D1E9B" w:rsidRDefault="00C33F08" w:rsidP="006249F1">
            <w:pPr>
              <w:jc w:val="center"/>
              <w:rPr>
                <w:rFonts w:ascii="Tahoma" w:hAnsi="Tahoma"/>
                <w:b/>
                <w:bCs/>
                <w:color w:val="000000" w:themeColor="text1"/>
                <w:sz w:val="20"/>
                <w:szCs w:val="20"/>
                <w:lang w:val="en-US"/>
              </w:rPr>
            </w:pPr>
            <w:r w:rsidRPr="005D1E9B">
              <w:rPr>
                <w:rFonts w:ascii="Tahoma" w:hAnsi="Tahoma"/>
                <w:b/>
                <w:bCs/>
                <w:color w:val="000000" w:themeColor="text1"/>
                <w:sz w:val="20"/>
                <w:szCs w:val="20"/>
                <w:lang w:val="en-US"/>
              </w:rPr>
              <w:t>TPL</w:t>
            </w:r>
          </w:p>
        </w:tc>
        <w:tc>
          <w:tcPr>
            <w:tcW w:w="883" w:type="dxa"/>
            <w:shd w:val="clear" w:color="auto" w:fill="auto"/>
            <w:noWrap/>
            <w:vAlign w:val="bottom"/>
            <w:hideMark/>
          </w:tcPr>
          <w:p w14:paraId="7719C6E9" w14:textId="77777777" w:rsidR="00C33F08" w:rsidRPr="005D1E9B" w:rsidRDefault="00A43142" w:rsidP="00A43142">
            <w:pPr>
              <w:jc w:val="center"/>
              <w:rPr>
                <w:rFonts w:ascii="Tahoma" w:hAnsi="Tahoma"/>
                <w:b/>
                <w:bCs/>
                <w:color w:val="000000" w:themeColor="text1"/>
                <w:sz w:val="20"/>
                <w:szCs w:val="20"/>
                <w:lang w:val="en-US"/>
              </w:rPr>
            </w:pPr>
            <w:r w:rsidRPr="005D1E9B">
              <w:rPr>
                <w:rFonts w:ascii="Tahoma" w:hAnsi="Tahoma"/>
                <w:b/>
                <w:bCs/>
                <w:color w:val="000000" w:themeColor="text1"/>
                <w:sz w:val="20"/>
                <w:szCs w:val="20"/>
                <w:lang w:val="en-US"/>
              </w:rPr>
              <w:t>Mnr</w:t>
            </w:r>
          </w:p>
        </w:tc>
      </w:tr>
      <w:tr w:rsidR="0037209E" w:rsidRPr="005D1E9B" w14:paraId="7A67AF9A" w14:textId="77777777" w:rsidTr="005D1E9B">
        <w:trPr>
          <w:trHeight w:val="282"/>
        </w:trPr>
        <w:tc>
          <w:tcPr>
            <w:tcW w:w="2839" w:type="dxa"/>
            <w:shd w:val="clear" w:color="auto" w:fill="auto"/>
            <w:vAlign w:val="bottom"/>
            <w:hideMark/>
          </w:tcPr>
          <w:p w14:paraId="5A8867ED" w14:textId="77777777" w:rsidR="00C33F08" w:rsidRPr="005D1E9B" w:rsidRDefault="00C33F08" w:rsidP="00F90C64">
            <w:pPr>
              <w:jc w:val="right"/>
              <w:rPr>
                <w:rFonts w:ascii="Tahoma" w:hAnsi="Tahoma"/>
                <w:color w:val="000000" w:themeColor="text1"/>
                <w:sz w:val="20"/>
                <w:szCs w:val="20"/>
                <w:lang w:val="en-US"/>
              </w:rPr>
            </w:pPr>
            <w:r w:rsidRPr="005D1E9B">
              <w:rPr>
                <w:rFonts w:ascii="Tahoma" w:hAnsi="Tahoma"/>
                <w:color w:val="000000" w:themeColor="text1"/>
                <w:sz w:val="20"/>
                <w:szCs w:val="20"/>
                <w:lang w:val="en-US"/>
              </w:rPr>
              <w:t xml:space="preserve">Jul 01, 2020 </w:t>
            </w:r>
            <w:proofErr w:type="gramStart"/>
            <w:r w:rsidRPr="005D1E9B">
              <w:rPr>
                <w:rFonts w:ascii="Tahoma" w:hAnsi="Tahoma"/>
                <w:color w:val="000000" w:themeColor="text1"/>
                <w:sz w:val="20"/>
                <w:szCs w:val="20"/>
                <w:lang w:val="en-US"/>
              </w:rPr>
              <w:t>a</w:t>
            </w:r>
            <w:proofErr w:type="gramEnd"/>
            <w:r w:rsidRPr="005D1E9B">
              <w:rPr>
                <w:rFonts w:ascii="Tahoma" w:hAnsi="Tahoma"/>
                <w:color w:val="000000" w:themeColor="text1"/>
                <w:sz w:val="20"/>
                <w:szCs w:val="20"/>
                <w:lang w:val="en-US"/>
              </w:rPr>
              <w:t xml:space="preserve"> Ago 31, 2020</w:t>
            </w:r>
          </w:p>
        </w:tc>
        <w:tc>
          <w:tcPr>
            <w:tcW w:w="861" w:type="dxa"/>
            <w:shd w:val="clear" w:color="auto" w:fill="auto"/>
            <w:noWrap/>
            <w:vAlign w:val="bottom"/>
            <w:hideMark/>
          </w:tcPr>
          <w:p w14:paraId="3E07D18E" w14:textId="4D7D9C41"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1</w:t>
            </w:r>
            <w:r w:rsidR="005D1E9B"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549</w:t>
            </w:r>
          </w:p>
        </w:tc>
        <w:tc>
          <w:tcPr>
            <w:tcW w:w="861" w:type="dxa"/>
            <w:shd w:val="clear" w:color="auto" w:fill="auto"/>
            <w:noWrap/>
            <w:vAlign w:val="bottom"/>
            <w:hideMark/>
          </w:tcPr>
          <w:p w14:paraId="4CFF01FD" w14:textId="685A2231"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1</w:t>
            </w:r>
            <w:r w:rsidR="005D1E9B"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287</w:t>
            </w:r>
          </w:p>
        </w:tc>
        <w:tc>
          <w:tcPr>
            <w:tcW w:w="883" w:type="dxa"/>
            <w:shd w:val="clear" w:color="auto" w:fill="auto"/>
            <w:noWrap/>
            <w:vAlign w:val="bottom"/>
            <w:hideMark/>
          </w:tcPr>
          <w:p w14:paraId="6DFC12BC" w14:textId="27109F55"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5D1E9B" w:rsidRPr="005D1E9B">
              <w:rPr>
                <w:rFonts w:ascii="Tahoma" w:hAnsi="Tahoma"/>
                <w:color w:val="000000" w:themeColor="text1"/>
                <w:sz w:val="20"/>
                <w:szCs w:val="20"/>
                <w:lang w:val="en-US"/>
              </w:rPr>
              <w:t xml:space="preserve">   </w:t>
            </w:r>
            <w:r w:rsidR="0037209E" w:rsidRPr="005D1E9B">
              <w:rPr>
                <w:rFonts w:ascii="Tahoma" w:hAnsi="Tahoma"/>
                <w:color w:val="000000" w:themeColor="text1"/>
                <w:sz w:val="20"/>
                <w:szCs w:val="20"/>
                <w:lang w:val="en-US"/>
              </w:rPr>
              <w:t>733</w:t>
            </w:r>
          </w:p>
        </w:tc>
      </w:tr>
      <w:tr w:rsidR="0037209E" w:rsidRPr="005D1E9B" w14:paraId="57D96FB9" w14:textId="77777777" w:rsidTr="005D1E9B">
        <w:trPr>
          <w:trHeight w:val="282"/>
        </w:trPr>
        <w:tc>
          <w:tcPr>
            <w:tcW w:w="2839" w:type="dxa"/>
            <w:shd w:val="clear" w:color="auto" w:fill="auto"/>
            <w:vAlign w:val="bottom"/>
            <w:hideMark/>
          </w:tcPr>
          <w:p w14:paraId="76C8AA24" w14:textId="77777777" w:rsidR="00C33F08" w:rsidRPr="005D1E9B" w:rsidRDefault="00C33F08" w:rsidP="00F90C64">
            <w:pPr>
              <w:jc w:val="right"/>
              <w:rPr>
                <w:rFonts w:ascii="Tahoma" w:hAnsi="Tahoma"/>
                <w:color w:val="000000" w:themeColor="text1"/>
                <w:sz w:val="20"/>
                <w:szCs w:val="20"/>
                <w:lang w:val="en-US"/>
              </w:rPr>
            </w:pPr>
            <w:r w:rsidRPr="005D1E9B">
              <w:rPr>
                <w:rFonts w:ascii="Tahoma" w:hAnsi="Tahoma"/>
                <w:color w:val="000000" w:themeColor="text1"/>
                <w:sz w:val="20"/>
                <w:szCs w:val="20"/>
                <w:lang w:val="en-US"/>
              </w:rPr>
              <w:t>Set 01, 2020 a Nov 30, 2020</w:t>
            </w:r>
          </w:p>
        </w:tc>
        <w:tc>
          <w:tcPr>
            <w:tcW w:w="861" w:type="dxa"/>
            <w:shd w:val="clear" w:color="auto" w:fill="auto"/>
            <w:noWrap/>
            <w:vAlign w:val="bottom"/>
            <w:hideMark/>
          </w:tcPr>
          <w:p w14:paraId="0B342962" w14:textId="66E037B0"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1</w:t>
            </w:r>
            <w:r w:rsidR="005D1E9B"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531</w:t>
            </w:r>
          </w:p>
        </w:tc>
        <w:tc>
          <w:tcPr>
            <w:tcW w:w="861" w:type="dxa"/>
            <w:shd w:val="clear" w:color="auto" w:fill="auto"/>
            <w:noWrap/>
            <w:vAlign w:val="bottom"/>
            <w:hideMark/>
          </w:tcPr>
          <w:p w14:paraId="6B244348" w14:textId="64DE9D8C"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1</w:t>
            </w:r>
            <w:r w:rsidR="005D1E9B"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275</w:t>
            </w:r>
          </w:p>
        </w:tc>
        <w:tc>
          <w:tcPr>
            <w:tcW w:w="883" w:type="dxa"/>
            <w:shd w:val="clear" w:color="auto" w:fill="auto"/>
            <w:noWrap/>
            <w:vAlign w:val="bottom"/>
            <w:hideMark/>
          </w:tcPr>
          <w:p w14:paraId="69360136" w14:textId="14439C30"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5D1E9B" w:rsidRPr="005D1E9B">
              <w:rPr>
                <w:rFonts w:ascii="Tahoma" w:hAnsi="Tahoma"/>
                <w:color w:val="000000" w:themeColor="text1"/>
                <w:sz w:val="20"/>
                <w:szCs w:val="20"/>
                <w:lang w:val="en-US"/>
              </w:rPr>
              <w:t xml:space="preserve">   </w:t>
            </w:r>
            <w:r w:rsidR="0037209E" w:rsidRPr="005D1E9B">
              <w:rPr>
                <w:rFonts w:ascii="Tahoma" w:hAnsi="Tahoma"/>
                <w:color w:val="000000" w:themeColor="text1"/>
                <w:sz w:val="20"/>
                <w:szCs w:val="20"/>
                <w:lang w:val="en-US"/>
              </w:rPr>
              <w:t>733</w:t>
            </w:r>
          </w:p>
        </w:tc>
      </w:tr>
      <w:tr w:rsidR="0037209E" w:rsidRPr="005D1E9B" w14:paraId="5FC3E68D" w14:textId="77777777" w:rsidTr="005D1E9B">
        <w:trPr>
          <w:trHeight w:val="259"/>
        </w:trPr>
        <w:tc>
          <w:tcPr>
            <w:tcW w:w="2839" w:type="dxa"/>
            <w:shd w:val="clear" w:color="auto" w:fill="auto"/>
            <w:vAlign w:val="bottom"/>
            <w:hideMark/>
          </w:tcPr>
          <w:p w14:paraId="46910640" w14:textId="77777777" w:rsidR="00C33F08" w:rsidRPr="005D1E9B" w:rsidRDefault="006321D6" w:rsidP="00F90C64">
            <w:pPr>
              <w:rPr>
                <w:rFonts w:ascii="Tahoma" w:hAnsi="Tahoma"/>
                <w:b/>
                <w:bCs/>
                <w:color w:val="000000" w:themeColor="text1"/>
                <w:sz w:val="20"/>
                <w:szCs w:val="20"/>
                <w:lang w:val="en-US"/>
              </w:rPr>
            </w:pPr>
            <w:r w:rsidRPr="005D1E9B">
              <w:rPr>
                <w:rFonts w:ascii="Tahoma" w:hAnsi="Tahoma"/>
                <w:b/>
                <w:bCs/>
                <w:color w:val="000000" w:themeColor="text1"/>
                <w:sz w:val="20"/>
                <w:szCs w:val="20"/>
                <w:lang w:val="en-US"/>
              </w:rPr>
              <w:t>Categoría C</w:t>
            </w:r>
          </w:p>
        </w:tc>
        <w:tc>
          <w:tcPr>
            <w:tcW w:w="861" w:type="dxa"/>
            <w:shd w:val="clear" w:color="auto" w:fill="auto"/>
            <w:noWrap/>
            <w:vAlign w:val="bottom"/>
            <w:hideMark/>
          </w:tcPr>
          <w:p w14:paraId="44A9A1DD" w14:textId="77777777" w:rsidR="00C33F08" w:rsidRPr="005D1E9B" w:rsidRDefault="00C33F08" w:rsidP="006249F1">
            <w:pPr>
              <w:jc w:val="center"/>
              <w:rPr>
                <w:rFonts w:ascii="Tahoma" w:hAnsi="Tahoma"/>
                <w:b/>
                <w:bCs/>
                <w:color w:val="000000" w:themeColor="text1"/>
                <w:sz w:val="20"/>
                <w:szCs w:val="20"/>
                <w:lang w:val="en-US"/>
              </w:rPr>
            </w:pPr>
            <w:r w:rsidRPr="005D1E9B">
              <w:rPr>
                <w:rFonts w:ascii="Tahoma" w:hAnsi="Tahoma"/>
                <w:b/>
                <w:bCs/>
                <w:color w:val="000000" w:themeColor="text1"/>
                <w:sz w:val="20"/>
                <w:szCs w:val="20"/>
                <w:lang w:val="en-US"/>
              </w:rPr>
              <w:t>DBL</w:t>
            </w:r>
          </w:p>
        </w:tc>
        <w:tc>
          <w:tcPr>
            <w:tcW w:w="861" w:type="dxa"/>
            <w:shd w:val="clear" w:color="auto" w:fill="auto"/>
            <w:noWrap/>
            <w:vAlign w:val="bottom"/>
            <w:hideMark/>
          </w:tcPr>
          <w:p w14:paraId="3AB3623E" w14:textId="77777777" w:rsidR="00C33F08" w:rsidRPr="005D1E9B" w:rsidRDefault="00C33F08" w:rsidP="006249F1">
            <w:pPr>
              <w:jc w:val="center"/>
              <w:rPr>
                <w:rFonts w:ascii="Tahoma" w:hAnsi="Tahoma"/>
                <w:b/>
                <w:bCs/>
                <w:color w:val="000000" w:themeColor="text1"/>
                <w:sz w:val="20"/>
                <w:szCs w:val="20"/>
                <w:lang w:val="en-US"/>
              </w:rPr>
            </w:pPr>
            <w:r w:rsidRPr="005D1E9B">
              <w:rPr>
                <w:rFonts w:ascii="Tahoma" w:hAnsi="Tahoma"/>
                <w:b/>
                <w:bCs/>
                <w:color w:val="000000" w:themeColor="text1"/>
                <w:sz w:val="20"/>
                <w:szCs w:val="20"/>
                <w:lang w:val="en-US"/>
              </w:rPr>
              <w:t>TPL</w:t>
            </w:r>
          </w:p>
        </w:tc>
        <w:tc>
          <w:tcPr>
            <w:tcW w:w="883" w:type="dxa"/>
            <w:shd w:val="clear" w:color="auto" w:fill="auto"/>
            <w:noWrap/>
            <w:vAlign w:val="bottom"/>
            <w:hideMark/>
          </w:tcPr>
          <w:p w14:paraId="0ECCBEE4" w14:textId="77777777" w:rsidR="00C33F08" w:rsidRPr="005D1E9B" w:rsidRDefault="00A43142" w:rsidP="00A43142">
            <w:pPr>
              <w:jc w:val="center"/>
              <w:rPr>
                <w:rFonts w:ascii="Tahoma" w:hAnsi="Tahoma"/>
                <w:b/>
                <w:bCs/>
                <w:color w:val="000000" w:themeColor="text1"/>
                <w:sz w:val="20"/>
                <w:szCs w:val="20"/>
                <w:lang w:val="en-US"/>
              </w:rPr>
            </w:pPr>
            <w:r w:rsidRPr="005D1E9B">
              <w:rPr>
                <w:rFonts w:ascii="Tahoma" w:hAnsi="Tahoma"/>
                <w:b/>
                <w:bCs/>
                <w:color w:val="000000" w:themeColor="text1"/>
                <w:sz w:val="20"/>
                <w:szCs w:val="20"/>
                <w:lang w:val="en-US"/>
              </w:rPr>
              <w:t>Mnr</w:t>
            </w:r>
          </w:p>
        </w:tc>
      </w:tr>
      <w:tr w:rsidR="0037209E" w:rsidRPr="005D1E9B" w14:paraId="46A8BA3F" w14:textId="77777777" w:rsidTr="005D1E9B">
        <w:trPr>
          <w:trHeight w:val="282"/>
        </w:trPr>
        <w:tc>
          <w:tcPr>
            <w:tcW w:w="2839" w:type="dxa"/>
            <w:shd w:val="clear" w:color="auto" w:fill="auto"/>
            <w:vAlign w:val="bottom"/>
            <w:hideMark/>
          </w:tcPr>
          <w:p w14:paraId="79709220" w14:textId="77777777" w:rsidR="00C33F08" w:rsidRPr="005D1E9B" w:rsidRDefault="00C33F08" w:rsidP="00F90C64">
            <w:pPr>
              <w:jc w:val="right"/>
              <w:rPr>
                <w:rFonts w:ascii="Tahoma" w:hAnsi="Tahoma"/>
                <w:color w:val="000000" w:themeColor="text1"/>
                <w:sz w:val="20"/>
                <w:szCs w:val="20"/>
                <w:lang w:val="en-US"/>
              </w:rPr>
            </w:pPr>
            <w:r w:rsidRPr="005D1E9B">
              <w:rPr>
                <w:rFonts w:ascii="Tahoma" w:hAnsi="Tahoma"/>
                <w:color w:val="000000" w:themeColor="text1"/>
                <w:sz w:val="20"/>
                <w:szCs w:val="20"/>
                <w:lang w:val="en-US"/>
              </w:rPr>
              <w:t xml:space="preserve">Jul 01, 2020 </w:t>
            </w:r>
            <w:proofErr w:type="gramStart"/>
            <w:r w:rsidRPr="005D1E9B">
              <w:rPr>
                <w:rFonts w:ascii="Tahoma" w:hAnsi="Tahoma"/>
                <w:color w:val="000000" w:themeColor="text1"/>
                <w:sz w:val="20"/>
                <w:szCs w:val="20"/>
                <w:lang w:val="en-US"/>
              </w:rPr>
              <w:t>a</w:t>
            </w:r>
            <w:proofErr w:type="gramEnd"/>
            <w:r w:rsidRPr="005D1E9B">
              <w:rPr>
                <w:rFonts w:ascii="Tahoma" w:hAnsi="Tahoma"/>
                <w:color w:val="000000" w:themeColor="text1"/>
                <w:sz w:val="20"/>
                <w:szCs w:val="20"/>
                <w:lang w:val="en-US"/>
              </w:rPr>
              <w:t xml:space="preserve"> Ago 31, 2020</w:t>
            </w:r>
          </w:p>
        </w:tc>
        <w:tc>
          <w:tcPr>
            <w:tcW w:w="861" w:type="dxa"/>
            <w:shd w:val="clear" w:color="auto" w:fill="auto"/>
            <w:noWrap/>
            <w:vAlign w:val="bottom"/>
            <w:hideMark/>
          </w:tcPr>
          <w:p w14:paraId="6EA2CCD5" w14:textId="42C53F1E"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1</w:t>
            </w:r>
            <w:r w:rsidR="005D1E9B"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326</w:t>
            </w:r>
          </w:p>
        </w:tc>
        <w:tc>
          <w:tcPr>
            <w:tcW w:w="861" w:type="dxa"/>
            <w:shd w:val="clear" w:color="auto" w:fill="auto"/>
            <w:noWrap/>
            <w:vAlign w:val="bottom"/>
            <w:hideMark/>
          </w:tcPr>
          <w:p w14:paraId="76990747" w14:textId="4B4EE557"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1</w:t>
            </w:r>
            <w:r w:rsidR="005D1E9B"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101</w:t>
            </w:r>
          </w:p>
        </w:tc>
        <w:tc>
          <w:tcPr>
            <w:tcW w:w="883" w:type="dxa"/>
            <w:shd w:val="clear" w:color="auto" w:fill="auto"/>
            <w:noWrap/>
            <w:vAlign w:val="bottom"/>
            <w:hideMark/>
          </w:tcPr>
          <w:p w14:paraId="67B93164" w14:textId="60A79EC5"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5D1E9B" w:rsidRPr="005D1E9B">
              <w:rPr>
                <w:rFonts w:ascii="Tahoma" w:hAnsi="Tahoma"/>
                <w:color w:val="000000" w:themeColor="text1"/>
                <w:sz w:val="20"/>
                <w:szCs w:val="20"/>
                <w:lang w:val="en-US"/>
              </w:rPr>
              <w:t xml:space="preserve">   </w:t>
            </w:r>
            <w:r w:rsidR="0037209E" w:rsidRPr="005D1E9B">
              <w:rPr>
                <w:rFonts w:ascii="Tahoma" w:hAnsi="Tahoma"/>
                <w:color w:val="000000" w:themeColor="text1"/>
                <w:sz w:val="20"/>
                <w:szCs w:val="20"/>
                <w:lang w:val="en-US"/>
              </w:rPr>
              <w:t>665</w:t>
            </w:r>
          </w:p>
        </w:tc>
      </w:tr>
      <w:tr w:rsidR="0037209E" w:rsidRPr="005D1E9B" w14:paraId="0C911713" w14:textId="77777777" w:rsidTr="005D1E9B">
        <w:trPr>
          <w:trHeight w:val="282"/>
        </w:trPr>
        <w:tc>
          <w:tcPr>
            <w:tcW w:w="2839" w:type="dxa"/>
            <w:shd w:val="clear" w:color="auto" w:fill="auto"/>
            <w:vAlign w:val="bottom"/>
            <w:hideMark/>
          </w:tcPr>
          <w:p w14:paraId="51FDD276" w14:textId="77777777" w:rsidR="00C33F08" w:rsidRPr="005D1E9B" w:rsidRDefault="00C33F08" w:rsidP="00F90C64">
            <w:pPr>
              <w:jc w:val="right"/>
              <w:rPr>
                <w:rFonts w:ascii="Tahoma" w:hAnsi="Tahoma"/>
                <w:color w:val="000000" w:themeColor="text1"/>
                <w:sz w:val="20"/>
                <w:szCs w:val="20"/>
                <w:lang w:val="en-US"/>
              </w:rPr>
            </w:pPr>
            <w:r w:rsidRPr="005D1E9B">
              <w:rPr>
                <w:rFonts w:ascii="Tahoma" w:hAnsi="Tahoma"/>
                <w:color w:val="000000" w:themeColor="text1"/>
                <w:sz w:val="20"/>
                <w:szCs w:val="20"/>
                <w:lang w:val="en-US"/>
              </w:rPr>
              <w:t>Set 01, 2020 a Nov 30, 2020</w:t>
            </w:r>
          </w:p>
        </w:tc>
        <w:tc>
          <w:tcPr>
            <w:tcW w:w="861" w:type="dxa"/>
            <w:shd w:val="clear" w:color="auto" w:fill="auto"/>
            <w:noWrap/>
            <w:vAlign w:val="bottom"/>
            <w:hideMark/>
          </w:tcPr>
          <w:p w14:paraId="117FCEF7" w14:textId="2413361F"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1</w:t>
            </w:r>
            <w:r w:rsidR="005D1E9B"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309</w:t>
            </w:r>
          </w:p>
        </w:tc>
        <w:tc>
          <w:tcPr>
            <w:tcW w:w="861" w:type="dxa"/>
            <w:shd w:val="clear" w:color="auto" w:fill="auto"/>
            <w:noWrap/>
            <w:vAlign w:val="bottom"/>
            <w:hideMark/>
          </w:tcPr>
          <w:p w14:paraId="6F3381E4" w14:textId="2CC12082"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1</w:t>
            </w:r>
            <w:r w:rsidR="005D1E9B" w:rsidRPr="005D1E9B">
              <w:rPr>
                <w:rFonts w:ascii="Tahoma" w:hAnsi="Tahoma"/>
                <w:color w:val="000000" w:themeColor="text1"/>
                <w:sz w:val="20"/>
                <w:szCs w:val="20"/>
                <w:lang w:val="en-US"/>
              </w:rPr>
              <w:t>,</w:t>
            </w:r>
            <w:r w:rsidR="0037209E" w:rsidRPr="005D1E9B">
              <w:rPr>
                <w:rFonts w:ascii="Tahoma" w:hAnsi="Tahoma"/>
                <w:color w:val="000000" w:themeColor="text1"/>
                <w:sz w:val="20"/>
                <w:szCs w:val="20"/>
                <w:lang w:val="en-US"/>
              </w:rPr>
              <w:t>089</w:t>
            </w:r>
          </w:p>
        </w:tc>
        <w:tc>
          <w:tcPr>
            <w:tcW w:w="883" w:type="dxa"/>
            <w:shd w:val="clear" w:color="auto" w:fill="auto"/>
            <w:noWrap/>
            <w:vAlign w:val="bottom"/>
            <w:hideMark/>
          </w:tcPr>
          <w:p w14:paraId="260AEF75" w14:textId="535C957D" w:rsidR="00C33F08" w:rsidRPr="005D1E9B" w:rsidRDefault="00C33F08" w:rsidP="0037209E">
            <w:pPr>
              <w:jc w:val="center"/>
              <w:rPr>
                <w:rFonts w:ascii="Tahoma" w:hAnsi="Tahoma"/>
                <w:color w:val="000000" w:themeColor="text1"/>
                <w:sz w:val="20"/>
                <w:szCs w:val="20"/>
                <w:lang w:val="en-US"/>
              </w:rPr>
            </w:pPr>
            <w:r w:rsidRPr="005D1E9B">
              <w:rPr>
                <w:rFonts w:ascii="Tahoma" w:hAnsi="Tahoma"/>
                <w:color w:val="000000" w:themeColor="text1"/>
                <w:sz w:val="20"/>
                <w:szCs w:val="20"/>
                <w:lang w:val="en-US"/>
              </w:rPr>
              <w:t>$</w:t>
            </w:r>
            <w:r w:rsidR="005D1E9B" w:rsidRPr="005D1E9B">
              <w:rPr>
                <w:rFonts w:ascii="Tahoma" w:hAnsi="Tahoma"/>
                <w:color w:val="000000" w:themeColor="text1"/>
                <w:sz w:val="20"/>
                <w:szCs w:val="20"/>
                <w:lang w:val="en-US"/>
              </w:rPr>
              <w:t xml:space="preserve">   </w:t>
            </w:r>
            <w:r w:rsidR="0037209E" w:rsidRPr="005D1E9B">
              <w:rPr>
                <w:rFonts w:ascii="Tahoma" w:hAnsi="Tahoma"/>
                <w:color w:val="000000" w:themeColor="text1"/>
                <w:sz w:val="20"/>
                <w:szCs w:val="20"/>
                <w:lang w:val="en-US"/>
              </w:rPr>
              <w:t>665</w:t>
            </w:r>
          </w:p>
        </w:tc>
      </w:tr>
    </w:tbl>
    <w:p w14:paraId="352EF6E4" w14:textId="77777777" w:rsidR="004A4699" w:rsidRDefault="004A4699" w:rsidP="001A54E9">
      <w:pPr>
        <w:rPr>
          <w:rFonts w:ascii="Tahoma" w:hAnsi="Tahoma"/>
          <w:b/>
          <w:color w:val="000000" w:themeColor="text1"/>
          <w:sz w:val="22"/>
          <w:szCs w:val="22"/>
        </w:rPr>
      </w:pPr>
    </w:p>
    <w:p w14:paraId="65C24B23" w14:textId="77777777" w:rsidR="00E050E4" w:rsidRDefault="001A54E9" w:rsidP="001A54E9">
      <w:pPr>
        <w:rPr>
          <w:rFonts w:ascii="Tahoma" w:hAnsi="Tahoma"/>
          <w:b/>
          <w:color w:val="000000" w:themeColor="text1"/>
          <w:sz w:val="22"/>
          <w:szCs w:val="22"/>
        </w:rPr>
      </w:pPr>
      <w:r w:rsidRPr="001A54E9">
        <w:rPr>
          <w:rFonts w:ascii="Tahoma" w:hAnsi="Tahoma"/>
          <w:b/>
          <w:color w:val="000000" w:themeColor="text1"/>
          <w:sz w:val="22"/>
          <w:szCs w:val="22"/>
        </w:rPr>
        <w:t xml:space="preserve">Hoteles </w:t>
      </w:r>
      <w:r w:rsidR="00E050E4">
        <w:rPr>
          <w:rFonts w:ascii="Tahoma" w:hAnsi="Tahoma"/>
          <w:b/>
          <w:color w:val="000000" w:themeColor="text1"/>
          <w:sz w:val="22"/>
          <w:szCs w:val="22"/>
        </w:rPr>
        <w:t>previstos:</w:t>
      </w:r>
    </w:p>
    <w:tbl>
      <w:tblPr>
        <w:tblStyle w:val="Tablaconcuadrcula"/>
        <w:tblW w:w="0" w:type="auto"/>
        <w:tblLook w:val="04A0" w:firstRow="1" w:lastRow="0" w:firstColumn="1" w:lastColumn="0" w:noHBand="0" w:noVBand="1"/>
      </w:tblPr>
      <w:tblGrid>
        <w:gridCol w:w="3612"/>
      </w:tblGrid>
      <w:tr w:rsidR="00F90C64" w:rsidRPr="005D1E9B" w14:paraId="4EA7A302" w14:textId="77777777" w:rsidTr="005D1E9B">
        <w:trPr>
          <w:trHeight w:val="252"/>
        </w:trPr>
        <w:tc>
          <w:tcPr>
            <w:tcW w:w="3612" w:type="dxa"/>
          </w:tcPr>
          <w:p w14:paraId="5D598747" w14:textId="77777777" w:rsidR="00F90C64" w:rsidRPr="005D1E9B" w:rsidRDefault="00F90C64" w:rsidP="008870BD">
            <w:pPr>
              <w:rPr>
                <w:rFonts w:ascii="Tahoma" w:hAnsi="Tahoma"/>
                <w:b/>
                <w:color w:val="000000" w:themeColor="text1"/>
                <w:sz w:val="20"/>
                <w:szCs w:val="20"/>
              </w:rPr>
            </w:pPr>
            <w:r w:rsidRPr="005D1E9B">
              <w:rPr>
                <w:rFonts w:ascii="Tahoma" w:hAnsi="Tahoma"/>
                <w:b/>
                <w:color w:val="000000" w:themeColor="text1"/>
                <w:sz w:val="20"/>
                <w:szCs w:val="20"/>
              </w:rPr>
              <w:t>Categoría A</w:t>
            </w:r>
          </w:p>
        </w:tc>
      </w:tr>
      <w:tr w:rsidR="00F90C64" w:rsidRPr="005D1E9B" w14:paraId="02EE0796" w14:textId="77777777" w:rsidTr="005D1E9B">
        <w:trPr>
          <w:trHeight w:val="252"/>
        </w:trPr>
        <w:tc>
          <w:tcPr>
            <w:tcW w:w="3612" w:type="dxa"/>
          </w:tcPr>
          <w:p w14:paraId="10255301" w14:textId="77777777" w:rsidR="00F90C64" w:rsidRPr="005D1E9B" w:rsidRDefault="00F90C64" w:rsidP="008870BD">
            <w:pPr>
              <w:rPr>
                <w:rFonts w:ascii="Tahoma" w:hAnsi="Tahoma"/>
                <w:color w:val="000000" w:themeColor="text1"/>
                <w:sz w:val="20"/>
                <w:szCs w:val="20"/>
              </w:rPr>
            </w:pPr>
            <w:r w:rsidRPr="005D1E9B">
              <w:rPr>
                <w:rFonts w:ascii="Tahoma" w:hAnsi="Tahoma"/>
                <w:color w:val="000000" w:themeColor="text1"/>
                <w:sz w:val="20"/>
                <w:szCs w:val="20"/>
              </w:rPr>
              <w:t>San José-Hilton Garden Inn Sabana</w:t>
            </w:r>
          </w:p>
        </w:tc>
      </w:tr>
      <w:tr w:rsidR="00F90C64" w:rsidRPr="005D1E9B" w14:paraId="717C2AD7" w14:textId="77777777" w:rsidTr="005D1E9B">
        <w:trPr>
          <w:trHeight w:val="252"/>
        </w:trPr>
        <w:tc>
          <w:tcPr>
            <w:tcW w:w="3612" w:type="dxa"/>
          </w:tcPr>
          <w:p w14:paraId="00A5BE24" w14:textId="77777777" w:rsidR="00F90C64" w:rsidRPr="005D1E9B" w:rsidRDefault="00F90C64" w:rsidP="008870BD">
            <w:pPr>
              <w:rPr>
                <w:rFonts w:ascii="Tahoma" w:hAnsi="Tahoma"/>
                <w:color w:val="000000" w:themeColor="text1"/>
                <w:sz w:val="20"/>
                <w:szCs w:val="20"/>
                <w:lang w:val="en-US"/>
              </w:rPr>
            </w:pPr>
            <w:r w:rsidRPr="005D1E9B">
              <w:rPr>
                <w:rFonts w:ascii="Tahoma" w:hAnsi="Tahoma"/>
                <w:color w:val="000000" w:themeColor="text1"/>
                <w:sz w:val="20"/>
                <w:szCs w:val="20"/>
                <w:lang w:val="en-US"/>
              </w:rPr>
              <w:t>Tortuguero-Manatus Lodge</w:t>
            </w:r>
          </w:p>
        </w:tc>
      </w:tr>
      <w:tr w:rsidR="00F90C64" w:rsidRPr="005D1E9B" w14:paraId="4D577543" w14:textId="77777777" w:rsidTr="005D1E9B">
        <w:trPr>
          <w:trHeight w:val="252"/>
        </w:trPr>
        <w:tc>
          <w:tcPr>
            <w:tcW w:w="3612" w:type="dxa"/>
          </w:tcPr>
          <w:p w14:paraId="4384810C" w14:textId="77777777" w:rsidR="00F90C64" w:rsidRPr="005D1E9B" w:rsidRDefault="00F90C64" w:rsidP="008870BD">
            <w:pPr>
              <w:rPr>
                <w:rFonts w:ascii="Tahoma" w:hAnsi="Tahoma"/>
                <w:color w:val="000000" w:themeColor="text1"/>
                <w:sz w:val="20"/>
                <w:szCs w:val="20"/>
                <w:lang w:val="en-US"/>
              </w:rPr>
            </w:pPr>
            <w:r w:rsidRPr="005D1E9B">
              <w:rPr>
                <w:rFonts w:ascii="Tahoma" w:hAnsi="Tahoma"/>
                <w:color w:val="000000" w:themeColor="text1"/>
                <w:sz w:val="20"/>
                <w:szCs w:val="20"/>
                <w:lang w:val="en-US"/>
              </w:rPr>
              <w:t>Poas-Peace Lodge</w:t>
            </w:r>
          </w:p>
        </w:tc>
      </w:tr>
      <w:tr w:rsidR="00F90C64" w:rsidRPr="005D1E9B" w14:paraId="6E4B4740" w14:textId="77777777" w:rsidTr="005D1E9B">
        <w:trPr>
          <w:trHeight w:val="252"/>
        </w:trPr>
        <w:tc>
          <w:tcPr>
            <w:tcW w:w="3612" w:type="dxa"/>
          </w:tcPr>
          <w:p w14:paraId="2F3A6541" w14:textId="77777777" w:rsidR="00F90C64" w:rsidRPr="005D1E9B" w:rsidRDefault="00F90C64" w:rsidP="008870BD">
            <w:pPr>
              <w:rPr>
                <w:rFonts w:ascii="Tahoma" w:hAnsi="Tahoma"/>
                <w:color w:val="000000" w:themeColor="text1"/>
                <w:sz w:val="20"/>
                <w:szCs w:val="20"/>
                <w:lang w:val="es-MX"/>
              </w:rPr>
            </w:pPr>
            <w:r w:rsidRPr="005D1E9B">
              <w:rPr>
                <w:rFonts w:ascii="Tahoma" w:hAnsi="Tahoma"/>
                <w:color w:val="000000" w:themeColor="text1"/>
                <w:sz w:val="20"/>
                <w:szCs w:val="20"/>
                <w:lang w:val="es-MX"/>
              </w:rPr>
              <w:t>Arenal-Tabacon Resort &amp; Spa</w:t>
            </w:r>
          </w:p>
        </w:tc>
      </w:tr>
      <w:tr w:rsidR="00F90C64" w:rsidRPr="005D1E9B" w14:paraId="719375D9" w14:textId="77777777" w:rsidTr="005D1E9B">
        <w:trPr>
          <w:trHeight w:val="252"/>
        </w:trPr>
        <w:tc>
          <w:tcPr>
            <w:tcW w:w="3612" w:type="dxa"/>
          </w:tcPr>
          <w:p w14:paraId="58F95DE1" w14:textId="77777777" w:rsidR="00F90C64" w:rsidRPr="005D1E9B" w:rsidRDefault="00F90C64" w:rsidP="008870BD">
            <w:pPr>
              <w:rPr>
                <w:rFonts w:ascii="Tahoma" w:hAnsi="Tahoma"/>
                <w:color w:val="000000" w:themeColor="text1"/>
                <w:sz w:val="20"/>
                <w:szCs w:val="20"/>
                <w:lang w:val="es-MX"/>
              </w:rPr>
            </w:pPr>
            <w:r w:rsidRPr="005D1E9B">
              <w:rPr>
                <w:rFonts w:ascii="Tahoma" w:hAnsi="Tahoma"/>
                <w:color w:val="000000" w:themeColor="text1"/>
                <w:sz w:val="20"/>
                <w:szCs w:val="20"/>
                <w:lang w:val="es-MX"/>
              </w:rPr>
              <w:t>Manuel Antonio-Parador Resort &amp; Spa</w:t>
            </w:r>
          </w:p>
        </w:tc>
      </w:tr>
      <w:tr w:rsidR="00F90C64" w:rsidRPr="005D1E9B" w14:paraId="10F07F6E" w14:textId="77777777" w:rsidTr="005D1E9B">
        <w:trPr>
          <w:trHeight w:val="252"/>
        </w:trPr>
        <w:tc>
          <w:tcPr>
            <w:tcW w:w="3612" w:type="dxa"/>
          </w:tcPr>
          <w:p w14:paraId="411D025D" w14:textId="77777777" w:rsidR="00F90C64" w:rsidRPr="005D1E9B" w:rsidRDefault="00F90C64" w:rsidP="008870BD">
            <w:pPr>
              <w:rPr>
                <w:rFonts w:ascii="Tahoma" w:hAnsi="Tahoma"/>
                <w:b/>
                <w:color w:val="000000" w:themeColor="text1"/>
                <w:sz w:val="20"/>
                <w:szCs w:val="20"/>
                <w:lang w:val="es-MX"/>
              </w:rPr>
            </w:pPr>
            <w:r w:rsidRPr="005D1E9B">
              <w:rPr>
                <w:rFonts w:ascii="Tahoma" w:hAnsi="Tahoma"/>
                <w:b/>
                <w:color w:val="000000" w:themeColor="text1"/>
                <w:sz w:val="20"/>
                <w:szCs w:val="20"/>
                <w:lang w:val="es-MX"/>
              </w:rPr>
              <w:t>Categoría B</w:t>
            </w:r>
          </w:p>
        </w:tc>
      </w:tr>
      <w:tr w:rsidR="00F90C64" w:rsidRPr="005D1E9B" w14:paraId="68D1DB9F" w14:textId="77777777" w:rsidTr="005D1E9B">
        <w:trPr>
          <w:trHeight w:val="252"/>
        </w:trPr>
        <w:tc>
          <w:tcPr>
            <w:tcW w:w="3612" w:type="dxa"/>
          </w:tcPr>
          <w:p w14:paraId="75556A09" w14:textId="36379D73" w:rsidR="00F90C64" w:rsidRPr="005D1E9B" w:rsidRDefault="00F90C64" w:rsidP="008870BD">
            <w:pPr>
              <w:jc w:val="both"/>
              <w:rPr>
                <w:rFonts w:ascii="Tahoma" w:hAnsi="Tahoma"/>
                <w:color w:val="000000" w:themeColor="text1"/>
                <w:sz w:val="20"/>
                <w:szCs w:val="20"/>
                <w:lang w:val="en-US"/>
              </w:rPr>
            </w:pPr>
            <w:r w:rsidRPr="005D1E9B">
              <w:rPr>
                <w:rFonts w:ascii="Tahoma" w:hAnsi="Tahoma"/>
                <w:color w:val="000000" w:themeColor="text1"/>
                <w:sz w:val="20"/>
                <w:szCs w:val="20"/>
                <w:lang w:val="en-US"/>
              </w:rPr>
              <w:t>San José-Auro</w:t>
            </w:r>
            <w:r w:rsidR="008107E8" w:rsidRPr="005D1E9B">
              <w:rPr>
                <w:rFonts w:ascii="Tahoma" w:hAnsi="Tahoma"/>
                <w:color w:val="000000" w:themeColor="text1"/>
                <w:sz w:val="20"/>
                <w:szCs w:val="20"/>
                <w:lang w:val="en-US"/>
              </w:rPr>
              <w:t>r</w:t>
            </w:r>
            <w:r w:rsidRPr="005D1E9B">
              <w:rPr>
                <w:rFonts w:ascii="Tahoma" w:hAnsi="Tahoma"/>
                <w:color w:val="000000" w:themeColor="text1"/>
                <w:sz w:val="20"/>
                <w:szCs w:val="20"/>
                <w:lang w:val="en-US"/>
              </w:rPr>
              <w:t>a Holiday Inn</w:t>
            </w:r>
          </w:p>
        </w:tc>
      </w:tr>
      <w:tr w:rsidR="00F90C64" w:rsidRPr="005D1E9B" w14:paraId="0A78E789" w14:textId="77777777" w:rsidTr="005D1E9B">
        <w:trPr>
          <w:trHeight w:val="252"/>
        </w:trPr>
        <w:tc>
          <w:tcPr>
            <w:tcW w:w="3612" w:type="dxa"/>
          </w:tcPr>
          <w:p w14:paraId="55E34272" w14:textId="77777777" w:rsidR="00F90C64" w:rsidRPr="005D1E9B" w:rsidRDefault="00F90C64" w:rsidP="008870BD">
            <w:pPr>
              <w:jc w:val="both"/>
              <w:rPr>
                <w:rFonts w:ascii="Tahoma" w:hAnsi="Tahoma"/>
                <w:color w:val="000000" w:themeColor="text1"/>
                <w:sz w:val="20"/>
                <w:szCs w:val="20"/>
              </w:rPr>
            </w:pPr>
            <w:r w:rsidRPr="005D1E9B">
              <w:rPr>
                <w:rFonts w:ascii="Tahoma" w:hAnsi="Tahoma"/>
                <w:color w:val="000000" w:themeColor="text1"/>
                <w:sz w:val="20"/>
                <w:szCs w:val="20"/>
              </w:rPr>
              <w:t>Tortuguero-Mawamba Lodge</w:t>
            </w:r>
          </w:p>
        </w:tc>
      </w:tr>
      <w:tr w:rsidR="00F90C64" w:rsidRPr="005D1E9B" w14:paraId="37242A6D" w14:textId="77777777" w:rsidTr="005D1E9B">
        <w:trPr>
          <w:trHeight w:val="252"/>
        </w:trPr>
        <w:tc>
          <w:tcPr>
            <w:tcW w:w="3612" w:type="dxa"/>
          </w:tcPr>
          <w:p w14:paraId="5B571742" w14:textId="77777777" w:rsidR="00F90C64" w:rsidRPr="005D1E9B" w:rsidRDefault="00F90C64" w:rsidP="008870BD">
            <w:pPr>
              <w:jc w:val="both"/>
              <w:rPr>
                <w:rFonts w:ascii="Tahoma" w:hAnsi="Tahoma"/>
                <w:color w:val="000000" w:themeColor="text1"/>
                <w:sz w:val="20"/>
                <w:szCs w:val="20"/>
                <w:lang w:val="en-US"/>
              </w:rPr>
            </w:pPr>
            <w:r w:rsidRPr="005D1E9B">
              <w:rPr>
                <w:rFonts w:ascii="Tahoma" w:hAnsi="Tahoma"/>
                <w:color w:val="000000" w:themeColor="text1"/>
                <w:sz w:val="20"/>
                <w:szCs w:val="20"/>
                <w:lang w:val="en-US"/>
              </w:rPr>
              <w:t>Poas-Poas Volcano Lodge</w:t>
            </w:r>
          </w:p>
        </w:tc>
      </w:tr>
      <w:tr w:rsidR="00F90C64" w:rsidRPr="005D1E9B" w14:paraId="1B108A48" w14:textId="77777777" w:rsidTr="005D1E9B">
        <w:trPr>
          <w:trHeight w:val="239"/>
        </w:trPr>
        <w:tc>
          <w:tcPr>
            <w:tcW w:w="3612" w:type="dxa"/>
          </w:tcPr>
          <w:p w14:paraId="017C5D36" w14:textId="77777777" w:rsidR="00F90C64" w:rsidRPr="005D1E9B" w:rsidRDefault="00F90C64" w:rsidP="008870BD">
            <w:pPr>
              <w:jc w:val="both"/>
              <w:rPr>
                <w:rFonts w:ascii="Tahoma" w:hAnsi="Tahoma"/>
                <w:color w:val="000000" w:themeColor="text1"/>
                <w:sz w:val="20"/>
                <w:szCs w:val="20"/>
                <w:lang w:val="en-US"/>
              </w:rPr>
            </w:pPr>
            <w:r w:rsidRPr="005D1E9B">
              <w:rPr>
                <w:rFonts w:ascii="Tahoma" w:hAnsi="Tahoma"/>
                <w:color w:val="000000" w:themeColor="text1"/>
                <w:sz w:val="20"/>
                <w:szCs w:val="20"/>
                <w:lang w:val="en-US"/>
              </w:rPr>
              <w:t>Arenal-Volcano Lodge Springs</w:t>
            </w:r>
          </w:p>
        </w:tc>
      </w:tr>
      <w:tr w:rsidR="00F90C64" w:rsidRPr="005D1E9B" w14:paraId="5B0E678A" w14:textId="77777777" w:rsidTr="005D1E9B">
        <w:trPr>
          <w:trHeight w:val="252"/>
        </w:trPr>
        <w:tc>
          <w:tcPr>
            <w:tcW w:w="3612" w:type="dxa"/>
          </w:tcPr>
          <w:p w14:paraId="64959F55" w14:textId="77777777" w:rsidR="00F90C64" w:rsidRPr="005D1E9B" w:rsidRDefault="00F90C64" w:rsidP="008870BD">
            <w:pPr>
              <w:jc w:val="both"/>
              <w:rPr>
                <w:rFonts w:ascii="Tahoma" w:hAnsi="Tahoma"/>
                <w:color w:val="000000" w:themeColor="text1"/>
                <w:sz w:val="20"/>
                <w:szCs w:val="20"/>
                <w:lang w:val="es-MX"/>
              </w:rPr>
            </w:pPr>
            <w:r w:rsidRPr="005D1E9B">
              <w:rPr>
                <w:rFonts w:ascii="Tahoma" w:hAnsi="Tahoma"/>
                <w:color w:val="000000" w:themeColor="text1"/>
                <w:sz w:val="20"/>
                <w:szCs w:val="20"/>
                <w:lang w:val="es-MX"/>
              </w:rPr>
              <w:t>Manuel Antonio-Shana by The Sea</w:t>
            </w:r>
          </w:p>
        </w:tc>
      </w:tr>
      <w:tr w:rsidR="00F90C64" w:rsidRPr="005D1E9B" w14:paraId="6E5BB73B" w14:textId="77777777" w:rsidTr="005D1E9B">
        <w:trPr>
          <w:trHeight w:val="252"/>
        </w:trPr>
        <w:tc>
          <w:tcPr>
            <w:tcW w:w="3612" w:type="dxa"/>
          </w:tcPr>
          <w:p w14:paraId="52A7119E" w14:textId="77777777" w:rsidR="00F90C64" w:rsidRPr="005D1E9B" w:rsidRDefault="00F90C64" w:rsidP="008870BD">
            <w:pPr>
              <w:jc w:val="both"/>
              <w:rPr>
                <w:rFonts w:ascii="Tahoma" w:hAnsi="Tahoma"/>
                <w:b/>
                <w:color w:val="000000" w:themeColor="text1"/>
                <w:sz w:val="20"/>
                <w:szCs w:val="20"/>
                <w:lang w:val="es-MX"/>
              </w:rPr>
            </w:pPr>
            <w:r w:rsidRPr="005D1E9B">
              <w:rPr>
                <w:rFonts w:ascii="Tahoma" w:hAnsi="Tahoma"/>
                <w:b/>
                <w:color w:val="000000" w:themeColor="text1"/>
                <w:sz w:val="20"/>
                <w:szCs w:val="20"/>
                <w:lang w:val="es-MX"/>
              </w:rPr>
              <w:t>Categoría C</w:t>
            </w:r>
          </w:p>
        </w:tc>
      </w:tr>
      <w:tr w:rsidR="00F90C64" w:rsidRPr="005D1E9B" w14:paraId="1569A58C" w14:textId="77777777" w:rsidTr="005D1E9B">
        <w:trPr>
          <w:trHeight w:val="252"/>
        </w:trPr>
        <w:tc>
          <w:tcPr>
            <w:tcW w:w="3612" w:type="dxa"/>
          </w:tcPr>
          <w:p w14:paraId="4F9154A9" w14:textId="77777777" w:rsidR="00F90C64" w:rsidRPr="005D1E9B" w:rsidRDefault="00F90C64" w:rsidP="008870BD">
            <w:pPr>
              <w:jc w:val="both"/>
              <w:rPr>
                <w:rFonts w:ascii="Tahoma" w:hAnsi="Tahoma"/>
                <w:color w:val="000000" w:themeColor="text1"/>
                <w:sz w:val="20"/>
                <w:szCs w:val="20"/>
              </w:rPr>
            </w:pPr>
            <w:r w:rsidRPr="005D1E9B">
              <w:rPr>
                <w:rFonts w:ascii="Tahoma" w:hAnsi="Tahoma"/>
                <w:color w:val="000000" w:themeColor="text1"/>
                <w:sz w:val="20"/>
                <w:szCs w:val="20"/>
              </w:rPr>
              <w:t>San José-Barceló San José</w:t>
            </w:r>
          </w:p>
        </w:tc>
      </w:tr>
      <w:tr w:rsidR="00F90C64" w:rsidRPr="005D1E9B" w14:paraId="62857A0A" w14:textId="77777777" w:rsidTr="005D1E9B">
        <w:trPr>
          <w:trHeight w:val="252"/>
        </w:trPr>
        <w:tc>
          <w:tcPr>
            <w:tcW w:w="3612" w:type="dxa"/>
          </w:tcPr>
          <w:p w14:paraId="1100B0A6" w14:textId="77777777" w:rsidR="00F90C64" w:rsidRPr="005D1E9B" w:rsidRDefault="00F90C64" w:rsidP="008870BD">
            <w:pPr>
              <w:jc w:val="both"/>
              <w:rPr>
                <w:rFonts w:ascii="Tahoma" w:hAnsi="Tahoma"/>
                <w:color w:val="000000" w:themeColor="text1"/>
                <w:sz w:val="20"/>
                <w:szCs w:val="20"/>
              </w:rPr>
            </w:pPr>
            <w:r w:rsidRPr="005D1E9B">
              <w:rPr>
                <w:rFonts w:ascii="Tahoma" w:hAnsi="Tahoma"/>
                <w:color w:val="000000" w:themeColor="text1"/>
                <w:sz w:val="20"/>
                <w:szCs w:val="20"/>
              </w:rPr>
              <w:t>Tortuguero-Mawamba Lodge</w:t>
            </w:r>
          </w:p>
        </w:tc>
      </w:tr>
      <w:tr w:rsidR="00F90C64" w:rsidRPr="005D1E9B" w14:paraId="7D69E71E" w14:textId="77777777" w:rsidTr="005D1E9B">
        <w:trPr>
          <w:trHeight w:val="252"/>
        </w:trPr>
        <w:tc>
          <w:tcPr>
            <w:tcW w:w="3612" w:type="dxa"/>
          </w:tcPr>
          <w:p w14:paraId="35A7B224" w14:textId="77777777" w:rsidR="00F90C64" w:rsidRPr="005D1E9B" w:rsidRDefault="00F90C64" w:rsidP="008870BD">
            <w:pPr>
              <w:jc w:val="both"/>
              <w:rPr>
                <w:rFonts w:ascii="Tahoma" w:hAnsi="Tahoma"/>
                <w:color w:val="000000" w:themeColor="text1"/>
                <w:sz w:val="20"/>
                <w:szCs w:val="20"/>
                <w:lang w:val="es-MX"/>
              </w:rPr>
            </w:pPr>
            <w:r w:rsidRPr="005D1E9B">
              <w:rPr>
                <w:rFonts w:ascii="Tahoma" w:hAnsi="Tahoma"/>
                <w:color w:val="000000" w:themeColor="text1"/>
                <w:sz w:val="20"/>
                <w:szCs w:val="20"/>
                <w:lang w:val="es-MX"/>
              </w:rPr>
              <w:t>Poas-Poas Volcano Lodge</w:t>
            </w:r>
          </w:p>
        </w:tc>
      </w:tr>
      <w:tr w:rsidR="00F90C64" w:rsidRPr="005D1E9B" w14:paraId="06ACFF2A" w14:textId="77777777" w:rsidTr="005D1E9B">
        <w:trPr>
          <w:trHeight w:val="252"/>
        </w:trPr>
        <w:tc>
          <w:tcPr>
            <w:tcW w:w="3612" w:type="dxa"/>
          </w:tcPr>
          <w:p w14:paraId="62D45425" w14:textId="77777777" w:rsidR="00F90C64" w:rsidRPr="005D1E9B" w:rsidRDefault="00F90C64" w:rsidP="008870BD">
            <w:pPr>
              <w:jc w:val="both"/>
              <w:rPr>
                <w:rFonts w:ascii="Tahoma" w:hAnsi="Tahoma"/>
                <w:color w:val="000000" w:themeColor="text1"/>
                <w:sz w:val="20"/>
                <w:szCs w:val="20"/>
                <w:lang w:val="es-MX"/>
              </w:rPr>
            </w:pPr>
            <w:r w:rsidRPr="005D1E9B">
              <w:rPr>
                <w:rFonts w:ascii="Tahoma" w:hAnsi="Tahoma"/>
                <w:color w:val="000000" w:themeColor="text1"/>
                <w:sz w:val="20"/>
                <w:szCs w:val="20"/>
                <w:lang w:val="es-MX"/>
              </w:rPr>
              <w:t>Arenal-Arenal Paraíso</w:t>
            </w:r>
          </w:p>
        </w:tc>
      </w:tr>
      <w:tr w:rsidR="00F90C64" w:rsidRPr="005D1E9B" w14:paraId="78DAA67A" w14:textId="77777777" w:rsidTr="005D1E9B">
        <w:trPr>
          <w:trHeight w:val="252"/>
        </w:trPr>
        <w:tc>
          <w:tcPr>
            <w:tcW w:w="3612" w:type="dxa"/>
          </w:tcPr>
          <w:p w14:paraId="35C59B11" w14:textId="77777777" w:rsidR="00F90C64" w:rsidRPr="005D1E9B" w:rsidRDefault="00F90C64" w:rsidP="008870BD">
            <w:pPr>
              <w:jc w:val="both"/>
              <w:rPr>
                <w:rFonts w:ascii="Tahoma" w:hAnsi="Tahoma"/>
                <w:color w:val="000000" w:themeColor="text1"/>
                <w:sz w:val="20"/>
                <w:szCs w:val="20"/>
                <w:lang w:val="es-MX"/>
              </w:rPr>
            </w:pPr>
            <w:r w:rsidRPr="005D1E9B">
              <w:rPr>
                <w:rFonts w:ascii="Tahoma" w:hAnsi="Tahoma"/>
                <w:color w:val="000000" w:themeColor="text1"/>
                <w:sz w:val="20"/>
                <w:szCs w:val="20"/>
                <w:lang w:val="es-MX"/>
              </w:rPr>
              <w:t>Manuel Antonio-Villas Lirio</w:t>
            </w:r>
          </w:p>
        </w:tc>
      </w:tr>
    </w:tbl>
    <w:p w14:paraId="2719F3F8" w14:textId="77777777" w:rsidR="00963565" w:rsidRPr="00963565" w:rsidRDefault="00963565" w:rsidP="0037340A">
      <w:pPr>
        <w:jc w:val="both"/>
        <w:rPr>
          <w:rFonts w:ascii="Tahoma" w:hAnsi="Tahoma"/>
          <w:color w:val="000000" w:themeColor="text1"/>
          <w:sz w:val="22"/>
          <w:szCs w:val="22"/>
          <w:lang w:val="es-MX"/>
        </w:rPr>
      </w:pPr>
    </w:p>
    <w:p w14:paraId="29B12E29" w14:textId="77777777" w:rsidR="00963565" w:rsidRPr="00F86D1E" w:rsidRDefault="00963565" w:rsidP="0037340A">
      <w:pPr>
        <w:jc w:val="both"/>
        <w:rPr>
          <w:rFonts w:ascii="Tahoma" w:hAnsi="Tahoma"/>
          <w:b/>
          <w:color w:val="000000" w:themeColor="text1"/>
          <w:sz w:val="22"/>
          <w:szCs w:val="22"/>
          <w:lang w:val="es-MX"/>
        </w:rPr>
      </w:pPr>
      <w:r w:rsidRPr="00F86D1E">
        <w:rPr>
          <w:rFonts w:ascii="Tahoma" w:hAnsi="Tahoma"/>
          <w:b/>
          <w:color w:val="000000" w:themeColor="text1"/>
          <w:sz w:val="22"/>
          <w:szCs w:val="22"/>
          <w:lang w:val="es-MX"/>
        </w:rPr>
        <w:lastRenderedPageBreak/>
        <w:t>Incluye:</w:t>
      </w:r>
    </w:p>
    <w:p w14:paraId="0D44B629"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Traslado de entrada del Aeropuerto hacia el hotel</w:t>
      </w:r>
    </w:p>
    <w:p w14:paraId="200CFF84"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1 noche de alojamiento en el hotel de su elección en San José, desayuno incluido</w:t>
      </w:r>
    </w:p>
    <w:p w14:paraId="2DB31C68"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 xml:space="preserve">Traslado regular terrestre y fluvial San José - Tortuguero </w:t>
      </w:r>
    </w:p>
    <w:p w14:paraId="4B559720"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2 noches y tres días de alojamiento en el hotel de su lección en Tortuguero, con pensión completa</w:t>
      </w:r>
    </w:p>
    <w:p w14:paraId="2D937C32"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Excursión regular: Caminata al Pueblo de Tortuguero</w:t>
      </w:r>
    </w:p>
    <w:p w14:paraId="0E104E47"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Excursión regular: Caminata por los senderos privados del hotel</w:t>
      </w:r>
    </w:p>
    <w:p w14:paraId="2297B18B"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Excursión regular: Bote por los Canales de Tortuguero</w:t>
      </w:r>
    </w:p>
    <w:p w14:paraId="3082DA5E"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Entrada al Parque Nacional Tortuguero</w:t>
      </w:r>
    </w:p>
    <w:p w14:paraId="27001CD2"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Traslado fluvial regular y traslado regular de Tortuguero a Guápiles al Restaurante El Ceibo para tomar el almuerzo incluido en el programa de Tortuguero</w:t>
      </w:r>
    </w:p>
    <w:p w14:paraId="4A5E6181"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Traslado regular desde Guápiles a Volcán Poás</w:t>
      </w:r>
    </w:p>
    <w:p w14:paraId="21CF7B11"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1 noche de alojamiento en Poas, desayuno incluido</w:t>
      </w:r>
    </w:p>
    <w:p w14:paraId="2FB0EF8D"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Traslado regular al Volcán Poás y posteriormente hacia la zona de Volcán Arenal</w:t>
      </w:r>
    </w:p>
    <w:p w14:paraId="31E2CCCA" w14:textId="77777777" w:rsidR="005B000F" w:rsidRPr="005A1C8B" w:rsidRDefault="005B000F" w:rsidP="00963565">
      <w:pPr>
        <w:suppressAutoHyphens/>
        <w:jc w:val="both"/>
        <w:rPr>
          <w:rFonts w:ascii="Tahoma" w:hAnsi="Tahoma"/>
          <w:color w:val="000000" w:themeColor="text1"/>
          <w:sz w:val="22"/>
          <w:szCs w:val="22"/>
        </w:rPr>
      </w:pPr>
      <w:r w:rsidRPr="005A1C8B">
        <w:rPr>
          <w:rFonts w:ascii="Tahoma" w:hAnsi="Tahoma"/>
          <w:color w:val="000000" w:themeColor="text1"/>
          <w:sz w:val="22"/>
          <w:szCs w:val="22"/>
        </w:rPr>
        <w:t>Entrada al Parque Nacional Volcán Poás</w:t>
      </w:r>
    </w:p>
    <w:p w14:paraId="64D72FAE"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2 noches de alojamiento en el hotel de su elección en Volcán Arenal, desayuno incluido</w:t>
      </w:r>
    </w:p>
    <w:p w14:paraId="2E4D1F4C"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Traslado regular de Arenal hacia Manuel Antonio</w:t>
      </w:r>
    </w:p>
    <w:p w14:paraId="5FB66E77"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2 noches de alojamiento en el hotel de su elección en Manuel Antonio, desayuno incluido</w:t>
      </w:r>
    </w:p>
    <w:p w14:paraId="74B8AC7C"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Traslado de salida hotel hacia Aeropuerto</w:t>
      </w:r>
    </w:p>
    <w:p w14:paraId="6BBE0868"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 xml:space="preserve">Infantes de 0 a 3 años no pagan </w:t>
      </w:r>
    </w:p>
    <w:p w14:paraId="74556541" w14:textId="77777777" w:rsidR="005B000F" w:rsidRPr="005A1C8B" w:rsidRDefault="005B000F" w:rsidP="00963565">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Tarifa de niño rige de 4 a 12 años. Máximo 2 niños compartiendo habitación con sus padres</w:t>
      </w:r>
    </w:p>
    <w:p w14:paraId="0B1A68FA" w14:textId="77777777" w:rsidR="005B000F" w:rsidRPr="005A1C8B" w:rsidRDefault="005B000F" w:rsidP="005B000F">
      <w:pPr>
        <w:pStyle w:val="PlainText1"/>
        <w:ind w:left="720"/>
        <w:jc w:val="both"/>
        <w:rPr>
          <w:rFonts w:ascii="Tahoma" w:hAnsi="Tahoma" w:cs="Tahoma"/>
          <w:color w:val="000000" w:themeColor="text1"/>
          <w:sz w:val="22"/>
          <w:szCs w:val="22"/>
          <w:lang w:val="es-ES"/>
        </w:rPr>
      </w:pPr>
    </w:p>
    <w:p w14:paraId="0F39E3C3" w14:textId="77777777" w:rsidR="005B000F" w:rsidRDefault="00F86D1E" w:rsidP="005B000F">
      <w:pPr>
        <w:pStyle w:val="PlainText1"/>
        <w:jc w:val="both"/>
        <w:rPr>
          <w:rFonts w:ascii="Tahoma" w:hAnsi="Tahoma" w:cs="Tahoma"/>
          <w:b/>
          <w:color w:val="000000" w:themeColor="text1"/>
          <w:sz w:val="22"/>
          <w:szCs w:val="22"/>
          <w:lang w:val="es-ES"/>
        </w:rPr>
      </w:pPr>
      <w:r w:rsidRPr="00F86D1E">
        <w:rPr>
          <w:rFonts w:ascii="Tahoma" w:hAnsi="Tahoma" w:cs="Tahoma"/>
          <w:b/>
          <w:color w:val="000000" w:themeColor="text1"/>
          <w:sz w:val="22"/>
          <w:szCs w:val="22"/>
          <w:lang w:val="es-ES"/>
        </w:rPr>
        <w:t>No Incluye:</w:t>
      </w:r>
    </w:p>
    <w:p w14:paraId="3AE3785F" w14:textId="77777777" w:rsidR="00F86D1E" w:rsidRPr="00F86D1E" w:rsidRDefault="00F86D1E" w:rsidP="00F86D1E">
      <w:pPr>
        <w:pStyle w:val="PlainText1"/>
        <w:jc w:val="both"/>
        <w:rPr>
          <w:rFonts w:ascii="Tahoma" w:hAnsi="Tahoma" w:cs="Tahoma"/>
          <w:color w:val="000000" w:themeColor="text1"/>
          <w:sz w:val="22"/>
          <w:szCs w:val="22"/>
          <w:lang w:val="es-ES"/>
        </w:rPr>
      </w:pPr>
      <w:r w:rsidRPr="00F86D1E">
        <w:rPr>
          <w:rFonts w:ascii="Tahoma" w:hAnsi="Tahoma"/>
          <w:color w:val="000000" w:themeColor="text1"/>
          <w:sz w:val="22"/>
          <w:szCs w:val="22"/>
          <w:lang w:val="es-MX"/>
        </w:rPr>
        <w:t>Vuelos e impuestos</w:t>
      </w:r>
    </w:p>
    <w:p w14:paraId="438DA7C2" w14:textId="77777777" w:rsidR="005B000F" w:rsidRPr="005A1C8B" w:rsidRDefault="005B000F" w:rsidP="00F86D1E">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Actividades no indicadas en programa</w:t>
      </w:r>
    </w:p>
    <w:p w14:paraId="2C698FC0" w14:textId="77777777" w:rsidR="00F86D1E" w:rsidRDefault="005B000F" w:rsidP="00F86D1E">
      <w:pPr>
        <w:pStyle w:val="PlainText1"/>
        <w:jc w:val="both"/>
        <w:rPr>
          <w:rFonts w:ascii="Tahoma" w:hAnsi="Tahoma" w:cs="Tahoma"/>
          <w:color w:val="000000" w:themeColor="text1"/>
          <w:sz w:val="22"/>
          <w:szCs w:val="22"/>
          <w:lang w:val="es-ES"/>
        </w:rPr>
      </w:pPr>
      <w:r w:rsidRPr="005A1C8B">
        <w:rPr>
          <w:rFonts w:ascii="Tahoma" w:hAnsi="Tahoma" w:cs="Tahoma"/>
          <w:color w:val="000000" w:themeColor="text1"/>
          <w:sz w:val="22"/>
          <w:szCs w:val="22"/>
          <w:lang w:val="es-ES"/>
        </w:rPr>
        <w:t>Propinas</w:t>
      </w:r>
    </w:p>
    <w:p w14:paraId="6B95768E" w14:textId="77777777" w:rsidR="006321D6" w:rsidRDefault="006321D6" w:rsidP="006F08D0">
      <w:pPr>
        <w:rPr>
          <w:rFonts w:ascii="Tahoma" w:hAnsi="Tahoma"/>
          <w:b/>
          <w:color w:val="000000" w:themeColor="text1"/>
          <w:sz w:val="22"/>
          <w:szCs w:val="22"/>
        </w:rPr>
      </w:pPr>
    </w:p>
    <w:p w14:paraId="5FF22171" w14:textId="77777777" w:rsidR="002D463B" w:rsidRPr="005A1C8B" w:rsidRDefault="00003345" w:rsidP="006F08D0">
      <w:pPr>
        <w:rPr>
          <w:rFonts w:ascii="Tahoma" w:hAnsi="Tahoma"/>
          <w:b/>
          <w:color w:val="000000" w:themeColor="text1"/>
          <w:sz w:val="22"/>
          <w:szCs w:val="22"/>
        </w:rPr>
      </w:pPr>
      <w:r w:rsidRPr="005A1C8B">
        <w:rPr>
          <w:rFonts w:ascii="Tahoma" w:hAnsi="Tahoma"/>
          <w:b/>
          <w:color w:val="000000" w:themeColor="text1"/>
          <w:sz w:val="22"/>
          <w:szCs w:val="22"/>
        </w:rPr>
        <w:t>Notas:</w:t>
      </w:r>
    </w:p>
    <w:p w14:paraId="66F9CFA1" w14:textId="77777777" w:rsidR="001A7000" w:rsidRPr="005D1E9B" w:rsidRDefault="001A7000" w:rsidP="001A7000">
      <w:pPr>
        <w:rPr>
          <w:rFonts w:ascii="Tahoma" w:hAnsi="Tahoma"/>
          <w:color w:val="000000" w:themeColor="text1"/>
          <w:sz w:val="22"/>
          <w:szCs w:val="22"/>
        </w:rPr>
      </w:pPr>
      <w:r w:rsidRPr="005D1E9B">
        <w:rPr>
          <w:rFonts w:ascii="Tahoma" w:hAnsi="Tahoma"/>
          <w:color w:val="000000" w:themeColor="text1"/>
          <w:sz w:val="22"/>
          <w:szCs w:val="22"/>
        </w:rPr>
        <w:t>Para reservaciones, se requiere copia del pasaporte con vigencia mínima de 6 meses después de su regreso</w:t>
      </w:r>
    </w:p>
    <w:p w14:paraId="189F3CB1" w14:textId="77777777" w:rsidR="001A7000" w:rsidRPr="005A1C8B" w:rsidRDefault="001A7000" w:rsidP="001A7000">
      <w:pPr>
        <w:rPr>
          <w:rFonts w:ascii="Tahoma" w:hAnsi="Tahoma"/>
          <w:color w:val="000000" w:themeColor="text1"/>
          <w:sz w:val="22"/>
          <w:szCs w:val="22"/>
        </w:rPr>
      </w:pPr>
      <w:r w:rsidRPr="005D1E9B">
        <w:rPr>
          <w:rFonts w:ascii="Tahoma" w:hAnsi="Tahoma"/>
          <w:color w:val="000000" w:themeColor="text1"/>
          <w:sz w:val="22"/>
          <w:szCs w:val="22"/>
        </w:rPr>
        <w:t>Los documentos como pasaporte, visas, vacunas o cualquier otro requisito que solicite el país visitado, son responsabilidad del pasajero.</w:t>
      </w:r>
    </w:p>
    <w:p w14:paraId="2FE806AD" w14:textId="77777777" w:rsidR="001A7000" w:rsidRPr="005A1C8B" w:rsidRDefault="001A7000" w:rsidP="001A7000">
      <w:pPr>
        <w:rPr>
          <w:rFonts w:ascii="Tahoma" w:hAnsi="Tahoma"/>
          <w:color w:val="000000" w:themeColor="text1"/>
          <w:sz w:val="22"/>
          <w:szCs w:val="22"/>
        </w:rPr>
      </w:pPr>
      <w:r w:rsidRPr="005A1C8B">
        <w:rPr>
          <w:rFonts w:ascii="Tahoma" w:hAnsi="Tahoma"/>
          <w:color w:val="000000" w:themeColor="text1"/>
          <w:sz w:val="22"/>
          <w:szCs w:val="22"/>
        </w:rPr>
        <w:t>Las cotizaciones están sujetas a cambio al momento de confirmar los servicios por escrito.</w:t>
      </w:r>
    </w:p>
    <w:p w14:paraId="7354F369" w14:textId="77777777" w:rsidR="006F08D0" w:rsidRPr="005A1C8B" w:rsidRDefault="006F08D0" w:rsidP="001A7000">
      <w:pPr>
        <w:rPr>
          <w:rFonts w:ascii="Tahoma" w:hAnsi="Tahoma"/>
          <w:color w:val="000000" w:themeColor="text1"/>
          <w:sz w:val="22"/>
          <w:szCs w:val="22"/>
        </w:rPr>
      </w:pPr>
      <w:r w:rsidRPr="005A1C8B">
        <w:rPr>
          <w:rFonts w:ascii="Tahoma" w:hAnsi="Tahoma"/>
          <w:color w:val="000000" w:themeColor="text1"/>
          <w:sz w:val="22"/>
          <w:szCs w:val="22"/>
        </w:rPr>
        <w:t xml:space="preserve">Los traslados regulares cuentan con horario preestablecido, sujetos a cambios sin previo aviso. </w:t>
      </w:r>
    </w:p>
    <w:p w14:paraId="1D0AF7CF" w14:textId="77777777" w:rsidR="006F08D0" w:rsidRPr="005A1C8B" w:rsidRDefault="006F08D0" w:rsidP="006F08D0">
      <w:pPr>
        <w:rPr>
          <w:rFonts w:ascii="Tahoma" w:hAnsi="Tahoma"/>
          <w:color w:val="000000" w:themeColor="text1"/>
          <w:sz w:val="22"/>
          <w:szCs w:val="22"/>
        </w:rPr>
      </w:pPr>
      <w:r w:rsidRPr="005A1C8B">
        <w:rPr>
          <w:rFonts w:ascii="Tahoma" w:hAnsi="Tahoma"/>
          <w:color w:val="000000" w:themeColor="text1"/>
          <w:sz w:val="22"/>
          <w:szCs w:val="22"/>
        </w:rPr>
        <w:t>Cualquier servicio NO utilizado, NO APLICA para reembolso.</w:t>
      </w:r>
    </w:p>
    <w:p w14:paraId="48D192FF" w14:textId="77777777" w:rsidR="006F08D0" w:rsidRPr="005A1C8B" w:rsidRDefault="006F08D0" w:rsidP="006F08D0">
      <w:pPr>
        <w:rPr>
          <w:rFonts w:ascii="Tahoma" w:hAnsi="Tahoma"/>
          <w:color w:val="000000" w:themeColor="text1"/>
          <w:sz w:val="22"/>
          <w:szCs w:val="22"/>
        </w:rPr>
      </w:pPr>
      <w:r w:rsidRPr="005A1C8B">
        <w:rPr>
          <w:rFonts w:ascii="Tahoma" w:hAnsi="Tahoma"/>
          <w:color w:val="000000" w:themeColor="text1"/>
          <w:sz w:val="22"/>
          <w:szCs w:val="22"/>
        </w:rPr>
        <w:t>Tarifas sujetas a cambio y disponibilidad al momento de confirmar servicios</w:t>
      </w:r>
    </w:p>
    <w:p w14:paraId="2B010F76" w14:textId="77777777" w:rsidR="00E34F95" w:rsidRPr="005A1C8B" w:rsidRDefault="00E34F95" w:rsidP="00E34F95">
      <w:pPr>
        <w:rPr>
          <w:rFonts w:ascii="Tahoma" w:hAnsi="Tahoma"/>
          <w:color w:val="000000" w:themeColor="text1"/>
          <w:sz w:val="22"/>
          <w:szCs w:val="22"/>
        </w:rPr>
      </w:pPr>
      <w:r w:rsidRPr="005A1C8B">
        <w:rPr>
          <w:rFonts w:ascii="Tahoma" w:hAnsi="Tahoma"/>
          <w:color w:val="000000" w:themeColor="text1"/>
          <w:sz w:val="22"/>
          <w:szCs w:val="22"/>
        </w:rPr>
        <w:t xml:space="preserve">Tarifa aplica para pago con transferencia bancaria o cheque </w:t>
      </w:r>
    </w:p>
    <w:p w14:paraId="62BAFF00" w14:textId="77777777" w:rsidR="00E34F95" w:rsidRPr="005A1C8B" w:rsidRDefault="00E34F95" w:rsidP="00E34F95">
      <w:pPr>
        <w:rPr>
          <w:rFonts w:ascii="Tahoma" w:hAnsi="Tahoma"/>
          <w:color w:val="000000" w:themeColor="text1"/>
          <w:sz w:val="22"/>
          <w:szCs w:val="22"/>
        </w:rPr>
      </w:pPr>
      <w:r w:rsidRPr="005A1C8B">
        <w:rPr>
          <w:rFonts w:ascii="Tahoma" w:hAnsi="Tahoma"/>
          <w:color w:val="000000" w:themeColor="text1"/>
          <w:sz w:val="22"/>
          <w:szCs w:val="22"/>
        </w:rPr>
        <w:t>Pagos con tarjeta de crédito visa o mc aplica cargo bancario de 3.5%</w:t>
      </w:r>
    </w:p>
    <w:p w14:paraId="3AD59ABC" w14:textId="77777777" w:rsidR="006F08D0" w:rsidRPr="005A1C8B" w:rsidRDefault="006F08D0" w:rsidP="006F08D0">
      <w:pPr>
        <w:rPr>
          <w:rFonts w:ascii="Tahoma" w:hAnsi="Tahoma"/>
          <w:color w:val="000000" w:themeColor="text1"/>
          <w:sz w:val="22"/>
          <w:szCs w:val="22"/>
        </w:rPr>
      </w:pPr>
      <w:r w:rsidRPr="005A1C8B">
        <w:rPr>
          <w:rFonts w:ascii="Tahoma" w:hAnsi="Tahoma"/>
          <w:color w:val="000000" w:themeColor="text1"/>
          <w:sz w:val="22"/>
          <w:szCs w:val="22"/>
        </w:rPr>
        <w:t>El tipo de cambio se aplica el día que se realiza el pago</w:t>
      </w:r>
    </w:p>
    <w:sectPr w:rsidR="006F08D0" w:rsidRPr="005A1C8B" w:rsidSect="002974FF">
      <w:footerReference w:type="default" r:id="rId9"/>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F79B8" w14:textId="77777777" w:rsidR="00F33857" w:rsidRDefault="00F33857" w:rsidP="00473664">
      <w:r>
        <w:separator/>
      </w:r>
    </w:p>
  </w:endnote>
  <w:endnote w:type="continuationSeparator" w:id="0">
    <w:p w14:paraId="5FDD3794" w14:textId="77777777" w:rsidR="00F33857" w:rsidRDefault="00F33857"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2C0F6" w14:textId="77777777" w:rsidR="00473664" w:rsidRPr="004A4699" w:rsidRDefault="00016C51" w:rsidP="00016C51">
    <w:pPr>
      <w:pStyle w:val="Piedepgina"/>
      <w:jc w:val="center"/>
      <w:rPr>
        <w:rFonts w:ascii="Tahoma" w:hAnsi="Tahoma"/>
        <w:bCs/>
        <w:color w:val="auto"/>
        <w:sz w:val="22"/>
        <w:szCs w:val="22"/>
        <w:lang w:val="en-US"/>
      </w:rPr>
    </w:pPr>
    <w:r w:rsidRPr="004A4699">
      <w:rPr>
        <w:rFonts w:ascii="Tahoma" w:hAnsi="Tahoma"/>
        <w:bCs/>
        <w:color w:val="auto"/>
        <w:sz w:val="22"/>
        <w:szCs w:val="22"/>
        <w:lang w:val="en-US"/>
      </w:rPr>
      <w:t>M</w:t>
    </w:r>
    <w:r w:rsidR="00473664" w:rsidRPr="004A4699">
      <w:rPr>
        <w:rFonts w:ascii="Tahoma" w:hAnsi="Tahoma"/>
        <w:bCs/>
        <w:color w:val="auto"/>
        <w:sz w:val="22"/>
        <w:szCs w:val="22"/>
        <w:lang w:val="en-US"/>
      </w:rPr>
      <w:t xml:space="preserve">ail. </w:t>
    </w:r>
    <w:hyperlink r:id="rId1" w:history="1">
      <w:r w:rsidR="00234960" w:rsidRPr="004A4699">
        <w:rPr>
          <w:rStyle w:val="Hipervnculo"/>
          <w:rFonts w:ascii="Tahoma" w:hAnsi="Tahoma"/>
          <w:bCs/>
          <w:color w:val="auto"/>
          <w:sz w:val="22"/>
          <w:szCs w:val="22"/>
          <w:lang w:val="en-US"/>
        </w:rPr>
        <w:t>gloria@karluoperadora.com</w:t>
      </w:r>
    </w:hyperlink>
    <w:r w:rsidR="00A51616" w:rsidRPr="004A4699">
      <w:rPr>
        <w:rFonts w:ascii="Tahoma" w:hAnsi="Tahoma"/>
        <w:bCs/>
        <w:color w:val="auto"/>
        <w:sz w:val="22"/>
        <w:szCs w:val="22"/>
        <w:lang w:val="en-US"/>
      </w:rPr>
      <w:t xml:space="preserve"> /</w:t>
    </w:r>
    <w:r w:rsidRPr="004A4699">
      <w:rPr>
        <w:rFonts w:ascii="Tahoma" w:hAnsi="Tahoma"/>
        <w:bCs/>
        <w:color w:val="auto"/>
        <w:sz w:val="22"/>
        <w:szCs w:val="22"/>
        <w:lang w:val="en-US"/>
      </w:rPr>
      <w:t>info@</w:t>
    </w:r>
    <w:r w:rsidR="00905044" w:rsidRPr="004A4699">
      <w:rPr>
        <w:rFonts w:ascii="Tahoma" w:hAnsi="Tahoma"/>
        <w:bCs/>
        <w:color w:val="auto"/>
        <w:sz w:val="22"/>
        <w:szCs w:val="22"/>
        <w:lang w:val="en-US"/>
      </w:rPr>
      <w:t>karlu</w:t>
    </w:r>
    <w:r w:rsidR="00234960" w:rsidRPr="004A4699">
      <w:rPr>
        <w:rFonts w:ascii="Tahoma" w:hAnsi="Tahoma"/>
        <w:bCs/>
        <w:color w:val="auto"/>
        <w:sz w:val="22"/>
        <w:szCs w:val="22"/>
        <w:lang w:val="en-US"/>
      </w:rPr>
      <w:t>operadora</w:t>
    </w:r>
    <w:r w:rsidRPr="004A4699">
      <w:rPr>
        <w:rFonts w:ascii="Tahoma" w:hAnsi="Tahoma"/>
        <w:bCs/>
        <w:color w:val="auto"/>
        <w:sz w:val="22"/>
        <w:szCs w:val="22"/>
        <w:lang w:val="en-US"/>
      </w:rPr>
      <w:t>.com</w:t>
    </w:r>
  </w:p>
  <w:p w14:paraId="3FD173AF" w14:textId="77777777" w:rsidR="00016C51" w:rsidRPr="004A4699" w:rsidRDefault="00016C51" w:rsidP="00016C51">
    <w:pPr>
      <w:pStyle w:val="Piedepgina"/>
      <w:jc w:val="center"/>
      <w:rPr>
        <w:rFonts w:ascii="Tahoma" w:hAnsi="Tahoma"/>
        <w:bCs/>
        <w:color w:val="auto"/>
        <w:sz w:val="22"/>
        <w:szCs w:val="22"/>
        <w:lang w:val="en-US"/>
      </w:rPr>
    </w:pPr>
    <w:r w:rsidRPr="004A4699">
      <w:rPr>
        <w:rFonts w:ascii="Tahoma" w:hAnsi="Tahoma"/>
        <w:bCs/>
        <w:color w:val="auto"/>
        <w:sz w:val="22"/>
        <w:szCs w:val="22"/>
        <w:lang w:val="en-US"/>
      </w:rPr>
      <w:t xml:space="preserve">Tels. +52 (33) 96 27 11 46 </w:t>
    </w:r>
    <w:r w:rsidR="006A25D2" w:rsidRPr="004A4699">
      <w:rPr>
        <w:rFonts w:ascii="Tahoma" w:hAnsi="Tahoma"/>
        <w:bCs/>
        <w:color w:val="auto"/>
        <w:sz w:val="22"/>
        <w:szCs w:val="22"/>
        <w:lang w:val="en-US"/>
      </w:rPr>
      <w:t>/</w:t>
    </w:r>
    <w:r w:rsidRPr="004A4699">
      <w:rPr>
        <w:rFonts w:ascii="Tahoma" w:hAnsi="Tahoma"/>
        <w:bCs/>
        <w:color w:val="auto"/>
        <w:sz w:val="22"/>
        <w:szCs w:val="22"/>
        <w:lang w:val="en-US"/>
      </w:rPr>
      <w:t xml:space="preserve"> 47</w:t>
    </w:r>
    <w:r w:rsidR="004A4699">
      <w:rPr>
        <w:rFonts w:ascii="Tahoma" w:hAnsi="Tahoma"/>
        <w:bCs/>
        <w:color w:val="auto"/>
        <w:sz w:val="22"/>
        <w:szCs w:val="22"/>
        <w:lang w:val="en-US"/>
      </w:rPr>
      <w:t xml:space="preserve"> Skype: glori_nup</w:t>
    </w:r>
  </w:p>
  <w:p w14:paraId="614FE401" w14:textId="77777777" w:rsidR="006A25D2" w:rsidRPr="006A25D2" w:rsidRDefault="004A4699" w:rsidP="00016C51">
    <w:pPr>
      <w:pStyle w:val="Piedepgina"/>
      <w:jc w:val="center"/>
      <w:rPr>
        <w:rFonts w:ascii="Tahoma" w:hAnsi="Tahoma"/>
        <w:b/>
        <w:sz w:val="22"/>
        <w:szCs w:val="22"/>
        <w:lang w:val="en-US"/>
      </w:rPr>
    </w:pPr>
    <w:r w:rsidRPr="004A4699">
      <w:rPr>
        <w:rFonts w:ascii="Tahoma" w:hAnsi="Tahoma"/>
        <w:bCs/>
        <w:color w:val="auto"/>
        <w:sz w:val="22"/>
        <w:szCs w:val="22"/>
        <w:lang w:val="en-US"/>
      </w:rPr>
      <w:t xml:space="preserve">Web: </w:t>
    </w:r>
    <w:hyperlink r:id="rId2" w:history="1">
      <w:r w:rsidRPr="004A4699">
        <w:rPr>
          <w:rStyle w:val="Hipervnculo"/>
          <w:rFonts w:ascii="Tahoma" w:hAnsi="Tahoma"/>
          <w:bCs/>
          <w:color w:val="auto"/>
          <w:sz w:val="22"/>
          <w:szCs w:val="22"/>
          <w:lang w:val="en-US"/>
        </w:rPr>
        <w:t>www.karluoperadora.com</w:t>
      </w:r>
    </w:hyperlink>
    <w:r w:rsidRPr="004A4699">
      <w:rPr>
        <w:rFonts w:ascii="Tahoma" w:hAnsi="Tahoma"/>
        <w:bCs/>
        <w:color w:val="auto"/>
        <w:sz w:val="22"/>
        <w:szCs w:val="2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C09D5" w14:textId="77777777" w:rsidR="00F33857" w:rsidRDefault="00F33857" w:rsidP="00473664">
      <w:r>
        <w:separator/>
      </w:r>
    </w:p>
  </w:footnote>
  <w:footnote w:type="continuationSeparator" w:id="0">
    <w:p w14:paraId="1DB379A5" w14:textId="77777777" w:rsidR="00F33857" w:rsidRDefault="00F33857"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143E24"/>
    <w:multiLevelType w:val="hybridMultilevel"/>
    <w:tmpl w:val="606200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0F6E58"/>
    <w:multiLevelType w:val="hybridMultilevel"/>
    <w:tmpl w:val="05443B00"/>
    <w:lvl w:ilvl="0" w:tplc="140A000D">
      <w:start w:val="1"/>
      <w:numFmt w:val="bullet"/>
      <w:lvlText w:val=""/>
      <w:lvlJc w:val="left"/>
      <w:pPr>
        <w:ind w:left="4200" w:hanging="360"/>
      </w:pPr>
      <w:rPr>
        <w:rFonts w:ascii="Wingdings" w:hAnsi="Wingdings" w:hint="default"/>
      </w:rPr>
    </w:lvl>
    <w:lvl w:ilvl="1" w:tplc="140A0003" w:tentative="1">
      <w:start w:val="1"/>
      <w:numFmt w:val="bullet"/>
      <w:lvlText w:val="o"/>
      <w:lvlJc w:val="left"/>
      <w:pPr>
        <w:ind w:left="4920" w:hanging="360"/>
      </w:pPr>
      <w:rPr>
        <w:rFonts w:ascii="Courier New" w:hAnsi="Courier New" w:cs="Courier New" w:hint="default"/>
      </w:rPr>
    </w:lvl>
    <w:lvl w:ilvl="2" w:tplc="140A0005" w:tentative="1">
      <w:start w:val="1"/>
      <w:numFmt w:val="bullet"/>
      <w:lvlText w:val=""/>
      <w:lvlJc w:val="left"/>
      <w:pPr>
        <w:ind w:left="5640" w:hanging="360"/>
      </w:pPr>
      <w:rPr>
        <w:rFonts w:ascii="Wingdings" w:hAnsi="Wingdings" w:hint="default"/>
      </w:rPr>
    </w:lvl>
    <w:lvl w:ilvl="3" w:tplc="140A0001" w:tentative="1">
      <w:start w:val="1"/>
      <w:numFmt w:val="bullet"/>
      <w:lvlText w:val=""/>
      <w:lvlJc w:val="left"/>
      <w:pPr>
        <w:ind w:left="6360" w:hanging="360"/>
      </w:pPr>
      <w:rPr>
        <w:rFonts w:ascii="Symbol" w:hAnsi="Symbol" w:hint="default"/>
      </w:rPr>
    </w:lvl>
    <w:lvl w:ilvl="4" w:tplc="140A0003" w:tentative="1">
      <w:start w:val="1"/>
      <w:numFmt w:val="bullet"/>
      <w:lvlText w:val="o"/>
      <w:lvlJc w:val="left"/>
      <w:pPr>
        <w:ind w:left="7080" w:hanging="360"/>
      </w:pPr>
      <w:rPr>
        <w:rFonts w:ascii="Courier New" w:hAnsi="Courier New" w:cs="Courier New" w:hint="default"/>
      </w:rPr>
    </w:lvl>
    <w:lvl w:ilvl="5" w:tplc="140A0005" w:tentative="1">
      <w:start w:val="1"/>
      <w:numFmt w:val="bullet"/>
      <w:lvlText w:val=""/>
      <w:lvlJc w:val="left"/>
      <w:pPr>
        <w:ind w:left="7800" w:hanging="360"/>
      </w:pPr>
      <w:rPr>
        <w:rFonts w:ascii="Wingdings" w:hAnsi="Wingdings" w:hint="default"/>
      </w:rPr>
    </w:lvl>
    <w:lvl w:ilvl="6" w:tplc="140A0001" w:tentative="1">
      <w:start w:val="1"/>
      <w:numFmt w:val="bullet"/>
      <w:lvlText w:val=""/>
      <w:lvlJc w:val="left"/>
      <w:pPr>
        <w:ind w:left="8520" w:hanging="360"/>
      </w:pPr>
      <w:rPr>
        <w:rFonts w:ascii="Symbol" w:hAnsi="Symbol" w:hint="default"/>
      </w:rPr>
    </w:lvl>
    <w:lvl w:ilvl="7" w:tplc="140A0003" w:tentative="1">
      <w:start w:val="1"/>
      <w:numFmt w:val="bullet"/>
      <w:lvlText w:val="o"/>
      <w:lvlJc w:val="left"/>
      <w:pPr>
        <w:ind w:left="9240" w:hanging="360"/>
      </w:pPr>
      <w:rPr>
        <w:rFonts w:ascii="Courier New" w:hAnsi="Courier New" w:cs="Courier New" w:hint="default"/>
      </w:rPr>
    </w:lvl>
    <w:lvl w:ilvl="8" w:tplc="140A0005" w:tentative="1">
      <w:start w:val="1"/>
      <w:numFmt w:val="bullet"/>
      <w:lvlText w:val=""/>
      <w:lvlJc w:val="left"/>
      <w:pPr>
        <w:ind w:left="99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55B23"/>
    <w:rsid w:val="000847C0"/>
    <w:rsid w:val="00085126"/>
    <w:rsid w:val="00086263"/>
    <w:rsid w:val="000945DE"/>
    <w:rsid w:val="00095FC9"/>
    <w:rsid w:val="000A3404"/>
    <w:rsid w:val="000B6FBF"/>
    <w:rsid w:val="000C38A8"/>
    <w:rsid w:val="000D31F2"/>
    <w:rsid w:val="000E6F7C"/>
    <w:rsid w:val="00107248"/>
    <w:rsid w:val="0011489C"/>
    <w:rsid w:val="001233AD"/>
    <w:rsid w:val="001254AB"/>
    <w:rsid w:val="00130052"/>
    <w:rsid w:val="001307C1"/>
    <w:rsid w:val="00136324"/>
    <w:rsid w:val="001457EB"/>
    <w:rsid w:val="0016170E"/>
    <w:rsid w:val="00162CBC"/>
    <w:rsid w:val="0018557F"/>
    <w:rsid w:val="001A3BE3"/>
    <w:rsid w:val="001A54E9"/>
    <w:rsid w:val="001A5E71"/>
    <w:rsid w:val="001A7000"/>
    <w:rsid w:val="001B13CE"/>
    <w:rsid w:val="001B213C"/>
    <w:rsid w:val="001D54B0"/>
    <w:rsid w:val="001E0518"/>
    <w:rsid w:val="001E24E5"/>
    <w:rsid w:val="00203A3C"/>
    <w:rsid w:val="00222B37"/>
    <w:rsid w:val="00230365"/>
    <w:rsid w:val="00234960"/>
    <w:rsid w:val="00240A76"/>
    <w:rsid w:val="00245FDF"/>
    <w:rsid w:val="00251F61"/>
    <w:rsid w:val="00262B78"/>
    <w:rsid w:val="00293C9A"/>
    <w:rsid w:val="002974FF"/>
    <w:rsid w:val="002C176A"/>
    <w:rsid w:val="002D1F0D"/>
    <w:rsid w:val="002D463B"/>
    <w:rsid w:val="002E0865"/>
    <w:rsid w:val="002E0B8B"/>
    <w:rsid w:val="002E257B"/>
    <w:rsid w:val="002F1AF2"/>
    <w:rsid w:val="00317B05"/>
    <w:rsid w:val="00324B03"/>
    <w:rsid w:val="0033214D"/>
    <w:rsid w:val="0033379B"/>
    <w:rsid w:val="00357753"/>
    <w:rsid w:val="0037209E"/>
    <w:rsid w:val="0037340A"/>
    <w:rsid w:val="00381F8F"/>
    <w:rsid w:val="00384FDB"/>
    <w:rsid w:val="003B5415"/>
    <w:rsid w:val="003E18E6"/>
    <w:rsid w:val="003E19C0"/>
    <w:rsid w:val="003E1B7D"/>
    <w:rsid w:val="003E4F1C"/>
    <w:rsid w:val="003F2EAC"/>
    <w:rsid w:val="00410024"/>
    <w:rsid w:val="004202A9"/>
    <w:rsid w:val="00440121"/>
    <w:rsid w:val="00445665"/>
    <w:rsid w:val="00451DAC"/>
    <w:rsid w:val="00457F45"/>
    <w:rsid w:val="00473664"/>
    <w:rsid w:val="0047471D"/>
    <w:rsid w:val="004769F3"/>
    <w:rsid w:val="00481104"/>
    <w:rsid w:val="00483865"/>
    <w:rsid w:val="00484328"/>
    <w:rsid w:val="004855BD"/>
    <w:rsid w:val="00486C07"/>
    <w:rsid w:val="00490993"/>
    <w:rsid w:val="004A4699"/>
    <w:rsid w:val="004A4CA3"/>
    <w:rsid w:val="004B0322"/>
    <w:rsid w:val="004C7A91"/>
    <w:rsid w:val="004E371A"/>
    <w:rsid w:val="004F5610"/>
    <w:rsid w:val="0050404C"/>
    <w:rsid w:val="00511A97"/>
    <w:rsid w:val="00512B0A"/>
    <w:rsid w:val="00521606"/>
    <w:rsid w:val="00534FB0"/>
    <w:rsid w:val="005508A6"/>
    <w:rsid w:val="00560C0A"/>
    <w:rsid w:val="005730EF"/>
    <w:rsid w:val="00580A0C"/>
    <w:rsid w:val="00585944"/>
    <w:rsid w:val="005863F7"/>
    <w:rsid w:val="005A1C8B"/>
    <w:rsid w:val="005B000F"/>
    <w:rsid w:val="005B7904"/>
    <w:rsid w:val="005B7B2E"/>
    <w:rsid w:val="005D047D"/>
    <w:rsid w:val="005D1E9B"/>
    <w:rsid w:val="005D302C"/>
    <w:rsid w:val="005E7E19"/>
    <w:rsid w:val="00601DC5"/>
    <w:rsid w:val="00626093"/>
    <w:rsid w:val="006321D6"/>
    <w:rsid w:val="00690258"/>
    <w:rsid w:val="00694E05"/>
    <w:rsid w:val="00695B09"/>
    <w:rsid w:val="006A25D2"/>
    <w:rsid w:val="006A52BD"/>
    <w:rsid w:val="006A634B"/>
    <w:rsid w:val="006B46E0"/>
    <w:rsid w:val="006C0F16"/>
    <w:rsid w:val="006C7512"/>
    <w:rsid w:val="006D1DA1"/>
    <w:rsid w:val="006F08D0"/>
    <w:rsid w:val="00734777"/>
    <w:rsid w:val="00744EC8"/>
    <w:rsid w:val="007479AC"/>
    <w:rsid w:val="00763429"/>
    <w:rsid w:val="00765FDF"/>
    <w:rsid w:val="00773897"/>
    <w:rsid w:val="00776387"/>
    <w:rsid w:val="007954E4"/>
    <w:rsid w:val="00796CFC"/>
    <w:rsid w:val="007A72A7"/>
    <w:rsid w:val="007D675A"/>
    <w:rsid w:val="007E19D7"/>
    <w:rsid w:val="007E4DB1"/>
    <w:rsid w:val="007F6FB3"/>
    <w:rsid w:val="008107E8"/>
    <w:rsid w:val="00810897"/>
    <w:rsid w:val="008328E7"/>
    <w:rsid w:val="0083364B"/>
    <w:rsid w:val="00834E6F"/>
    <w:rsid w:val="00850AFF"/>
    <w:rsid w:val="008524B1"/>
    <w:rsid w:val="008665F7"/>
    <w:rsid w:val="008701AC"/>
    <w:rsid w:val="00875B4A"/>
    <w:rsid w:val="00881494"/>
    <w:rsid w:val="008A1DCD"/>
    <w:rsid w:val="008A4F23"/>
    <w:rsid w:val="008C01B4"/>
    <w:rsid w:val="008C0424"/>
    <w:rsid w:val="008C05BE"/>
    <w:rsid w:val="008D1F63"/>
    <w:rsid w:val="008E33A6"/>
    <w:rsid w:val="00905044"/>
    <w:rsid w:val="00914AEF"/>
    <w:rsid w:val="00931608"/>
    <w:rsid w:val="009402A1"/>
    <w:rsid w:val="00942AD3"/>
    <w:rsid w:val="00944808"/>
    <w:rsid w:val="00951142"/>
    <w:rsid w:val="00951CE1"/>
    <w:rsid w:val="00963565"/>
    <w:rsid w:val="00963DFF"/>
    <w:rsid w:val="009707FC"/>
    <w:rsid w:val="00983100"/>
    <w:rsid w:val="009947BB"/>
    <w:rsid w:val="009A150E"/>
    <w:rsid w:val="009B7315"/>
    <w:rsid w:val="009C3972"/>
    <w:rsid w:val="009E64B9"/>
    <w:rsid w:val="009E65AA"/>
    <w:rsid w:val="009F02CC"/>
    <w:rsid w:val="009F5727"/>
    <w:rsid w:val="00A024A3"/>
    <w:rsid w:val="00A066A3"/>
    <w:rsid w:val="00A11BD7"/>
    <w:rsid w:val="00A15502"/>
    <w:rsid w:val="00A225FF"/>
    <w:rsid w:val="00A40534"/>
    <w:rsid w:val="00A43142"/>
    <w:rsid w:val="00A44205"/>
    <w:rsid w:val="00A50E86"/>
    <w:rsid w:val="00A51616"/>
    <w:rsid w:val="00A60AF5"/>
    <w:rsid w:val="00A65172"/>
    <w:rsid w:val="00A700D9"/>
    <w:rsid w:val="00AA7590"/>
    <w:rsid w:val="00AB326C"/>
    <w:rsid w:val="00AC756E"/>
    <w:rsid w:val="00AD1870"/>
    <w:rsid w:val="00AF3902"/>
    <w:rsid w:val="00B024F4"/>
    <w:rsid w:val="00B02709"/>
    <w:rsid w:val="00B07971"/>
    <w:rsid w:val="00B3042E"/>
    <w:rsid w:val="00B30F7A"/>
    <w:rsid w:val="00B544B9"/>
    <w:rsid w:val="00B54DD0"/>
    <w:rsid w:val="00B74027"/>
    <w:rsid w:val="00B80ECF"/>
    <w:rsid w:val="00B82DB9"/>
    <w:rsid w:val="00BD2F1A"/>
    <w:rsid w:val="00BE0DC7"/>
    <w:rsid w:val="00BE6397"/>
    <w:rsid w:val="00BF4FF5"/>
    <w:rsid w:val="00C13A0C"/>
    <w:rsid w:val="00C26A7E"/>
    <w:rsid w:val="00C33F08"/>
    <w:rsid w:val="00C36333"/>
    <w:rsid w:val="00C547E5"/>
    <w:rsid w:val="00C55A14"/>
    <w:rsid w:val="00C57077"/>
    <w:rsid w:val="00C65374"/>
    <w:rsid w:val="00C81CC6"/>
    <w:rsid w:val="00C96BBD"/>
    <w:rsid w:val="00CB09F0"/>
    <w:rsid w:val="00CE1167"/>
    <w:rsid w:val="00CE70DB"/>
    <w:rsid w:val="00CF4BD6"/>
    <w:rsid w:val="00CF7C8F"/>
    <w:rsid w:val="00D048C7"/>
    <w:rsid w:val="00D13128"/>
    <w:rsid w:val="00D249F6"/>
    <w:rsid w:val="00D570AA"/>
    <w:rsid w:val="00D62AEF"/>
    <w:rsid w:val="00D74C6E"/>
    <w:rsid w:val="00D74DE0"/>
    <w:rsid w:val="00D76326"/>
    <w:rsid w:val="00D77375"/>
    <w:rsid w:val="00D85997"/>
    <w:rsid w:val="00D870A1"/>
    <w:rsid w:val="00DB7E4B"/>
    <w:rsid w:val="00DE797E"/>
    <w:rsid w:val="00DF2682"/>
    <w:rsid w:val="00E02CB0"/>
    <w:rsid w:val="00E050E4"/>
    <w:rsid w:val="00E34F95"/>
    <w:rsid w:val="00E41825"/>
    <w:rsid w:val="00E443EC"/>
    <w:rsid w:val="00E47207"/>
    <w:rsid w:val="00E50703"/>
    <w:rsid w:val="00E52DD1"/>
    <w:rsid w:val="00E55BAE"/>
    <w:rsid w:val="00E61A82"/>
    <w:rsid w:val="00E6273B"/>
    <w:rsid w:val="00E63C54"/>
    <w:rsid w:val="00E76BEE"/>
    <w:rsid w:val="00E87F65"/>
    <w:rsid w:val="00E90543"/>
    <w:rsid w:val="00EA20D0"/>
    <w:rsid w:val="00EA432E"/>
    <w:rsid w:val="00EB3198"/>
    <w:rsid w:val="00EC6B28"/>
    <w:rsid w:val="00EC7D9C"/>
    <w:rsid w:val="00ED55BF"/>
    <w:rsid w:val="00EE32D6"/>
    <w:rsid w:val="00EE35C6"/>
    <w:rsid w:val="00F0677B"/>
    <w:rsid w:val="00F210BF"/>
    <w:rsid w:val="00F33857"/>
    <w:rsid w:val="00F6154B"/>
    <w:rsid w:val="00F61AE6"/>
    <w:rsid w:val="00F86D1E"/>
    <w:rsid w:val="00F90C64"/>
    <w:rsid w:val="00FB6995"/>
    <w:rsid w:val="00FD3D21"/>
    <w:rsid w:val="00FE611B"/>
    <w:rsid w:val="00FF1228"/>
    <w:rsid w:val="00FF48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1F477"/>
  <w15:docId w15:val="{E4911939-76EB-4824-B6E5-95C5E9C3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uiPriority w:val="22"/>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paragraph" w:customStyle="1" w:styleId="PlainText2">
    <w:name w:val="Plain Text2"/>
    <w:basedOn w:val="Normal"/>
    <w:rsid w:val="005B000F"/>
    <w:rPr>
      <w:rFonts w:ascii="Courier New" w:hAnsi="Courier New" w:cs="Times New Roman"/>
      <w:color w:val="auto"/>
      <w:kern w:val="0"/>
      <w:sz w:val="20"/>
      <w:szCs w:val="20"/>
      <w:lang w:val="en-US"/>
    </w:rPr>
  </w:style>
  <w:style w:type="paragraph" w:customStyle="1" w:styleId="PlainText1">
    <w:name w:val="Plain Text1"/>
    <w:basedOn w:val="Normal"/>
    <w:rsid w:val="005B000F"/>
    <w:rPr>
      <w:rFonts w:ascii="Courier New" w:hAnsi="Courier New" w:cs="Times New Roman"/>
      <w:color w:val="auto"/>
      <w:kern w:val="0"/>
      <w:sz w:val="20"/>
      <w:szCs w:val="20"/>
      <w:lang w:val="en-US"/>
    </w:rPr>
  </w:style>
  <w:style w:type="table" w:styleId="Tablaconcuadrcula">
    <w:name w:val="Table Grid"/>
    <w:basedOn w:val="Tablanormal"/>
    <w:uiPriority w:val="59"/>
    <w:unhideWhenUsed/>
    <w:rsid w:val="00F90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C1BB8-76A2-4908-B9FE-5F46ADD8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1153</Words>
  <Characters>6344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Ivanna Ochoa</cp:lastModifiedBy>
  <cp:revision>2</cp:revision>
  <cp:lastPrinted>2020-04-24T22:55:00Z</cp:lastPrinted>
  <dcterms:created xsi:type="dcterms:W3CDTF">2020-10-07T23:20:00Z</dcterms:created>
  <dcterms:modified xsi:type="dcterms:W3CDTF">2020-10-07T23:20:00Z</dcterms:modified>
</cp:coreProperties>
</file>