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F425F" w14:textId="6B9FC943" w:rsidR="00F33A87" w:rsidRPr="00F33A87" w:rsidRDefault="00370AF3" w:rsidP="00F33A87">
      <w:pPr>
        <w:spacing w:line="240" w:lineRule="auto"/>
      </w:pPr>
      <w:r w:rsidRPr="00F33A87">
        <w:rPr>
          <w:noProof/>
        </w:rPr>
        <w:drawing>
          <wp:anchor distT="0" distB="0" distL="114300" distR="114300" simplePos="0" relativeHeight="251659264" behindDoc="0" locked="0" layoutInCell="1" allowOverlap="1" wp14:anchorId="6BF91310" wp14:editId="4D5D333D">
            <wp:simplePos x="0" y="0"/>
            <wp:positionH relativeFrom="column">
              <wp:posOffset>0</wp:posOffset>
            </wp:positionH>
            <wp:positionV relativeFrom="paragraph">
              <wp:posOffset>-635</wp:posOffset>
            </wp:positionV>
            <wp:extent cx="2304415" cy="568325"/>
            <wp:effectExtent l="25400" t="0" r="6985" b="0"/>
            <wp:wrapNone/>
            <wp:docPr id="2" name="Picture 2" descr="Sac Sate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 Sate Logo 3"/>
                    <pic:cNvPicPr>
                      <a:picLocks noChangeAspect="1" noChangeArrowheads="1"/>
                    </pic:cNvPicPr>
                  </pic:nvPicPr>
                  <pic:blipFill>
                    <a:blip r:embed="rId5" cstate="print"/>
                    <a:srcRect/>
                    <a:stretch>
                      <a:fillRect/>
                    </a:stretch>
                  </pic:blipFill>
                  <pic:spPr bwMode="auto">
                    <a:xfrm>
                      <a:off x="0" y="0"/>
                      <a:ext cx="2304415" cy="568325"/>
                    </a:xfrm>
                    <a:prstGeom prst="rect">
                      <a:avLst/>
                    </a:prstGeom>
                    <a:noFill/>
                    <a:ln w="9525">
                      <a:noFill/>
                      <a:miter lim="800000"/>
                      <a:headEnd/>
                      <a:tailEnd/>
                    </a:ln>
                  </pic:spPr>
                </pic:pic>
              </a:graphicData>
            </a:graphic>
          </wp:anchor>
        </w:drawing>
      </w:r>
      <w:r w:rsidR="00F33A87" w:rsidRPr="00F33A87">
        <w:tab/>
        <w:t>Fall 2018</w:t>
      </w:r>
    </w:p>
    <w:p w14:paraId="32F20184" w14:textId="0B8390B1" w:rsidR="00F33A87" w:rsidRDefault="00F33A87" w:rsidP="00F33A87">
      <w:pPr>
        <w:spacing w:line="240" w:lineRule="auto"/>
      </w:pPr>
    </w:p>
    <w:p w14:paraId="3BDFB736" w14:textId="40255A00" w:rsidR="00370AF3" w:rsidRPr="00F33A87" w:rsidRDefault="00370AF3" w:rsidP="00F33A87">
      <w:pPr>
        <w:spacing w:line="240" w:lineRule="auto"/>
      </w:pPr>
    </w:p>
    <w:p w14:paraId="4FA55EC8" w14:textId="77777777" w:rsidR="006E52C3" w:rsidRDefault="006E52C3" w:rsidP="00F33A87">
      <w:pPr>
        <w:spacing w:line="240" w:lineRule="auto"/>
        <w:jc w:val="center"/>
        <w:rPr>
          <w:b/>
          <w:u w:val="single"/>
        </w:rPr>
      </w:pPr>
    </w:p>
    <w:p w14:paraId="10F4F523" w14:textId="77777777" w:rsidR="00CE01CC" w:rsidRDefault="00CE01CC" w:rsidP="00F33A87">
      <w:pPr>
        <w:spacing w:line="240" w:lineRule="auto"/>
        <w:jc w:val="center"/>
        <w:rPr>
          <w:b/>
          <w:u w:val="single"/>
        </w:rPr>
      </w:pPr>
    </w:p>
    <w:p w14:paraId="0930F7FA" w14:textId="12884613" w:rsidR="00F33A87" w:rsidRPr="00F33A87" w:rsidRDefault="00F33A87" w:rsidP="00F33A87">
      <w:pPr>
        <w:spacing w:line="240" w:lineRule="auto"/>
        <w:jc w:val="center"/>
        <w:rPr>
          <w:b/>
          <w:u w:val="single"/>
        </w:rPr>
      </w:pPr>
      <w:r w:rsidRPr="00F33A87">
        <w:rPr>
          <w:b/>
          <w:u w:val="single"/>
        </w:rPr>
        <w:t xml:space="preserve">Social Work 150: </w:t>
      </w:r>
      <w:r>
        <w:rPr>
          <w:b/>
          <w:u w:val="single"/>
        </w:rPr>
        <w:t xml:space="preserve">Social </w:t>
      </w:r>
      <w:r w:rsidRPr="00F33A87">
        <w:rPr>
          <w:b/>
          <w:u w:val="single"/>
        </w:rPr>
        <w:t>Welfare in America (3 units)</w:t>
      </w:r>
    </w:p>
    <w:p w14:paraId="688FF245" w14:textId="77777777" w:rsidR="003672EF" w:rsidRDefault="003672EF" w:rsidP="00F33A87">
      <w:pPr>
        <w:spacing w:line="240" w:lineRule="auto"/>
        <w:jc w:val="center"/>
        <w:rPr>
          <w:b/>
        </w:rPr>
      </w:pPr>
    </w:p>
    <w:p w14:paraId="11930EC2" w14:textId="014C561B" w:rsidR="00493661" w:rsidRDefault="00F33A87" w:rsidP="00F33A87">
      <w:pPr>
        <w:spacing w:line="240" w:lineRule="auto"/>
        <w:jc w:val="center"/>
        <w:rPr>
          <w:b/>
        </w:rPr>
      </w:pPr>
      <w:bookmarkStart w:id="0" w:name="_GoBack"/>
      <w:bookmarkEnd w:id="0"/>
      <w:r>
        <w:rPr>
          <w:b/>
        </w:rPr>
        <w:t>Section 01 (am class): Tue</w:t>
      </w:r>
      <w:r w:rsidR="00493661">
        <w:rPr>
          <w:b/>
        </w:rPr>
        <w:t>s</w:t>
      </w:r>
      <w:r>
        <w:rPr>
          <w:b/>
        </w:rPr>
        <w:t>days &amp; Thursdays</w:t>
      </w:r>
      <w:r w:rsidR="00493661">
        <w:rPr>
          <w:b/>
        </w:rPr>
        <w:t>, 9:00-10:15.</w:t>
      </w:r>
      <w:r w:rsidR="00370AF3">
        <w:rPr>
          <w:b/>
        </w:rPr>
        <w:t xml:space="preserve"> </w:t>
      </w:r>
      <w:r w:rsidR="00370AF3" w:rsidRPr="00370AF3">
        <w:rPr>
          <w:b/>
        </w:rPr>
        <w:t>EUR 109</w:t>
      </w:r>
    </w:p>
    <w:p w14:paraId="16D5D537" w14:textId="77777777" w:rsidR="00F33A87" w:rsidRPr="00F33A87" w:rsidRDefault="00F33A87" w:rsidP="00F33A87">
      <w:pPr>
        <w:spacing w:line="240" w:lineRule="auto"/>
      </w:pPr>
    </w:p>
    <w:p w14:paraId="6C5AF9B7" w14:textId="77777777" w:rsidR="00370AF3" w:rsidRDefault="00370AF3" w:rsidP="00F33A87">
      <w:pPr>
        <w:spacing w:line="240" w:lineRule="auto"/>
      </w:pPr>
    </w:p>
    <w:p w14:paraId="438B70DA" w14:textId="73FA8205" w:rsidR="00F33A87" w:rsidRPr="00F33A87" w:rsidRDefault="00F33A87" w:rsidP="00F33A87">
      <w:pPr>
        <w:spacing w:line="240" w:lineRule="auto"/>
      </w:pPr>
      <w:r w:rsidRPr="00F33A87">
        <w:t xml:space="preserve">Professor: Dr. </w:t>
      </w:r>
      <w:r w:rsidR="00493661">
        <w:t>Ethan Evans</w:t>
      </w:r>
      <w:r w:rsidRPr="00F33A87">
        <w:t xml:space="preserve">, MSW, PhD </w:t>
      </w:r>
      <w:r w:rsidRPr="00F33A87">
        <w:tab/>
        <w:t xml:space="preserve">     </w:t>
      </w:r>
    </w:p>
    <w:p w14:paraId="57752273" w14:textId="7C578918" w:rsidR="00F33A87" w:rsidRPr="00F33A87" w:rsidRDefault="00F33A87" w:rsidP="00F33A87">
      <w:pPr>
        <w:spacing w:line="240" w:lineRule="auto"/>
      </w:pPr>
      <w:r w:rsidRPr="00F33A87">
        <w:t xml:space="preserve">Email: </w:t>
      </w:r>
      <w:r w:rsidR="00493661">
        <w:t>ethan.evans</w:t>
      </w:r>
      <w:r w:rsidRPr="00F33A87">
        <w:t xml:space="preserve">@csus.edu </w:t>
      </w:r>
      <w:r w:rsidRPr="00F33A87">
        <w:tab/>
      </w:r>
      <w:r w:rsidRPr="00F33A87">
        <w:tab/>
      </w:r>
      <w:r w:rsidRPr="00F33A87">
        <w:tab/>
      </w:r>
      <w:r w:rsidRPr="00F33A87">
        <w:tab/>
      </w:r>
      <w:r w:rsidRPr="00F33A87">
        <w:tab/>
      </w:r>
      <w:r w:rsidRPr="00F33A87">
        <w:tab/>
        <w:t xml:space="preserve"> </w:t>
      </w:r>
    </w:p>
    <w:p w14:paraId="43B78C04" w14:textId="117DE858" w:rsidR="00F33A87" w:rsidRPr="00F33A87" w:rsidRDefault="00F33A87" w:rsidP="00F33A87">
      <w:pPr>
        <w:spacing w:line="240" w:lineRule="auto"/>
      </w:pPr>
      <w:r w:rsidRPr="00F33A87">
        <w:t xml:space="preserve">Office Hours: </w:t>
      </w:r>
      <w:r w:rsidR="007D5E17">
        <w:t>Tuesdays 10:30-11:30; Wednesdays 10:00-12:00</w:t>
      </w:r>
    </w:p>
    <w:p w14:paraId="7383410E" w14:textId="208D3A9F" w:rsidR="00F33A87" w:rsidRPr="00F33A87" w:rsidRDefault="00F33A87" w:rsidP="00F33A87">
      <w:pPr>
        <w:spacing w:line="240" w:lineRule="auto"/>
      </w:pPr>
      <w:r w:rsidRPr="00F33A87">
        <w:t>Office:</w:t>
      </w:r>
      <w:r w:rsidRPr="00F33A87">
        <w:tab/>
        <w:t>Mariposa 50</w:t>
      </w:r>
      <w:r w:rsidR="00493661">
        <w:t>27</w:t>
      </w:r>
      <w:r w:rsidRPr="00F33A87">
        <w:tab/>
      </w:r>
      <w:r w:rsidRPr="00F33A87">
        <w:tab/>
      </w:r>
      <w:r w:rsidRPr="00F33A87">
        <w:tab/>
      </w:r>
    </w:p>
    <w:p w14:paraId="02EC6995" w14:textId="77777777" w:rsidR="00F33A87" w:rsidRDefault="00F33A87" w:rsidP="00CF7DE7">
      <w:pPr>
        <w:spacing w:line="240" w:lineRule="auto"/>
      </w:pPr>
    </w:p>
    <w:p w14:paraId="110C3E21" w14:textId="7DCA4A70" w:rsidR="00CF7DE7" w:rsidRPr="00CF7DE7" w:rsidRDefault="001E28C6" w:rsidP="00CF7DE7">
      <w:pPr>
        <w:spacing w:line="240" w:lineRule="auto"/>
      </w:pPr>
      <w:r>
        <w:t>Over the next 15 weeks, w</w:t>
      </w:r>
      <w:r w:rsidR="00E32919">
        <w:t>e will examine</w:t>
      </w:r>
      <w:r w:rsidR="00CF7DE7" w:rsidRPr="00CF7DE7">
        <w:t xml:space="preserve"> the history</w:t>
      </w:r>
      <w:r>
        <w:t xml:space="preserve"> and philosophic underpinnings of “the common good.” We will learn about the general purpose, structure,</w:t>
      </w:r>
      <w:r w:rsidR="00CF7DE7" w:rsidRPr="00CF7DE7">
        <w:t xml:space="preserve"> costs</w:t>
      </w:r>
      <w:r>
        <w:t>, and benefits</w:t>
      </w:r>
      <w:r w:rsidR="00CF7DE7" w:rsidRPr="00CF7DE7">
        <w:t xml:space="preserve"> of current</w:t>
      </w:r>
      <w:r>
        <w:t xml:space="preserve"> social welfare policy</w:t>
      </w:r>
      <w:r w:rsidR="00CF7DE7" w:rsidRPr="00CF7DE7">
        <w:t xml:space="preserve"> and programs</w:t>
      </w:r>
      <w:r>
        <w:t>, as well as acquire skills to analyze specific social policies. At the end of the semester, we will consider the</w:t>
      </w:r>
      <w:r w:rsidR="00CF7DE7" w:rsidRPr="00CF7DE7">
        <w:t xml:space="preserve"> role of social work in</w:t>
      </w:r>
      <w:r w:rsidR="00A54BC7">
        <w:t xml:space="preserve"> policy and program development;</w:t>
      </w:r>
      <w:r>
        <w:t xml:space="preserve"> finally, wrapping up by examining alternative programs and frameworks </w:t>
      </w:r>
      <w:r w:rsidR="00A54BC7">
        <w:t>aimed at achieving</w:t>
      </w:r>
      <w:r>
        <w:t xml:space="preserve"> better society.</w:t>
      </w:r>
    </w:p>
    <w:p w14:paraId="3A6ED773" w14:textId="65C57E74" w:rsidR="00CF7DE7" w:rsidRDefault="00CF7DE7" w:rsidP="004332F3">
      <w:pPr>
        <w:spacing w:line="240" w:lineRule="auto"/>
      </w:pPr>
    </w:p>
    <w:p w14:paraId="5F853487" w14:textId="75813C4B" w:rsidR="00E32919" w:rsidRPr="00E32919" w:rsidRDefault="00C976AF" w:rsidP="00E32919">
      <w:pPr>
        <w:spacing w:line="240" w:lineRule="auto"/>
      </w:pPr>
      <w:r w:rsidRPr="00C976AF">
        <w:rPr>
          <w:b/>
          <w:u w:val="single"/>
        </w:rPr>
        <w:t>COURSE AIMS</w:t>
      </w:r>
      <w:r w:rsidR="00E32919" w:rsidRPr="00E32919">
        <w:t xml:space="preserve"> </w:t>
      </w:r>
    </w:p>
    <w:p w14:paraId="0C82E402" w14:textId="1C3DB014" w:rsidR="00E32919" w:rsidRPr="00E32919" w:rsidRDefault="00E32919" w:rsidP="00E32919">
      <w:pPr>
        <w:numPr>
          <w:ilvl w:val="0"/>
          <w:numId w:val="1"/>
        </w:numPr>
        <w:tabs>
          <w:tab w:val="clear" w:pos="720"/>
        </w:tabs>
        <w:spacing w:line="240" w:lineRule="auto"/>
      </w:pPr>
      <w:r w:rsidRPr="00E32919">
        <w:t>Provide</w:t>
      </w:r>
      <w:r>
        <w:t xml:space="preserve"> </w:t>
      </w:r>
      <w:r w:rsidRPr="00E32919">
        <w:t>an</w:t>
      </w:r>
      <w:r>
        <w:t xml:space="preserve"> historical and values-based perspective for </w:t>
      </w:r>
      <w:r w:rsidRPr="00E32919">
        <w:t xml:space="preserve">understanding the development of social welfare policies and social service programs at the local, state, national and international level; </w:t>
      </w:r>
    </w:p>
    <w:p w14:paraId="1C76CBAB" w14:textId="79095452" w:rsidR="004B0FAD" w:rsidRDefault="00E32919" w:rsidP="00E32919">
      <w:pPr>
        <w:numPr>
          <w:ilvl w:val="0"/>
          <w:numId w:val="1"/>
        </w:numPr>
        <w:tabs>
          <w:tab w:val="clear" w:pos="720"/>
        </w:tabs>
        <w:spacing w:line="240" w:lineRule="auto"/>
      </w:pPr>
      <w:r>
        <w:t xml:space="preserve">Outline </w:t>
      </w:r>
      <w:r w:rsidRPr="00E32919">
        <w:t>a</w:t>
      </w:r>
      <w:r>
        <w:t xml:space="preserve"> </w:t>
      </w:r>
      <w:r w:rsidRPr="00E32919">
        <w:t>framework</w:t>
      </w:r>
      <w:r>
        <w:t xml:space="preserve"> </w:t>
      </w:r>
      <w:r w:rsidRPr="00E32919">
        <w:t>for</w:t>
      </w:r>
      <w:r>
        <w:t xml:space="preserve"> </w:t>
      </w:r>
      <w:r w:rsidRPr="00E32919">
        <w:t>analyzing</w:t>
      </w:r>
      <w:r>
        <w:t xml:space="preserve"> </w:t>
      </w:r>
      <w:r w:rsidR="004B0FAD">
        <w:t xml:space="preserve">social </w:t>
      </w:r>
      <w:r w:rsidRPr="00E32919">
        <w:t>policy</w:t>
      </w:r>
      <w:r>
        <w:t xml:space="preserve"> </w:t>
      </w:r>
      <w:r w:rsidR="004B0FAD">
        <w:t>and welfare programs</w:t>
      </w:r>
      <w:r w:rsidR="001E28C6">
        <w:t>;</w:t>
      </w:r>
    </w:p>
    <w:p w14:paraId="54D08C03" w14:textId="77777777" w:rsidR="00A54BC7" w:rsidRDefault="004B0FAD" w:rsidP="00E32919">
      <w:pPr>
        <w:numPr>
          <w:ilvl w:val="0"/>
          <w:numId w:val="1"/>
        </w:numPr>
        <w:tabs>
          <w:tab w:val="clear" w:pos="720"/>
        </w:tabs>
        <w:spacing w:line="240" w:lineRule="auto"/>
      </w:pPr>
      <w:r>
        <w:t>F</w:t>
      </w:r>
      <w:r w:rsidR="00E32919">
        <w:t xml:space="preserve">oster </w:t>
      </w:r>
      <w:r w:rsidR="00E32919" w:rsidRPr="00E32919">
        <w:t xml:space="preserve">policy practice skills in social, political and economic </w:t>
      </w:r>
      <w:r w:rsidR="001E28C6">
        <w:t>arenas</w:t>
      </w:r>
      <w:r w:rsidR="00A54BC7">
        <w:t>;</w:t>
      </w:r>
    </w:p>
    <w:p w14:paraId="70A40101" w14:textId="40227DE2" w:rsidR="00E32919" w:rsidRDefault="00A54BC7" w:rsidP="00E32919">
      <w:pPr>
        <w:numPr>
          <w:ilvl w:val="0"/>
          <w:numId w:val="1"/>
        </w:numPr>
        <w:tabs>
          <w:tab w:val="clear" w:pos="720"/>
        </w:tabs>
        <w:spacing w:line="240" w:lineRule="auto"/>
      </w:pPr>
      <w:r>
        <w:t>Promote student engagement in change-making</w:t>
      </w:r>
      <w:r w:rsidR="001E28C6">
        <w:t>.</w:t>
      </w:r>
      <w:r w:rsidR="00E32919" w:rsidRPr="00E32919">
        <w:t xml:space="preserve"> </w:t>
      </w:r>
    </w:p>
    <w:p w14:paraId="2DF8C3E2" w14:textId="77777777" w:rsidR="004F6CAB" w:rsidRDefault="004F6CAB" w:rsidP="00FA1985">
      <w:pPr>
        <w:spacing w:line="240" w:lineRule="auto"/>
        <w:rPr>
          <w:b/>
          <w:u w:val="single"/>
        </w:rPr>
      </w:pPr>
    </w:p>
    <w:p w14:paraId="61B8C89F" w14:textId="28C00291" w:rsidR="00FA1985" w:rsidRDefault="00C976AF" w:rsidP="00FA1985">
      <w:pPr>
        <w:spacing w:line="240" w:lineRule="auto"/>
        <w:rPr>
          <w:u w:val="single"/>
        </w:rPr>
      </w:pPr>
      <w:r>
        <w:rPr>
          <w:b/>
          <w:u w:val="single"/>
        </w:rPr>
        <w:t>REQUIRED TEXT</w:t>
      </w:r>
    </w:p>
    <w:p w14:paraId="3224E881" w14:textId="77777777" w:rsidR="00F57B0E" w:rsidRPr="00F57B0E" w:rsidRDefault="00F57B0E" w:rsidP="001E28C6">
      <w:pPr>
        <w:pStyle w:val="ListParagraph"/>
        <w:numPr>
          <w:ilvl w:val="0"/>
          <w:numId w:val="3"/>
        </w:numPr>
        <w:spacing w:line="240" w:lineRule="auto"/>
      </w:pPr>
      <w:r w:rsidRPr="00A54BC7">
        <w:rPr>
          <w:i/>
        </w:rPr>
        <w:t>Understanding Social Welfare: A Search for Social Justice</w:t>
      </w:r>
      <w:r w:rsidRPr="00F57B0E">
        <w:t xml:space="preserve"> (9th Edition)</w:t>
      </w:r>
    </w:p>
    <w:p w14:paraId="46491378" w14:textId="7263F748" w:rsidR="00FA1985" w:rsidRDefault="00F57B0E" w:rsidP="001E28C6">
      <w:pPr>
        <w:pStyle w:val="ListParagraph"/>
        <w:spacing w:line="240" w:lineRule="auto"/>
      </w:pPr>
      <w:r w:rsidRPr="00F57B0E">
        <w:t>Ralph Dolgoff; Donald Feldstein</w:t>
      </w:r>
      <w:r>
        <w:t xml:space="preserve">. </w:t>
      </w:r>
      <w:r w:rsidRPr="00F57B0E">
        <w:t>ISBN 13: 9780205179701</w:t>
      </w:r>
    </w:p>
    <w:p w14:paraId="2400CEBD" w14:textId="4E07EE31" w:rsidR="004F6CAB" w:rsidRDefault="004F6CAB" w:rsidP="00F57B0E">
      <w:pPr>
        <w:spacing w:line="240" w:lineRule="auto"/>
      </w:pPr>
    </w:p>
    <w:p w14:paraId="2149BD39" w14:textId="6801D952" w:rsidR="004F6CAB" w:rsidRDefault="004F6CAB" w:rsidP="001E28C6">
      <w:pPr>
        <w:pStyle w:val="ListParagraph"/>
        <w:numPr>
          <w:ilvl w:val="0"/>
          <w:numId w:val="3"/>
        </w:numPr>
        <w:spacing w:line="240" w:lineRule="auto"/>
      </w:pPr>
      <w:r>
        <w:t>Other readings will be available on Canvas.</w:t>
      </w:r>
    </w:p>
    <w:p w14:paraId="2D45B454" w14:textId="77777777" w:rsidR="004F6CAB" w:rsidRDefault="004F6CAB" w:rsidP="004F6CAB">
      <w:pPr>
        <w:spacing w:line="240" w:lineRule="auto"/>
      </w:pPr>
    </w:p>
    <w:p w14:paraId="054282DD" w14:textId="6E3EC844" w:rsidR="004F6CAB" w:rsidRDefault="004F6CAB" w:rsidP="001E28C6">
      <w:pPr>
        <w:pStyle w:val="ListParagraph"/>
        <w:numPr>
          <w:ilvl w:val="0"/>
          <w:numId w:val="3"/>
        </w:numPr>
        <w:spacing w:line="240" w:lineRule="auto"/>
      </w:pPr>
      <w:r>
        <w:t>We will also be working with the World Values Survey, Wave 6.</w:t>
      </w:r>
    </w:p>
    <w:p w14:paraId="19FFE8DD" w14:textId="63A31101" w:rsidR="004F6CAB" w:rsidRPr="004F6CAB" w:rsidRDefault="004F6CAB" w:rsidP="001E28C6">
      <w:pPr>
        <w:pStyle w:val="ListParagraph"/>
        <w:spacing w:line="240" w:lineRule="auto"/>
      </w:pPr>
      <w:r w:rsidRPr="004F6CAB">
        <w:t xml:space="preserve">Inglehart, R., C. </w:t>
      </w:r>
      <w:proofErr w:type="spellStart"/>
      <w:r w:rsidRPr="004F6CAB">
        <w:t>Haerpfer</w:t>
      </w:r>
      <w:proofErr w:type="spellEnd"/>
      <w:r w:rsidRPr="004F6CAB">
        <w:t xml:space="preserve">, A. Moreno, C. </w:t>
      </w:r>
      <w:proofErr w:type="spellStart"/>
      <w:r w:rsidRPr="004F6CAB">
        <w:t>Welzel</w:t>
      </w:r>
      <w:proofErr w:type="spellEnd"/>
      <w:r w:rsidRPr="004F6CAB">
        <w:t xml:space="preserve">, K. </w:t>
      </w:r>
      <w:proofErr w:type="spellStart"/>
      <w:r w:rsidRPr="004F6CAB">
        <w:t>Kizilova</w:t>
      </w:r>
      <w:proofErr w:type="spellEnd"/>
      <w:r w:rsidRPr="004F6CAB">
        <w:t xml:space="preserve">, J. Diez-Medrano, M. Lagos, P. Norris, E. </w:t>
      </w:r>
      <w:proofErr w:type="spellStart"/>
      <w:r w:rsidRPr="004F6CAB">
        <w:t>Ponarin</w:t>
      </w:r>
      <w:proofErr w:type="spellEnd"/>
      <w:r w:rsidRPr="004F6CAB">
        <w:t xml:space="preserve"> &amp; B. </w:t>
      </w:r>
      <w:proofErr w:type="spellStart"/>
      <w:r w:rsidRPr="004F6CAB">
        <w:t>Puranen</w:t>
      </w:r>
      <w:proofErr w:type="spellEnd"/>
      <w:r w:rsidRPr="004F6CAB">
        <w:t xml:space="preserve"> et al. (eds.). 2014. World Values Survey: Round Six - Country-Pooled Datafile Version: </w:t>
      </w:r>
      <w:hyperlink r:id="rId6" w:history="1">
        <w:r w:rsidRPr="004F6CAB">
          <w:rPr>
            <w:rStyle w:val="Hyperlink"/>
          </w:rPr>
          <w:t>http://www.worldvaluessurvey.org/WVSDocumentationWV6.jsp</w:t>
        </w:r>
      </w:hyperlink>
      <w:r w:rsidRPr="004F6CAB">
        <w:t>. Madrid: JD Systems Institute.</w:t>
      </w:r>
    </w:p>
    <w:p w14:paraId="649110D0" w14:textId="001276FA" w:rsidR="00E32919" w:rsidRPr="00CF7DE7" w:rsidRDefault="00E32919" w:rsidP="004332F3">
      <w:pPr>
        <w:spacing w:line="240" w:lineRule="auto"/>
      </w:pPr>
    </w:p>
    <w:p w14:paraId="00E4F39D" w14:textId="77777777" w:rsidR="00493661" w:rsidRDefault="00493661">
      <w:pPr>
        <w:spacing w:line="240" w:lineRule="auto"/>
        <w:rPr>
          <w:b/>
          <w:u w:val="single"/>
        </w:rPr>
      </w:pPr>
      <w:r>
        <w:rPr>
          <w:b/>
          <w:u w:val="single"/>
        </w:rPr>
        <w:br w:type="page"/>
      </w:r>
    </w:p>
    <w:p w14:paraId="72E64B3E" w14:textId="650EB93B" w:rsidR="004332F3" w:rsidRDefault="004332F3" w:rsidP="004332F3">
      <w:pPr>
        <w:spacing w:line="240" w:lineRule="auto"/>
      </w:pPr>
      <w:r w:rsidRPr="004332F3">
        <w:rPr>
          <w:b/>
          <w:u w:val="single"/>
        </w:rPr>
        <w:lastRenderedPageBreak/>
        <w:t>A</w:t>
      </w:r>
      <w:r w:rsidR="00C976AF">
        <w:rPr>
          <w:b/>
          <w:u w:val="single"/>
        </w:rPr>
        <w:t>SSIGNMENTS</w:t>
      </w:r>
    </w:p>
    <w:p w14:paraId="65B317C0" w14:textId="7799A075" w:rsidR="004332F3" w:rsidRDefault="004332F3" w:rsidP="004332F3">
      <w:pPr>
        <w:spacing w:line="240" w:lineRule="auto"/>
      </w:pPr>
    </w:p>
    <w:tbl>
      <w:tblPr>
        <w:tblStyle w:val="TableGrid"/>
        <w:tblW w:w="9535" w:type="dxa"/>
        <w:tblLayout w:type="fixed"/>
        <w:tblLook w:val="04A0" w:firstRow="1" w:lastRow="0" w:firstColumn="1" w:lastColumn="0" w:noHBand="0" w:noVBand="1"/>
      </w:tblPr>
      <w:tblGrid>
        <w:gridCol w:w="2875"/>
        <w:gridCol w:w="1080"/>
        <w:gridCol w:w="2520"/>
        <w:gridCol w:w="3060"/>
      </w:tblGrid>
      <w:tr w:rsidR="00B27922" w14:paraId="7CE750ED" w14:textId="77777777" w:rsidTr="00B27922">
        <w:tc>
          <w:tcPr>
            <w:tcW w:w="2875" w:type="dxa"/>
          </w:tcPr>
          <w:p w14:paraId="4D587911" w14:textId="77777777" w:rsidR="00B27922" w:rsidRPr="00B27922" w:rsidRDefault="00B27922" w:rsidP="00EE0278">
            <w:pPr>
              <w:spacing w:line="240" w:lineRule="auto"/>
              <w:rPr>
                <w:b/>
              </w:rPr>
            </w:pPr>
            <w:r w:rsidRPr="00B27922">
              <w:rPr>
                <w:b/>
              </w:rPr>
              <w:t>Assignment</w:t>
            </w:r>
          </w:p>
        </w:tc>
        <w:tc>
          <w:tcPr>
            <w:tcW w:w="1080" w:type="dxa"/>
          </w:tcPr>
          <w:p w14:paraId="56297204" w14:textId="77777777" w:rsidR="00B27922" w:rsidRPr="00B27922" w:rsidRDefault="00B27922" w:rsidP="00EE0278">
            <w:pPr>
              <w:spacing w:line="240" w:lineRule="auto"/>
              <w:rPr>
                <w:b/>
              </w:rPr>
            </w:pPr>
            <w:r w:rsidRPr="00B27922">
              <w:rPr>
                <w:b/>
              </w:rPr>
              <w:t>Due</w:t>
            </w:r>
          </w:p>
        </w:tc>
        <w:tc>
          <w:tcPr>
            <w:tcW w:w="2520" w:type="dxa"/>
          </w:tcPr>
          <w:p w14:paraId="0F07F26D" w14:textId="0AC96E16" w:rsidR="00B27922" w:rsidRPr="00B27922" w:rsidRDefault="00B27922" w:rsidP="00EE0278">
            <w:pPr>
              <w:spacing w:line="240" w:lineRule="auto"/>
              <w:rPr>
                <w:b/>
              </w:rPr>
            </w:pPr>
            <w:r w:rsidRPr="00B27922">
              <w:rPr>
                <w:b/>
              </w:rPr>
              <w:t>Percent of final grade</w:t>
            </w:r>
          </w:p>
        </w:tc>
        <w:tc>
          <w:tcPr>
            <w:tcW w:w="3060" w:type="dxa"/>
          </w:tcPr>
          <w:p w14:paraId="3EEBF373" w14:textId="5FA6FA94" w:rsidR="00B27922" w:rsidRPr="00B27922" w:rsidRDefault="00B27922" w:rsidP="00EE0278">
            <w:pPr>
              <w:spacing w:line="240" w:lineRule="auto"/>
              <w:rPr>
                <w:b/>
              </w:rPr>
            </w:pPr>
            <w:r w:rsidRPr="00B27922">
              <w:rPr>
                <w:b/>
              </w:rPr>
              <w:t>Percent of total assignment</w:t>
            </w:r>
          </w:p>
        </w:tc>
      </w:tr>
      <w:tr w:rsidR="00B27922" w14:paraId="613C9647" w14:textId="77777777" w:rsidTr="00B27922">
        <w:tc>
          <w:tcPr>
            <w:tcW w:w="2875" w:type="dxa"/>
          </w:tcPr>
          <w:p w14:paraId="51187F3F" w14:textId="77777777" w:rsidR="00B27922" w:rsidRDefault="00B27922" w:rsidP="00EE0278">
            <w:pPr>
              <w:spacing w:line="240" w:lineRule="auto"/>
            </w:pPr>
            <w:r>
              <w:t>Quizzes (4 out of 5 graded)</w:t>
            </w:r>
          </w:p>
        </w:tc>
        <w:tc>
          <w:tcPr>
            <w:tcW w:w="1080" w:type="dxa"/>
          </w:tcPr>
          <w:p w14:paraId="33D66423" w14:textId="77777777" w:rsidR="00B27922" w:rsidRDefault="00B27922" w:rsidP="00EE0278">
            <w:pPr>
              <w:spacing w:line="240" w:lineRule="auto"/>
            </w:pPr>
          </w:p>
        </w:tc>
        <w:tc>
          <w:tcPr>
            <w:tcW w:w="2520" w:type="dxa"/>
          </w:tcPr>
          <w:p w14:paraId="42CC5ACC" w14:textId="77777777" w:rsidR="00B27922" w:rsidRDefault="00B27922" w:rsidP="00EE0278">
            <w:pPr>
              <w:spacing w:line="240" w:lineRule="auto"/>
              <w:jc w:val="center"/>
            </w:pPr>
            <w:r>
              <w:t>30%</w:t>
            </w:r>
          </w:p>
        </w:tc>
        <w:tc>
          <w:tcPr>
            <w:tcW w:w="3060" w:type="dxa"/>
          </w:tcPr>
          <w:p w14:paraId="34C413E9" w14:textId="688A4486" w:rsidR="00B27922" w:rsidRDefault="00A54BC7" w:rsidP="00EE0278">
            <w:pPr>
              <w:spacing w:line="240" w:lineRule="auto"/>
              <w:jc w:val="center"/>
            </w:pPr>
            <w:r>
              <w:t>25</w:t>
            </w:r>
            <w:r w:rsidR="00B27922">
              <w:t>% each</w:t>
            </w:r>
          </w:p>
        </w:tc>
      </w:tr>
      <w:tr w:rsidR="00B27922" w14:paraId="4E4183EE" w14:textId="77777777" w:rsidTr="00B27922">
        <w:tc>
          <w:tcPr>
            <w:tcW w:w="2875" w:type="dxa"/>
          </w:tcPr>
          <w:p w14:paraId="6C5E0A51" w14:textId="77777777" w:rsidR="00B27922" w:rsidRDefault="00B27922" w:rsidP="00EE0278">
            <w:pPr>
              <w:spacing w:line="240" w:lineRule="auto"/>
            </w:pPr>
            <w:r>
              <w:t xml:space="preserve">     Quiz 1</w:t>
            </w:r>
          </w:p>
        </w:tc>
        <w:tc>
          <w:tcPr>
            <w:tcW w:w="1080" w:type="dxa"/>
          </w:tcPr>
          <w:p w14:paraId="6EBEAE2C" w14:textId="286E58FC" w:rsidR="00B27922" w:rsidRDefault="00B27922" w:rsidP="00EE0278">
            <w:pPr>
              <w:spacing w:line="240" w:lineRule="auto"/>
            </w:pPr>
            <w:r>
              <w:t>09/06/18</w:t>
            </w:r>
          </w:p>
        </w:tc>
        <w:tc>
          <w:tcPr>
            <w:tcW w:w="2520" w:type="dxa"/>
          </w:tcPr>
          <w:p w14:paraId="242CCBCA" w14:textId="77777777" w:rsidR="00B27922" w:rsidRDefault="00B27922" w:rsidP="00EE0278">
            <w:pPr>
              <w:spacing w:line="240" w:lineRule="auto"/>
              <w:jc w:val="center"/>
            </w:pPr>
          </w:p>
        </w:tc>
        <w:tc>
          <w:tcPr>
            <w:tcW w:w="3060" w:type="dxa"/>
          </w:tcPr>
          <w:p w14:paraId="6592DD52" w14:textId="77777777" w:rsidR="00B27922" w:rsidRDefault="00B27922" w:rsidP="00EE0278">
            <w:pPr>
              <w:spacing w:line="240" w:lineRule="auto"/>
              <w:jc w:val="center"/>
            </w:pPr>
          </w:p>
        </w:tc>
      </w:tr>
      <w:tr w:rsidR="00B27922" w14:paraId="065D09F6" w14:textId="77777777" w:rsidTr="00B27922">
        <w:tc>
          <w:tcPr>
            <w:tcW w:w="2875" w:type="dxa"/>
          </w:tcPr>
          <w:p w14:paraId="426F25F1" w14:textId="77777777" w:rsidR="00B27922" w:rsidRDefault="00B27922" w:rsidP="00EE0278">
            <w:pPr>
              <w:spacing w:line="240" w:lineRule="auto"/>
            </w:pPr>
            <w:r>
              <w:t xml:space="preserve">     Quiz 2</w:t>
            </w:r>
          </w:p>
        </w:tc>
        <w:tc>
          <w:tcPr>
            <w:tcW w:w="1080" w:type="dxa"/>
          </w:tcPr>
          <w:p w14:paraId="3D0F5848" w14:textId="3AC165E2" w:rsidR="00B27922" w:rsidRDefault="00B27922" w:rsidP="00EE0278">
            <w:pPr>
              <w:spacing w:line="240" w:lineRule="auto"/>
            </w:pPr>
            <w:r>
              <w:t>09/18/18</w:t>
            </w:r>
          </w:p>
        </w:tc>
        <w:tc>
          <w:tcPr>
            <w:tcW w:w="2520" w:type="dxa"/>
          </w:tcPr>
          <w:p w14:paraId="10BA91CF" w14:textId="77777777" w:rsidR="00B27922" w:rsidRDefault="00B27922" w:rsidP="00EE0278">
            <w:pPr>
              <w:spacing w:line="240" w:lineRule="auto"/>
              <w:jc w:val="center"/>
            </w:pPr>
          </w:p>
        </w:tc>
        <w:tc>
          <w:tcPr>
            <w:tcW w:w="3060" w:type="dxa"/>
          </w:tcPr>
          <w:p w14:paraId="607868E5" w14:textId="77777777" w:rsidR="00B27922" w:rsidRDefault="00B27922" w:rsidP="00EE0278">
            <w:pPr>
              <w:spacing w:line="240" w:lineRule="auto"/>
              <w:jc w:val="center"/>
            </w:pPr>
          </w:p>
        </w:tc>
      </w:tr>
      <w:tr w:rsidR="00B27922" w14:paraId="458ECCC8" w14:textId="77777777" w:rsidTr="00B27922">
        <w:tc>
          <w:tcPr>
            <w:tcW w:w="2875" w:type="dxa"/>
          </w:tcPr>
          <w:p w14:paraId="3A53E401" w14:textId="77777777" w:rsidR="00B27922" w:rsidRDefault="00B27922" w:rsidP="00EE0278">
            <w:pPr>
              <w:spacing w:line="240" w:lineRule="auto"/>
            </w:pPr>
            <w:r>
              <w:t xml:space="preserve">     Quiz 3</w:t>
            </w:r>
          </w:p>
        </w:tc>
        <w:tc>
          <w:tcPr>
            <w:tcW w:w="1080" w:type="dxa"/>
          </w:tcPr>
          <w:p w14:paraId="3F5ED8B3" w14:textId="77777777" w:rsidR="00B27922" w:rsidRDefault="00B27922" w:rsidP="00EE0278">
            <w:pPr>
              <w:spacing w:line="240" w:lineRule="auto"/>
            </w:pPr>
            <w:r>
              <w:t>10/11/18</w:t>
            </w:r>
          </w:p>
        </w:tc>
        <w:tc>
          <w:tcPr>
            <w:tcW w:w="2520" w:type="dxa"/>
          </w:tcPr>
          <w:p w14:paraId="34AC18CE" w14:textId="77777777" w:rsidR="00B27922" w:rsidRDefault="00B27922" w:rsidP="00EE0278">
            <w:pPr>
              <w:spacing w:line="240" w:lineRule="auto"/>
              <w:jc w:val="center"/>
            </w:pPr>
          </w:p>
        </w:tc>
        <w:tc>
          <w:tcPr>
            <w:tcW w:w="3060" w:type="dxa"/>
          </w:tcPr>
          <w:p w14:paraId="49405F24" w14:textId="77777777" w:rsidR="00B27922" w:rsidRDefault="00B27922" w:rsidP="00EE0278">
            <w:pPr>
              <w:spacing w:line="240" w:lineRule="auto"/>
              <w:jc w:val="center"/>
            </w:pPr>
          </w:p>
        </w:tc>
      </w:tr>
      <w:tr w:rsidR="00B27922" w14:paraId="1393F500" w14:textId="77777777" w:rsidTr="00B27922">
        <w:tc>
          <w:tcPr>
            <w:tcW w:w="2875" w:type="dxa"/>
          </w:tcPr>
          <w:p w14:paraId="1252F34B" w14:textId="77777777" w:rsidR="00B27922" w:rsidRDefault="00B27922" w:rsidP="00EE0278">
            <w:pPr>
              <w:spacing w:line="240" w:lineRule="auto"/>
            </w:pPr>
            <w:r>
              <w:t xml:space="preserve">     Quiz 4</w:t>
            </w:r>
          </w:p>
        </w:tc>
        <w:tc>
          <w:tcPr>
            <w:tcW w:w="1080" w:type="dxa"/>
          </w:tcPr>
          <w:p w14:paraId="134C4789" w14:textId="2C5872C5" w:rsidR="00B27922" w:rsidRDefault="00B27922" w:rsidP="00EE0278">
            <w:pPr>
              <w:spacing w:line="240" w:lineRule="auto"/>
            </w:pPr>
            <w:r>
              <w:t>11/08/18</w:t>
            </w:r>
          </w:p>
        </w:tc>
        <w:tc>
          <w:tcPr>
            <w:tcW w:w="2520" w:type="dxa"/>
          </w:tcPr>
          <w:p w14:paraId="70610A97" w14:textId="77777777" w:rsidR="00B27922" w:rsidRDefault="00B27922" w:rsidP="00EE0278">
            <w:pPr>
              <w:spacing w:line="240" w:lineRule="auto"/>
              <w:jc w:val="center"/>
            </w:pPr>
          </w:p>
        </w:tc>
        <w:tc>
          <w:tcPr>
            <w:tcW w:w="3060" w:type="dxa"/>
          </w:tcPr>
          <w:p w14:paraId="55E0290F" w14:textId="77777777" w:rsidR="00B27922" w:rsidRDefault="00B27922" w:rsidP="00EE0278">
            <w:pPr>
              <w:spacing w:line="240" w:lineRule="auto"/>
              <w:jc w:val="center"/>
            </w:pPr>
          </w:p>
        </w:tc>
      </w:tr>
      <w:tr w:rsidR="00B27922" w14:paraId="3AE04F1D" w14:textId="77777777" w:rsidTr="00B27922">
        <w:tc>
          <w:tcPr>
            <w:tcW w:w="2875" w:type="dxa"/>
          </w:tcPr>
          <w:p w14:paraId="2E2ABE98" w14:textId="77777777" w:rsidR="00B27922" w:rsidRDefault="00B27922" w:rsidP="00EE0278">
            <w:pPr>
              <w:spacing w:line="240" w:lineRule="auto"/>
            </w:pPr>
            <w:r>
              <w:t xml:space="preserve">     Quiz 5</w:t>
            </w:r>
          </w:p>
        </w:tc>
        <w:tc>
          <w:tcPr>
            <w:tcW w:w="1080" w:type="dxa"/>
          </w:tcPr>
          <w:p w14:paraId="38DE8C89" w14:textId="77777777" w:rsidR="00B27922" w:rsidRDefault="00B27922" w:rsidP="00EE0278">
            <w:pPr>
              <w:spacing w:line="240" w:lineRule="auto"/>
            </w:pPr>
            <w:r>
              <w:t>11/27/18</w:t>
            </w:r>
          </w:p>
        </w:tc>
        <w:tc>
          <w:tcPr>
            <w:tcW w:w="2520" w:type="dxa"/>
          </w:tcPr>
          <w:p w14:paraId="4CC229E7" w14:textId="77777777" w:rsidR="00B27922" w:rsidRDefault="00B27922" w:rsidP="00EE0278">
            <w:pPr>
              <w:spacing w:line="240" w:lineRule="auto"/>
              <w:jc w:val="center"/>
            </w:pPr>
          </w:p>
        </w:tc>
        <w:tc>
          <w:tcPr>
            <w:tcW w:w="3060" w:type="dxa"/>
          </w:tcPr>
          <w:p w14:paraId="4FCE5D5B" w14:textId="77777777" w:rsidR="00B27922" w:rsidRDefault="00B27922" w:rsidP="00EE0278">
            <w:pPr>
              <w:spacing w:line="240" w:lineRule="auto"/>
              <w:jc w:val="center"/>
            </w:pPr>
          </w:p>
        </w:tc>
      </w:tr>
      <w:tr w:rsidR="00B27922" w14:paraId="43C7B86D" w14:textId="77777777" w:rsidTr="00B27922">
        <w:tc>
          <w:tcPr>
            <w:tcW w:w="2875" w:type="dxa"/>
          </w:tcPr>
          <w:p w14:paraId="4A47EA52" w14:textId="77777777" w:rsidR="00B27922" w:rsidRDefault="00B27922" w:rsidP="00EE0278">
            <w:pPr>
              <w:spacing w:line="240" w:lineRule="auto"/>
            </w:pPr>
            <w:r>
              <w:t>Policy Analysis Paper</w:t>
            </w:r>
          </w:p>
        </w:tc>
        <w:tc>
          <w:tcPr>
            <w:tcW w:w="1080" w:type="dxa"/>
          </w:tcPr>
          <w:p w14:paraId="43F51D03" w14:textId="77777777" w:rsidR="00B27922" w:rsidRDefault="00B27922" w:rsidP="00EE0278">
            <w:pPr>
              <w:spacing w:line="240" w:lineRule="auto"/>
            </w:pPr>
          </w:p>
        </w:tc>
        <w:tc>
          <w:tcPr>
            <w:tcW w:w="2520" w:type="dxa"/>
          </w:tcPr>
          <w:p w14:paraId="2D66D209" w14:textId="77777777" w:rsidR="00B27922" w:rsidRDefault="00B27922" w:rsidP="00EE0278">
            <w:pPr>
              <w:spacing w:line="240" w:lineRule="auto"/>
              <w:jc w:val="center"/>
            </w:pPr>
            <w:r>
              <w:t>45%</w:t>
            </w:r>
          </w:p>
        </w:tc>
        <w:tc>
          <w:tcPr>
            <w:tcW w:w="3060" w:type="dxa"/>
          </w:tcPr>
          <w:p w14:paraId="5C9463DB" w14:textId="77777777" w:rsidR="00B27922" w:rsidRDefault="00B27922" w:rsidP="00EE0278">
            <w:pPr>
              <w:spacing w:line="240" w:lineRule="auto"/>
              <w:jc w:val="center"/>
            </w:pPr>
          </w:p>
        </w:tc>
      </w:tr>
      <w:tr w:rsidR="00DB5730" w14:paraId="25350BEE" w14:textId="77777777" w:rsidTr="00B27922">
        <w:tc>
          <w:tcPr>
            <w:tcW w:w="2875" w:type="dxa"/>
          </w:tcPr>
          <w:p w14:paraId="5FFB0EB4" w14:textId="77777777" w:rsidR="00DB5730" w:rsidRDefault="00DB5730" w:rsidP="00DB5730">
            <w:pPr>
              <w:spacing w:line="240" w:lineRule="auto"/>
            </w:pPr>
            <w:r>
              <w:t xml:space="preserve">     Proposal</w:t>
            </w:r>
          </w:p>
        </w:tc>
        <w:tc>
          <w:tcPr>
            <w:tcW w:w="1080" w:type="dxa"/>
          </w:tcPr>
          <w:p w14:paraId="3D6FF8D1" w14:textId="5837C462" w:rsidR="00DB5730" w:rsidRDefault="00DB5730" w:rsidP="00DB5730">
            <w:pPr>
              <w:spacing w:line="240" w:lineRule="auto"/>
            </w:pPr>
            <w:r>
              <w:t>10/04/18</w:t>
            </w:r>
          </w:p>
        </w:tc>
        <w:tc>
          <w:tcPr>
            <w:tcW w:w="2520" w:type="dxa"/>
          </w:tcPr>
          <w:p w14:paraId="0BA93336" w14:textId="77777777" w:rsidR="00DB5730" w:rsidRDefault="00DB5730" w:rsidP="00DB5730">
            <w:pPr>
              <w:spacing w:line="240" w:lineRule="auto"/>
              <w:jc w:val="center"/>
            </w:pPr>
          </w:p>
        </w:tc>
        <w:tc>
          <w:tcPr>
            <w:tcW w:w="3060" w:type="dxa"/>
          </w:tcPr>
          <w:p w14:paraId="751E4474" w14:textId="4C8C6BD3" w:rsidR="00DB5730" w:rsidRDefault="00DB5730" w:rsidP="00DB5730">
            <w:pPr>
              <w:spacing w:line="240" w:lineRule="auto"/>
              <w:jc w:val="center"/>
            </w:pPr>
            <w:r>
              <w:t>10%</w:t>
            </w:r>
          </w:p>
        </w:tc>
      </w:tr>
      <w:tr w:rsidR="00DB5730" w14:paraId="60C0C442" w14:textId="77777777" w:rsidTr="00B27922">
        <w:tc>
          <w:tcPr>
            <w:tcW w:w="2875" w:type="dxa"/>
          </w:tcPr>
          <w:p w14:paraId="7F17719D" w14:textId="77777777" w:rsidR="00DB5730" w:rsidRDefault="00DB5730" w:rsidP="00DB5730">
            <w:pPr>
              <w:spacing w:line="240" w:lineRule="auto"/>
            </w:pPr>
            <w:r>
              <w:t xml:space="preserve">     Outline </w:t>
            </w:r>
          </w:p>
        </w:tc>
        <w:tc>
          <w:tcPr>
            <w:tcW w:w="1080" w:type="dxa"/>
          </w:tcPr>
          <w:p w14:paraId="416E912A" w14:textId="30F044E7" w:rsidR="00DB5730" w:rsidRDefault="00DB5730" w:rsidP="00DB5730">
            <w:pPr>
              <w:spacing w:line="240" w:lineRule="auto"/>
            </w:pPr>
            <w:r>
              <w:t>10/25/18</w:t>
            </w:r>
          </w:p>
        </w:tc>
        <w:tc>
          <w:tcPr>
            <w:tcW w:w="2520" w:type="dxa"/>
          </w:tcPr>
          <w:p w14:paraId="49C3DF49" w14:textId="77777777" w:rsidR="00DB5730" w:rsidRDefault="00DB5730" w:rsidP="00DB5730">
            <w:pPr>
              <w:spacing w:line="240" w:lineRule="auto"/>
              <w:jc w:val="center"/>
            </w:pPr>
          </w:p>
        </w:tc>
        <w:tc>
          <w:tcPr>
            <w:tcW w:w="3060" w:type="dxa"/>
          </w:tcPr>
          <w:p w14:paraId="7A59C3FD" w14:textId="2FE8BC57" w:rsidR="00DB5730" w:rsidRDefault="00DB5730" w:rsidP="00DB5730">
            <w:pPr>
              <w:spacing w:line="240" w:lineRule="auto"/>
              <w:jc w:val="center"/>
            </w:pPr>
            <w:r>
              <w:t>20%</w:t>
            </w:r>
          </w:p>
        </w:tc>
      </w:tr>
      <w:tr w:rsidR="00DB5730" w14:paraId="03BDDA4C" w14:textId="77777777" w:rsidTr="00B27922">
        <w:tc>
          <w:tcPr>
            <w:tcW w:w="2875" w:type="dxa"/>
          </w:tcPr>
          <w:p w14:paraId="5E3601D9" w14:textId="77777777" w:rsidR="00DB5730" w:rsidRDefault="00DB5730" w:rsidP="00DB5730">
            <w:pPr>
              <w:spacing w:line="240" w:lineRule="auto"/>
            </w:pPr>
            <w:r>
              <w:t xml:space="preserve">     1</w:t>
            </w:r>
            <w:r w:rsidRPr="00572142">
              <w:rPr>
                <w:vertAlign w:val="superscript"/>
              </w:rPr>
              <w:t>st</w:t>
            </w:r>
            <w:r>
              <w:t xml:space="preserve"> Submission</w:t>
            </w:r>
          </w:p>
        </w:tc>
        <w:tc>
          <w:tcPr>
            <w:tcW w:w="1080" w:type="dxa"/>
          </w:tcPr>
          <w:p w14:paraId="58F1D4EC" w14:textId="77777777" w:rsidR="00DB5730" w:rsidRDefault="00DB5730" w:rsidP="00DB5730">
            <w:pPr>
              <w:spacing w:line="240" w:lineRule="auto"/>
            </w:pPr>
            <w:r>
              <w:t>11/15/18</w:t>
            </w:r>
          </w:p>
        </w:tc>
        <w:tc>
          <w:tcPr>
            <w:tcW w:w="2520" w:type="dxa"/>
          </w:tcPr>
          <w:p w14:paraId="50823B93" w14:textId="77777777" w:rsidR="00DB5730" w:rsidRDefault="00DB5730" w:rsidP="00DB5730">
            <w:pPr>
              <w:spacing w:line="240" w:lineRule="auto"/>
              <w:jc w:val="center"/>
            </w:pPr>
          </w:p>
        </w:tc>
        <w:tc>
          <w:tcPr>
            <w:tcW w:w="3060" w:type="dxa"/>
          </w:tcPr>
          <w:p w14:paraId="2F344813" w14:textId="5F7BCAA3" w:rsidR="00DB5730" w:rsidRDefault="00D737B0" w:rsidP="00DB5730">
            <w:pPr>
              <w:spacing w:line="240" w:lineRule="auto"/>
              <w:jc w:val="center"/>
            </w:pPr>
            <w:r>
              <w:t>30</w:t>
            </w:r>
            <w:r w:rsidR="00DB5730">
              <w:t>%</w:t>
            </w:r>
          </w:p>
        </w:tc>
      </w:tr>
      <w:tr w:rsidR="00DB5730" w14:paraId="79816D76" w14:textId="77777777" w:rsidTr="00B27922">
        <w:tc>
          <w:tcPr>
            <w:tcW w:w="2875" w:type="dxa"/>
          </w:tcPr>
          <w:p w14:paraId="256C3D79" w14:textId="77777777" w:rsidR="00DB5730" w:rsidRDefault="00DB5730" w:rsidP="00DB5730">
            <w:pPr>
              <w:spacing w:line="240" w:lineRule="auto"/>
            </w:pPr>
            <w:r>
              <w:t xml:space="preserve">     Final Submission</w:t>
            </w:r>
          </w:p>
        </w:tc>
        <w:tc>
          <w:tcPr>
            <w:tcW w:w="1080" w:type="dxa"/>
          </w:tcPr>
          <w:p w14:paraId="447F16B6" w14:textId="6E75D51E" w:rsidR="00DB5730" w:rsidRDefault="00DB5730" w:rsidP="00DB5730">
            <w:pPr>
              <w:spacing w:line="240" w:lineRule="auto"/>
            </w:pPr>
            <w:r>
              <w:t>12/06/18</w:t>
            </w:r>
          </w:p>
        </w:tc>
        <w:tc>
          <w:tcPr>
            <w:tcW w:w="2520" w:type="dxa"/>
          </w:tcPr>
          <w:p w14:paraId="5A971018" w14:textId="77777777" w:rsidR="00DB5730" w:rsidRDefault="00DB5730" w:rsidP="00DB5730">
            <w:pPr>
              <w:spacing w:line="240" w:lineRule="auto"/>
              <w:jc w:val="center"/>
            </w:pPr>
          </w:p>
        </w:tc>
        <w:tc>
          <w:tcPr>
            <w:tcW w:w="3060" w:type="dxa"/>
          </w:tcPr>
          <w:p w14:paraId="70514999" w14:textId="33505C83" w:rsidR="00DB5730" w:rsidRDefault="00D737B0" w:rsidP="00DB5730">
            <w:pPr>
              <w:spacing w:line="240" w:lineRule="auto"/>
              <w:jc w:val="center"/>
            </w:pPr>
            <w:r>
              <w:t>40</w:t>
            </w:r>
            <w:r w:rsidR="00DB5730">
              <w:t>%</w:t>
            </w:r>
          </w:p>
        </w:tc>
      </w:tr>
      <w:tr w:rsidR="00B27922" w14:paraId="555300F9" w14:textId="77777777" w:rsidTr="00B27922">
        <w:tc>
          <w:tcPr>
            <w:tcW w:w="2875" w:type="dxa"/>
          </w:tcPr>
          <w:p w14:paraId="755143DF" w14:textId="77777777" w:rsidR="00B27922" w:rsidRDefault="00B27922" w:rsidP="00EE0278">
            <w:pPr>
              <w:spacing w:line="240" w:lineRule="auto"/>
            </w:pPr>
            <w:r>
              <w:t>Final Exam</w:t>
            </w:r>
          </w:p>
        </w:tc>
        <w:tc>
          <w:tcPr>
            <w:tcW w:w="1080" w:type="dxa"/>
          </w:tcPr>
          <w:p w14:paraId="49A5B387" w14:textId="77777777" w:rsidR="00B27922" w:rsidRDefault="00B27922" w:rsidP="00EE0278">
            <w:pPr>
              <w:spacing w:line="240" w:lineRule="auto"/>
            </w:pPr>
          </w:p>
        </w:tc>
        <w:tc>
          <w:tcPr>
            <w:tcW w:w="2520" w:type="dxa"/>
          </w:tcPr>
          <w:p w14:paraId="74E52312" w14:textId="77777777" w:rsidR="00B27922" w:rsidRDefault="00B27922" w:rsidP="00EE0278">
            <w:pPr>
              <w:spacing w:line="240" w:lineRule="auto"/>
              <w:jc w:val="center"/>
            </w:pPr>
            <w:r>
              <w:t>25%</w:t>
            </w:r>
          </w:p>
        </w:tc>
        <w:tc>
          <w:tcPr>
            <w:tcW w:w="3060" w:type="dxa"/>
          </w:tcPr>
          <w:p w14:paraId="157F725C" w14:textId="77777777" w:rsidR="00B27922" w:rsidRDefault="00B27922" w:rsidP="00EE0278">
            <w:pPr>
              <w:spacing w:line="240" w:lineRule="auto"/>
              <w:jc w:val="center"/>
            </w:pPr>
          </w:p>
        </w:tc>
      </w:tr>
    </w:tbl>
    <w:p w14:paraId="52098EC3" w14:textId="77777777" w:rsidR="00275FD0" w:rsidRDefault="00275FD0" w:rsidP="004332F3">
      <w:pPr>
        <w:spacing w:line="240" w:lineRule="auto"/>
      </w:pPr>
    </w:p>
    <w:p w14:paraId="75E60B89" w14:textId="735215A8" w:rsidR="001E28C6" w:rsidRPr="001F7D87" w:rsidRDefault="001E28C6" w:rsidP="001E28C6">
      <w:pPr>
        <w:pStyle w:val="ListParagraph"/>
        <w:numPr>
          <w:ilvl w:val="0"/>
          <w:numId w:val="4"/>
        </w:numPr>
        <w:spacing w:line="240" w:lineRule="auto"/>
        <w:ind w:left="360"/>
      </w:pPr>
      <w:r w:rsidRPr="001E28C6">
        <w:rPr>
          <w:b/>
        </w:rPr>
        <w:t>Quizzes</w:t>
      </w:r>
    </w:p>
    <w:p w14:paraId="2F15C8D7" w14:textId="70A73B80" w:rsidR="001F7D87" w:rsidRDefault="00C976AF" w:rsidP="001F7D87">
      <w:pPr>
        <w:spacing w:line="240" w:lineRule="auto"/>
      </w:pPr>
      <w:r>
        <w:t>There will be 5</w:t>
      </w:r>
      <w:r w:rsidR="001F7D87">
        <w:t xml:space="preserve"> quizzes </w:t>
      </w:r>
      <w:r>
        <w:t>administered through Canvas</w:t>
      </w:r>
      <w:r w:rsidR="001F7D87">
        <w:t xml:space="preserve">. Each quiz will cover readings assigned from the date of the last quiz and the readings assigned on the day that the quiz is due. </w:t>
      </w:r>
      <w:r>
        <w:t xml:space="preserve">Each quiz is shall be completed </w:t>
      </w:r>
      <w:r w:rsidR="00493661">
        <w:t xml:space="preserve">outside of class </w:t>
      </w:r>
      <w:r>
        <w:t xml:space="preserve">before the beginning of class on the day that they are due. </w:t>
      </w:r>
      <w:r w:rsidR="001F7D87">
        <w:t>T</w:t>
      </w:r>
      <w:r>
        <w:t>hey</w:t>
      </w:r>
      <w:r w:rsidR="001F7D87">
        <w:t xml:space="preserve"> will be made up of multiple choice, fill-in the blank, and true/false questions worth 25 points each. Only the 4 highest scores will be included in the final grade.</w:t>
      </w:r>
    </w:p>
    <w:p w14:paraId="3748BE2D" w14:textId="77777777" w:rsidR="001F7D87" w:rsidRPr="001E28C6" w:rsidRDefault="001F7D87" w:rsidP="001F7D87">
      <w:pPr>
        <w:spacing w:line="240" w:lineRule="auto"/>
      </w:pPr>
    </w:p>
    <w:p w14:paraId="1071C5E3" w14:textId="60249146" w:rsidR="001E28C6" w:rsidRPr="001E28C6" w:rsidRDefault="001E28C6" w:rsidP="001E28C6">
      <w:pPr>
        <w:pStyle w:val="ListParagraph"/>
        <w:numPr>
          <w:ilvl w:val="0"/>
          <w:numId w:val="4"/>
        </w:numPr>
        <w:spacing w:line="240" w:lineRule="auto"/>
        <w:ind w:left="360"/>
      </w:pPr>
      <w:r w:rsidRPr="001E28C6">
        <w:rPr>
          <w:b/>
        </w:rPr>
        <w:t xml:space="preserve">Policy Paper </w:t>
      </w:r>
    </w:p>
    <w:p w14:paraId="77C15A79" w14:textId="3A9EB479" w:rsidR="001E28C6" w:rsidRDefault="001E28C6" w:rsidP="001E28C6">
      <w:pPr>
        <w:spacing w:line="240" w:lineRule="auto"/>
      </w:pPr>
      <w:r>
        <w:t>The purpose of the 8-</w:t>
      </w:r>
      <w:r w:rsidRPr="00B7229C">
        <w:t>page, double-spaced policy paper is to analyze a specific policy issue at a particular point in U.S. history, related to one of seven policy areas (1. social security &amp; family income supports, 2. homelessness &amp; affordable housing, 3. health care, 4. mental health and developmental disabilities, 5. child welfare, 6. criminal justice</w:t>
      </w:r>
      <w:r>
        <w:t>, 7. a</w:t>
      </w:r>
      <w:r w:rsidRPr="00B7229C">
        <w:t>ging).</w:t>
      </w:r>
    </w:p>
    <w:p w14:paraId="757E6C4E" w14:textId="0E0DF130" w:rsidR="00C976AF" w:rsidRDefault="00C976AF" w:rsidP="001E28C6">
      <w:pPr>
        <w:spacing w:line="240" w:lineRule="auto"/>
      </w:pPr>
    </w:p>
    <w:p w14:paraId="47EA73DC" w14:textId="7B444E53" w:rsidR="00C976AF" w:rsidRDefault="00C976AF" w:rsidP="001E28C6">
      <w:pPr>
        <w:spacing w:line="240" w:lineRule="auto"/>
      </w:pPr>
      <w:r>
        <w:t>The paper will be built through several assignments spread out over the semester (See the assignment table above</w:t>
      </w:r>
      <w:r w:rsidR="00493661">
        <w:t>)</w:t>
      </w:r>
      <w:r>
        <w:t>. Details for each segment will be p</w:t>
      </w:r>
      <w:r w:rsidR="00493661">
        <w:t>rovided in class and via Canvas.</w:t>
      </w:r>
    </w:p>
    <w:p w14:paraId="552289B2" w14:textId="54B833CB" w:rsidR="001F7D87" w:rsidRDefault="001F7D87" w:rsidP="001E28C6">
      <w:pPr>
        <w:spacing w:line="240" w:lineRule="auto"/>
      </w:pPr>
    </w:p>
    <w:p w14:paraId="37B06FB5" w14:textId="7597E937" w:rsidR="001E28C6" w:rsidRPr="00B7229C" w:rsidRDefault="001F7D87" w:rsidP="001E28C6">
      <w:pPr>
        <w:spacing w:line="240" w:lineRule="auto"/>
      </w:pPr>
      <w:r>
        <w:t>The general structure for the paper will be a</w:t>
      </w:r>
      <w:r w:rsidR="00C976AF">
        <w:t>s follows:</w:t>
      </w:r>
    </w:p>
    <w:p w14:paraId="660929FD" w14:textId="77777777" w:rsidR="00FE4E45" w:rsidRDefault="001E28C6" w:rsidP="001E28C6">
      <w:pPr>
        <w:pStyle w:val="ListParagraph"/>
        <w:numPr>
          <w:ilvl w:val="0"/>
          <w:numId w:val="5"/>
        </w:numPr>
        <w:spacing w:line="240" w:lineRule="auto"/>
      </w:pPr>
      <w:r w:rsidRPr="00B7229C">
        <w:t>Overview of the Policy Analysis (2 pages, approximately)</w:t>
      </w:r>
      <w:r w:rsidR="00FE4E45">
        <w:t xml:space="preserve">. Components: </w:t>
      </w:r>
      <w:r w:rsidRPr="00B7229C">
        <w:t xml:space="preserve">policy analyzed, nature of the problem, interest </w:t>
      </w:r>
      <w:r w:rsidR="00FE4E45">
        <w:t>groups involved, policy context.</w:t>
      </w:r>
    </w:p>
    <w:p w14:paraId="5457D46E" w14:textId="3CA0950B" w:rsidR="001E28C6" w:rsidRPr="00B7229C" w:rsidRDefault="00FE4E45" w:rsidP="001E28C6">
      <w:pPr>
        <w:pStyle w:val="ListParagraph"/>
        <w:numPr>
          <w:ilvl w:val="0"/>
          <w:numId w:val="5"/>
        </w:numPr>
        <w:spacing w:line="240" w:lineRule="auto"/>
      </w:pPr>
      <w:r>
        <w:t xml:space="preserve">Historical Analysis (1 page). Components: </w:t>
      </w:r>
      <w:r w:rsidR="001E28C6" w:rsidRPr="00B7229C">
        <w:t>policy/program development related to the problem, peop</w:t>
      </w:r>
      <w:r>
        <w:t>le/groups in support/opposition</w:t>
      </w:r>
    </w:p>
    <w:p w14:paraId="0CBCB5B5" w14:textId="1A53A6D0" w:rsidR="001E28C6" w:rsidRPr="00B7229C" w:rsidRDefault="001E28C6" w:rsidP="00FE4E45">
      <w:pPr>
        <w:numPr>
          <w:ilvl w:val="0"/>
          <w:numId w:val="4"/>
        </w:numPr>
        <w:spacing w:line="240" w:lineRule="auto"/>
        <w:ind w:left="1080"/>
      </w:pPr>
      <w:r w:rsidRPr="00B7229C">
        <w:t>Social Analysis (2 pages)</w:t>
      </w:r>
      <w:r w:rsidR="00FE4E45">
        <w:t xml:space="preserve">. Components: </w:t>
      </w:r>
      <w:r w:rsidRPr="00B7229C">
        <w:t xml:space="preserve">problem description, values related </w:t>
      </w:r>
      <w:r w:rsidR="00FE4E45">
        <w:t>to problem, goals of the policy</w:t>
      </w:r>
    </w:p>
    <w:p w14:paraId="116CEC4A" w14:textId="77777777" w:rsidR="00FE4E45" w:rsidRDefault="00FE4E45" w:rsidP="00FE4E45">
      <w:pPr>
        <w:numPr>
          <w:ilvl w:val="0"/>
          <w:numId w:val="4"/>
        </w:numPr>
        <w:spacing w:line="240" w:lineRule="auto"/>
        <w:ind w:left="1080"/>
      </w:pPr>
      <w:r>
        <w:t xml:space="preserve">Economic Analysis (1 page). Components: </w:t>
      </w:r>
      <w:r w:rsidR="001E28C6" w:rsidRPr="00B7229C">
        <w:t xml:space="preserve">policy effect on the economy, behavior of individuals, firms, </w:t>
      </w:r>
      <w:r>
        <w:t>and markets, who wins/who loses.</w:t>
      </w:r>
    </w:p>
    <w:p w14:paraId="42D9B7F6" w14:textId="08DEF6F1" w:rsidR="001E28C6" w:rsidRPr="00B7229C" w:rsidRDefault="001E28C6" w:rsidP="00FE4E45">
      <w:pPr>
        <w:numPr>
          <w:ilvl w:val="0"/>
          <w:numId w:val="4"/>
        </w:numPr>
        <w:spacing w:line="240" w:lineRule="auto"/>
        <w:ind w:left="1080"/>
      </w:pPr>
      <w:r w:rsidRPr="00B7229C">
        <w:t>Political Analysis (1 page)</w:t>
      </w:r>
      <w:r w:rsidR="00FE4E45">
        <w:t xml:space="preserve">. Components: </w:t>
      </w:r>
      <w:r w:rsidRPr="00B7229C">
        <w:t>stake</w:t>
      </w:r>
      <w:r w:rsidR="00C976AF">
        <w:t xml:space="preserve"> holder </w:t>
      </w:r>
      <w:r w:rsidRPr="00B7229C">
        <w:t>legitimization, who is left out, nature of the change, consider how race, gender, sexual identity, and other areas</w:t>
      </w:r>
      <w:r w:rsidR="00FE4E45">
        <w:t xml:space="preserve"> of discrimination are </w:t>
      </w:r>
      <w:r w:rsidR="00C976AF">
        <w:t>impacted</w:t>
      </w:r>
    </w:p>
    <w:p w14:paraId="1DE9FD7B" w14:textId="1D4B33B2" w:rsidR="001E28C6" w:rsidRPr="00B7229C" w:rsidRDefault="001E28C6" w:rsidP="00FE4E45">
      <w:pPr>
        <w:numPr>
          <w:ilvl w:val="0"/>
          <w:numId w:val="4"/>
        </w:numPr>
        <w:spacing w:line="240" w:lineRule="auto"/>
        <w:ind w:left="1080"/>
      </w:pPr>
      <w:r w:rsidRPr="00B7229C">
        <w:t>Current Proposals for Policy Reform (1 page)</w:t>
      </w:r>
      <w:r w:rsidR="00FE4E45">
        <w:t xml:space="preserve">. Components: </w:t>
      </w:r>
      <w:r w:rsidRPr="00B7229C">
        <w:t xml:space="preserve">personal recommendations </w:t>
      </w:r>
      <w:r w:rsidR="00FE4E45">
        <w:t>for immediate and future change</w:t>
      </w:r>
    </w:p>
    <w:p w14:paraId="24E973D0" w14:textId="6FBF80A7" w:rsidR="001E28C6" w:rsidRPr="00B7229C" w:rsidRDefault="001E28C6" w:rsidP="001E28C6">
      <w:pPr>
        <w:pStyle w:val="ListParagraph"/>
        <w:numPr>
          <w:ilvl w:val="0"/>
          <w:numId w:val="5"/>
        </w:numPr>
        <w:spacing w:line="240" w:lineRule="auto"/>
        <w:ind w:left="450" w:hanging="450"/>
      </w:pPr>
      <w:r w:rsidRPr="001F7D87">
        <w:rPr>
          <w:b/>
        </w:rPr>
        <w:lastRenderedPageBreak/>
        <w:t>Final Exam</w:t>
      </w:r>
    </w:p>
    <w:p w14:paraId="3204009C" w14:textId="6BC0AF40" w:rsidR="00687054" w:rsidRPr="00B7229C" w:rsidRDefault="00C976AF" w:rsidP="00B7229C">
      <w:pPr>
        <w:spacing w:line="240" w:lineRule="auto"/>
      </w:pPr>
      <w:r>
        <w:t>A</w:t>
      </w:r>
      <w:r w:rsidR="001F7D87">
        <w:t xml:space="preserve"> final exam will be administered, as per CSUS requirements</w:t>
      </w:r>
      <w:r>
        <w:t>, on the assigned final</w:t>
      </w:r>
      <w:r w:rsidR="001F7D87">
        <w:t xml:space="preserve"> day and time (See Calendar above). The format for the exam with be similar to the quizzes with the addition of several short answer questions</w:t>
      </w:r>
      <w:r>
        <w:t xml:space="preserve"> and reflection prompts designed to promote application of key course concepts. More details on the format of these questions will be provided in class.</w:t>
      </w:r>
    </w:p>
    <w:p w14:paraId="50ADEA06" w14:textId="77777777" w:rsidR="00493661" w:rsidRDefault="00493661" w:rsidP="004332F3">
      <w:pPr>
        <w:spacing w:line="240" w:lineRule="auto"/>
      </w:pPr>
    </w:p>
    <w:p w14:paraId="66ACE741" w14:textId="57220F33" w:rsidR="004332F3" w:rsidRPr="00493661" w:rsidRDefault="00C976AF" w:rsidP="004332F3">
      <w:pPr>
        <w:spacing w:line="240" w:lineRule="auto"/>
      </w:pPr>
      <w:r w:rsidRPr="00C976AF">
        <w:rPr>
          <w:b/>
          <w:u w:val="single"/>
        </w:rPr>
        <w:t>COURSE CALENDAR</w:t>
      </w:r>
    </w:p>
    <w:p w14:paraId="6E700846" w14:textId="77777777" w:rsidR="00C976AF" w:rsidRPr="00C976AF" w:rsidRDefault="00C976AF" w:rsidP="004332F3">
      <w:pPr>
        <w:spacing w:line="240" w:lineRule="auto"/>
        <w:rPr>
          <w:b/>
        </w:rPr>
      </w:pPr>
    </w:p>
    <w:tbl>
      <w:tblPr>
        <w:tblStyle w:val="TableGrid"/>
        <w:tblW w:w="5000" w:type="pct"/>
        <w:tblLook w:val="04A0" w:firstRow="1" w:lastRow="0" w:firstColumn="1" w:lastColumn="0" w:noHBand="0" w:noVBand="1"/>
      </w:tblPr>
      <w:tblGrid>
        <w:gridCol w:w="2065"/>
        <w:gridCol w:w="3691"/>
        <w:gridCol w:w="3594"/>
      </w:tblGrid>
      <w:tr w:rsidR="00732017" w14:paraId="59257704" w14:textId="77777777" w:rsidTr="006034DA">
        <w:tc>
          <w:tcPr>
            <w:tcW w:w="1104" w:type="pct"/>
          </w:tcPr>
          <w:p w14:paraId="69BAE6C1" w14:textId="0C6B841B" w:rsidR="00732017" w:rsidRDefault="00905225" w:rsidP="00FE0FC1">
            <w:pPr>
              <w:spacing w:line="240" w:lineRule="auto"/>
              <w:jc w:val="center"/>
              <w:rPr>
                <w:b/>
              </w:rPr>
            </w:pPr>
            <w:r>
              <w:rPr>
                <w:b/>
              </w:rPr>
              <w:t>Themes</w:t>
            </w:r>
          </w:p>
        </w:tc>
        <w:tc>
          <w:tcPr>
            <w:tcW w:w="1974" w:type="pct"/>
          </w:tcPr>
          <w:p w14:paraId="01F849DB" w14:textId="39B82D9E" w:rsidR="00732017" w:rsidRDefault="00732017" w:rsidP="00FE0FC1">
            <w:pPr>
              <w:spacing w:line="240" w:lineRule="auto"/>
              <w:jc w:val="center"/>
              <w:rPr>
                <w:b/>
              </w:rPr>
            </w:pPr>
            <w:r>
              <w:rPr>
                <w:b/>
              </w:rPr>
              <w:t xml:space="preserve">Tuesday </w:t>
            </w:r>
          </w:p>
          <w:p w14:paraId="7F31CB97" w14:textId="62E18D58" w:rsidR="00732017" w:rsidRPr="0051103D" w:rsidRDefault="00732017" w:rsidP="00FE0FC1">
            <w:pPr>
              <w:spacing w:line="240" w:lineRule="auto"/>
              <w:jc w:val="center"/>
            </w:pPr>
            <w:r w:rsidRPr="0051103D">
              <w:t>9:00-10:15; 12:00-1:15</w:t>
            </w:r>
          </w:p>
        </w:tc>
        <w:tc>
          <w:tcPr>
            <w:tcW w:w="1922" w:type="pct"/>
          </w:tcPr>
          <w:p w14:paraId="4EDACBB5" w14:textId="77777777" w:rsidR="00732017" w:rsidRDefault="00732017" w:rsidP="00FE0FC1">
            <w:pPr>
              <w:spacing w:line="240" w:lineRule="auto"/>
              <w:jc w:val="center"/>
              <w:rPr>
                <w:b/>
              </w:rPr>
            </w:pPr>
            <w:r>
              <w:rPr>
                <w:b/>
              </w:rPr>
              <w:t>Thursday</w:t>
            </w:r>
          </w:p>
          <w:p w14:paraId="345C6F45" w14:textId="5F703CB5" w:rsidR="00732017" w:rsidRPr="000B083E" w:rsidRDefault="00732017" w:rsidP="00FE0FC1">
            <w:pPr>
              <w:spacing w:line="240" w:lineRule="auto"/>
              <w:jc w:val="center"/>
              <w:rPr>
                <w:b/>
              </w:rPr>
            </w:pPr>
            <w:r w:rsidRPr="0051103D">
              <w:t>9:00-10:15; 12:00-1:15</w:t>
            </w:r>
          </w:p>
        </w:tc>
      </w:tr>
      <w:tr w:rsidR="00A259AF" w14:paraId="250C1B43" w14:textId="77777777" w:rsidTr="006034DA">
        <w:tc>
          <w:tcPr>
            <w:tcW w:w="1104" w:type="pct"/>
            <w:vMerge w:val="restart"/>
          </w:tcPr>
          <w:p w14:paraId="498CA241" w14:textId="24FE9B39" w:rsidR="00A259AF" w:rsidRPr="000B083E" w:rsidRDefault="00A259AF" w:rsidP="00FE0FC1">
            <w:pPr>
              <w:spacing w:line="240" w:lineRule="auto"/>
              <w:rPr>
                <w:b/>
              </w:rPr>
            </w:pPr>
            <w:r>
              <w:rPr>
                <w:b/>
              </w:rPr>
              <w:t>Values, Theoretical Underpinnings &amp; History</w:t>
            </w:r>
          </w:p>
        </w:tc>
        <w:tc>
          <w:tcPr>
            <w:tcW w:w="1974" w:type="pct"/>
          </w:tcPr>
          <w:p w14:paraId="0D53C333" w14:textId="42336A95" w:rsidR="00A259AF" w:rsidRDefault="00A259AF" w:rsidP="00FE0FC1">
            <w:pPr>
              <w:spacing w:line="240" w:lineRule="auto"/>
              <w:rPr>
                <w:b/>
              </w:rPr>
            </w:pPr>
            <w:r w:rsidRPr="000B083E">
              <w:rPr>
                <w:b/>
              </w:rPr>
              <w:t>August 28:</w:t>
            </w:r>
            <w:r>
              <w:rPr>
                <w:b/>
              </w:rPr>
              <w:t xml:space="preserve"> </w:t>
            </w:r>
          </w:p>
          <w:p w14:paraId="617440D6" w14:textId="77777777" w:rsidR="00A259AF" w:rsidRDefault="00A259AF" w:rsidP="004437C9">
            <w:pPr>
              <w:spacing w:line="240" w:lineRule="auto"/>
            </w:pPr>
            <w:r w:rsidRPr="009F2F55">
              <w:rPr>
                <w:u w:val="single"/>
              </w:rPr>
              <w:t>Reading due</w:t>
            </w:r>
            <w:r>
              <w:t>: Syllabus</w:t>
            </w:r>
          </w:p>
          <w:p w14:paraId="43E82C41" w14:textId="77777777" w:rsidR="00A259AF" w:rsidRDefault="00A259AF" w:rsidP="004437C9">
            <w:pPr>
              <w:spacing w:line="240" w:lineRule="auto"/>
            </w:pPr>
            <w:r w:rsidRPr="009F2F55">
              <w:rPr>
                <w:u w:val="single"/>
              </w:rPr>
              <w:t>Topics</w:t>
            </w:r>
            <w:r>
              <w:t>: Introduction</w:t>
            </w:r>
          </w:p>
          <w:p w14:paraId="6CB43609" w14:textId="77777777" w:rsidR="00B4514D" w:rsidRDefault="00A259AF" w:rsidP="004437C9">
            <w:pPr>
              <w:spacing w:line="240" w:lineRule="auto"/>
            </w:pPr>
            <w:r w:rsidRPr="009F2F55">
              <w:rPr>
                <w:u w:val="single"/>
              </w:rPr>
              <w:t>In-class Activity</w:t>
            </w:r>
            <w:r>
              <w:t>: World Values Survey</w:t>
            </w:r>
          </w:p>
          <w:p w14:paraId="3CF6A3A3" w14:textId="1AFCBB90" w:rsidR="00B4514D" w:rsidRPr="004437C9" w:rsidRDefault="00B4514D" w:rsidP="004437C9">
            <w:pPr>
              <w:spacing w:line="240" w:lineRule="auto"/>
            </w:pPr>
          </w:p>
        </w:tc>
        <w:tc>
          <w:tcPr>
            <w:tcW w:w="1922" w:type="pct"/>
          </w:tcPr>
          <w:p w14:paraId="5CF07EE0" w14:textId="77777777" w:rsidR="00A259AF" w:rsidRDefault="00A259AF" w:rsidP="00FE0FC1">
            <w:pPr>
              <w:spacing w:line="240" w:lineRule="auto"/>
            </w:pPr>
            <w:r w:rsidRPr="000B083E">
              <w:rPr>
                <w:b/>
              </w:rPr>
              <w:t>August 30</w:t>
            </w:r>
            <w:r>
              <w:t>:</w:t>
            </w:r>
          </w:p>
          <w:p w14:paraId="11404F57" w14:textId="11F6A944" w:rsidR="00A259AF" w:rsidRDefault="00A259AF" w:rsidP="00FE0FC1">
            <w:pPr>
              <w:spacing w:line="240" w:lineRule="auto"/>
            </w:pPr>
            <w:r w:rsidRPr="009F2F55">
              <w:rPr>
                <w:u w:val="single"/>
              </w:rPr>
              <w:t>Reading due</w:t>
            </w:r>
            <w:r>
              <w:t>: D&amp;F Chapter 1&amp;2</w:t>
            </w:r>
          </w:p>
          <w:p w14:paraId="6B3068A9" w14:textId="77777777" w:rsidR="00A259AF" w:rsidRDefault="00A259AF" w:rsidP="00FE0FC1">
            <w:pPr>
              <w:spacing w:line="240" w:lineRule="auto"/>
            </w:pPr>
            <w:r w:rsidRPr="009F2F55">
              <w:rPr>
                <w:u w:val="single"/>
              </w:rPr>
              <w:t>Topics</w:t>
            </w:r>
            <w:r>
              <w:t>: Values and Policy</w:t>
            </w:r>
          </w:p>
          <w:p w14:paraId="376169CA" w14:textId="77777777" w:rsidR="00A259AF" w:rsidRDefault="00A259AF" w:rsidP="00765A46">
            <w:pPr>
              <w:spacing w:line="240" w:lineRule="auto"/>
            </w:pPr>
          </w:p>
          <w:p w14:paraId="3B2C141B" w14:textId="37F6EF65" w:rsidR="00765A46" w:rsidRPr="00765A46" w:rsidRDefault="00765A46" w:rsidP="00765A46">
            <w:pPr>
              <w:spacing w:line="240" w:lineRule="auto"/>
              <w:rPr>
                <w:b/>
              </w:rPr>
            </w:pPr>
            <w:r w:rsidRPr="00765A46">
              <w:rPr>
                <w:b/>
                <w:color w:val="FF0000"/>
              </w:rPr>
              <w:t>EC: World Values Survey</w:t>
            </w:r>
          </w:p>
        </w:tc>
      </w:tr>
      <w:tr w:rsidR="00A259AF" w14:paraId="328994EA" w14:textId="77777777" w:rsidTr="006034DA">
        <w:tc>
          <w:tcPr>
            <w:tcW w:w="1104" w:type="pct"/>
            <w:vMerge/>
          </w:tcPr>
          <w:p w14:paraId="40E71C9A" w14:textId="77777777" w:rsidR="00A259AF" w:rsidRDefault="00A259AF" w:rsidP="00FE0FC1">
            <w:pPr>
              <w:spacing w:line="240" w:lineRule="auto"/>
              <w:rPr>
                <w:b/>
              </w:rPr>
            </w:pPr>
          </w:p>
        </w:tc>
        <w:tc>
          <w:tcPr>
            <w:tcW w:w="1974" w:type="pct"/>
          </w:tcPr>
          <w:p w14:paraId="4C5B15B5" w14:textId="3339866F" w:rsidR="00A259AF" w:rsidRDefault="00A259AF" w:rsidP="00FE0FC1">
            <w:pPr>
              <w:spacing w:line="240" w:lineRule="auto"/>
            </w:pPr>
            <w:r>
              <w:rPr>
                <w:b/>
              </w:rPr>
              <w:t>September 4</w:t>
            </w:r>
            <w:r>
              <w:t>:</w:t>
            </w:r>
          </w:p>
          <w:p w14:paraId="2EA54D00" w14:textId="344F2F26" w:rsidR="00A259AF" w:rsidRDefault="00A259AF" w:rsidP="009F2F55">
            <w:pPr>
              <w:spacing w:line="240" w:lineRule="auto"/>
            </w:pPr>
            <w:r w:rsidRPr="009F2F55">
              <w:rPr>
                <w:u w:val="single"/>
              </w:rPr>
              <w:t>Reading due</w:t>
            </w:r>
            <w:r>
              <w:t xml:space="preserve">: Malthus </w:t>
            </w:r>
          </w:p>
          <w:p w14:paraId="5C7EAFCE" w14:textId="7B997758" w:rsidR="00A259AF" w:rsidRPr="000B083E" w:rsidRDefault="00A259AF" w:rsidP="009F2F55">
            <w:pPr>
              <w:spacing w:line="240" w:lineRule="auto"/>
            </w:pPr>
            <w:r w:rsidRPr="009F2F55">
              <w:rPr>
                <w:u w:val="single"/>
              </w:rPr>
              <w:t>Topics</w:t>
            </w:r>
            <w:r>
              <w:t xml:space="preserve">: </w:t>
            </w:r>
            <w:proofErr w:type="gramStart"/>
            <w:r w:rsidR="00284AB1" w:rsidRPr="00284AB1">
              <w:t>the</w:t>
            </w:r>
            <w:proofErr w:type="gramEnd"/>
            <w:r w:rsidR="00284AB1" w:rsidRPr="00284AB1">
              <w:t xml:space="preserve"> Principle of Population</w:t>
            </w:r>
          </w:p>
        </w:tc>
        <w:tc>
          <w:tcPr>
            <w:tcW w:w="1922" w:type="pct"/>
          </w:tcPr>
          <w:p w14:paraId="006E87E7" w14:textId="77777777" w:rsidR="00A259AF" w:rsidRDefault="00A259AF" w:rsidP="00FE0FC1">
            <w:pPr>
              <w:spacing w:line="240" w:lineRule="auto"/>
            </w:pPr>
            <w:r>
              <w:rPr>
                <w:b/>
              </w:rPr>
              <w:t>September 6</w:t>
            </w:r>
            <w:r>
              <w:t>:</w:t>
            </w:r>
          </w:p>
          <w:p w14:paraId="2B6055CD" w14:textId="5CD088CD" w:rsidR="00A259AF" w:rsidRDefault="00A259AF" w:rsidP="00006155">
            <w:pPr>
              <w:spacing w:line="240" w:lineRule="auto"/>
            </w:pPr>
            <w:r w:rsidRPr="009F2F55">
              <w:rPr>
                <w:u w:val="single"/>
              </w:rPr>
              <w:t>Reading due</w:t>
            </w:r>
            <w:r>
              <w:t>: D&amp;F Chapter 3</w:t>
            </w:r>
          </w:p>
          <w:p w14:paraId="29C86BBF" w14:textId="590A47E6" w:rsidR="00A259AF" w:rsidRDefault="00A259AF" w:rsidP="00006155">
            <w:pPr>
              <w:spacing w:line="240" w:lineRule="auto"/>
            </w:pPr>
            <w:r w:rsidRPr="009F2F55">
              <w:rPr>
                <w:u w:val="single"/>
              </w:rPr>
              <w:t>Topics</w:t>
            </w:r>
            <w:r>
              <w:t>: Historical Origins</w:t>
            </w:r>
          </w:p>
          <w:p w14:paraId="5A17A397" w14:textId="3A5D858C" w:rsidR="00A259AF" w:rsidRDefault="00A259AF" w:rsidP="00006155">
            <w:pPr>
              <w:spacing w:line="240" w:lineRule="auto"/>
            </w:pPr>
            <w:r w:rsidRPr="009F2F55">
              <w:rPr>
                <w:u w:val="single"/>
              </w:rPr>
              <w:t>In-class Activity</w:t>
            </w:r>
            <w:r>
              <w:t xml:space="preserve">: </w:t>
            </w:r>
            <w:r w:rsidR="00B4514D">
              <w:t>World Values Survey, review &amp; analysis</w:t>
            </w:r>
          </w:p>
          <w:p w14:paraId="032B6335" w14:textId="2FE837F5" w:rsidR="00A259AF" w:rsidRPr="00B4514D" w:rsidRDefault="00A259AF" w:rsidP="00006155">
            <w:pPr>
              <w:spacing w:line="240" w:lineRule="auto"/>
              <w:rPr>
                <w:b/>
                <w:i/>
              </w:rPr>
            </w:pPr>
            <w:r w:rsidRPr="00B4514D">
              <w:rPr>
                <w:b/>
                <w:i/>
                <w:color w:val="FF0000"/>
              </w:rPr>
              <w:t>Quiz #1</w:t>
            </w:r>
          </w:p>
        </w:tc>
      </w:tr>
      <w:tr w:rsidR="00A259AF" w14:paraId="4AFA5419" w14:textId="77777777" w:rsidTr="006034DA">
        <w:tc>
          <w:tcPr>
            <w:tcW w:w="1104" w:type="pct"/>
            <w:vMerge/>
          </w:tcPr>
          <w:p w14:paraId="4502CBA4" w14:textId="77777777" w:rsidR="00A259AF" w:rsidRDefault="00A259AF" w:rsidP="00FE0FC1">
            <w:pPr>
              <w:spacing w:line="240" w:lineRule="auto"/>
              <w:rPr>
                <w:b/>
              </w:rPr>
            </w:pPr>
          </w:p>
        </w:tc>
        <w:tc>
          <w:tcPr>
            <w:tcW w:w="1974" w:type="pct"/>
          </w:tcPr>
          <w:p w14:paraId="27468494" w14:textId="7D411656" w:rsidR="00A259AF" w:rsidRDefault="00A259AF" w:rsidP="00FE0FC1">
            <w:pPr>
              <w:spacing w:line="240" w:lineRule="auto"/>
            </w:pPr>
            <w:r>
              <w:rPr>
                <w:b/>
              </w:rPr>
              <w:t>September 11</w:t>
            </w:r>
            <w:r>
              <w:t>:</w:t>
            </w:r>
          </w:p>
          <w:p w14:paraId="3828B178" w14:textId="3CF18EF7" w:rsidR="00A259AF" w:rsidRDefault="00A259AF" w:rsidP="009F2F55">
            <w:pPr>
              <w:spacing w:line="240" w:lineRule="auto"/>
            </w:pPr>
            <w:r w:rsidRPr="009F2F55">
              <w:rPr>
                <w:u w:val="single"/>
              </w:rPr>
              <w:t>Reading due</w:t>
            </w:r>
            <w:r>
              <w:t>: Marx (conflict)</w:t>
            </w:r>
          </w:p>
          <w:p w14:paraId="1A066DF4" w14:textId="3E71CD0F" w:rsidR="00A259AF" w:rsidRDefault="00A259AF" w:rsidP="009F2F55">
            <w:pPr>
              <w:spacing w:line="240" w:lineRule="auto"/>
            </w:pPr>
            <w:r>
              <w:t>The Gift (structural functional)</w:t>
            </w:r>
          </w:p>
          <w:p w14:paraId="0C2D2270" w14:textId="4545C4D4" w:rsidR="00A259AF" w:rsidRDefault="00A259AF" w:rsidP="009F2F55">
            <w:pPr>
              <w:spacing w:line="240" w:lineRule="auto"/>
            </w:pPr>
            <w:r w:rsidRPr="009F2F55">
              <w:rPr>
                <w:u w:val="single"/>
              </w:rPr>
              <w:t>Topics</w:t>
            </w:r>
            <w:r>
              <w:t xml:space="preserve">: </w:t>
            </w:r>
            <w:r w:rsidR="00CF7DE7" w:rsidRPr="00C346A9">
              <w:t>Reciproc</w:t>
            </w:r>
            <w:r w:rsidR="00CF7DE7">
              <w:t>ity &amp; Exploitation</w:t>
            </w:r>
          </w:p>
          <w:p w14:paraId="63229260" w14:textId="0FAB04D2" w:rsidR="00A259AF" w:rsidRDefault="00A259AF" w:rsidP="00B4514D">
            <w:pPr>
              <w:spacing w:line="240" w:lineRule="auto"/>
            </w:pPr>
          </w:p>
        </w:tc>
        <w:tc>
          <w:tcPr>
            <w:tcW w:w="1922" w:type="pct"/>
          </w:tcPr>
          <w:p w14:paraId="462455B9" w14:textId="77777777" w:rsidR="00A259AF" w:rsidRDefault="00A259AF" w:rsidP="00FE0FC1">
            <w:pPr>
              <w:spacing w:line="240" w:lineRule="auto"/>
            </w:pPr>
            <w:r>
              <w:rPr>
                <w:b/>
              </w:rPr>
              <w:t>September 13</w:t>
            </w:r>
            <w:r>
              <w:t>:</w:t>
            </w:r>
          </w:p>
          <w:p w14:paraId="6B729FC4" w14:textId="345040CA" w:rsidR="00A259AF" w:rsidRDefault="00A259AF" w:rsidP="009F2F55">
            <w:pPr>
              <w:spacing w:line="240" w:lineRule="auto"/>
            </w:pPr>
            <w:r w:rsidRPr="009F2F55">
              <w:rPr>
                <w:u w:val="single"/>
              </w:rPr>
              <w:t>Reading due</w:t>
            </w:r>
            <w:r>
              <w:t>: D&amp;F Chapter 4</w:t>
            </w:r>
          </w:p>
          <w:p w14:paraId="27681452" w14:textId="51C68F6C" w:rsidR="00A259AF" w:rsidRDefault="00A259AF" w:rsidP="009F2F55">
            <w:pPr>
              <w:spacing w:line="240" w:lineRule="auto"/>
            </w:pPr>
            <w:r w:rsidRPr="009F2F55">
              <w:rPr>
                <w:u w:val="single"/>
              </w:rPr>
              <w:t>Topics</w:t>
            </w:r>
            <w:r>
              <w:t>: American Experience I</w:t>
            </w:r>
          </w:p>
          <w:p w14:paraId="405654A7" w14:textId="56CE5F21" w:rsidR="00A259AF" w:rsidRDefault="00A259AF" w:rsidP="00B4514D">
            <w:pPr>
              <w:spacing w:line="240" w:lineRule="auto"/>
            </w:pPr>
          </w:p>
        </w:tc>
      </w:tr>
      <w:tr w:rsidR="00A259AF" w14:paraId="087425BD" w14:textId="77777777" w:rsidTr="006034DA">
        <w:tc>
          <w:tcPr>
            <w:tcW w:w="1104" w:type="pct"/>
            <w:vMerge/>
          </w:tcPr>
          <w:p w14:paraId="398C5B33" w14:textId="77777777" w:rsidR="00A259AF" w:rsidRDefault="00A259AF" w:rsidP="00FE0FC1">
            <w:pPr>
              <w:spacing w:line="240" w:lineRule="auto"/>
              <w:rPr>
                <w:b/>
              </w:rPr>
            </w:pPr>
          </w:p>
        </w:tc>
        <w:tc>
          <w:tcPr>
            <w:tcW w:w="1974" w:type="pct"/>
          </w:tcPr>
          <w:p w14:paraId="4A9C9B66" w14:textId="174B29B9" w:rsidR="00A259AF" w:rsidRDefault="00A259AF" w:rsidP="00FE0FC1">
            <w:pPr>
              <w:spacing w:line="240" w:lineRule="auto"/>
            </w:pPr>
            <w:r>
              <w:rPr>
                <w:b/>
              </w:rPr>
              <w:t>September 18</w:t>
            </w:r>
            <w:r>
              <w:t>:</w:t>
            </w:r>
          </w:p>
          <w:p w14:paraId="6FAADAB2" w14:textId="05D2563C" w:rsidR="00A259AF" w:rsidRDefault="00A259AF" w:rsidP="009F2F55">
            <w:pPr>
              <w:spacing w:line="240" w:lineRule="auto"/>
            </w:pPr>
            <w:r w:rsidRPr="009F2F55">
              <w:rPr>
                <w:u w:val="single"/>
              </w:rPr>
              <w:t>Reading due</w:t>
            </w:r>
            <w:r>
              <w:t>: D&amp;F Chapter 5</w:t>
            </w:r>
          </w:p>
          <w:p w14:paraId="0894D282" w14:textId="015F212C" w:rsidR="00A259AF" w:rsidRDefault="00A259AF" w:rsidP="009F2F55">
            <w:pPr>
              <w:spacing w:line="240" w:lineRule="auto"/>
            </w:pPr>
            <w:r w:rsidRPr="009F2F55">
              <w:rPr>
                <w:u w:val="single"/>
              </w:rPr>
              <w:t>Topics</w:t>
            </w:r>
            <w:r>
              <w:t>: American Experience II</w:t>
            </w:r>
          </w:p>
          <w:p w14:paraId="00791D3A" w14:textId="67AF1EEF" w:rsidR="00B4514D" w:rsidRPr="00B4514D" w:rsidRDefault="00260014" w:rsidP="00FE0FC1">
            <w:pPr>
              <w:spacing w:line="240" w:lineRule="auto"/>
              <w:rPr>
                <w:b/>
                <w:i/>
                <w:color w:val="FF0000"/>
              </w:rPr>
            </w:pPr>
            <w:r w:rsidRPr="00B4514D">
              <w:rPr>
                <w:b/>
                <w:i/>
                <w:color w:val="FF0000"/>
              </w:rPr>
              <w:t>Quiz #2</w:t>
            </w:r>
          </w:p>
        </w:tc>
        <w:tc>
          <w:tcPr>
            <w:tcW w:w="1922" w:type="pct"/>
          </w:tcPr>
          <w:p w14:paraId="3584772F" w14:textId="77777777" w:rsidR="00A259AF" w:rsidRDefault="00A259AF" w:rsidP="00FE0FC1">
            <w:pPr>
              <w:spacing w:line="240" w:lineRule="auto"/>
            </w:pPr>
            <w:r>
              <w:rPr>
                <w:b/>
              </w:rPr>
              <w:t>September 20</w:t>
            </w:r>
            <w:r>
              <w:t>:</w:t>
            </w:r>
          </w:p>
          <w:p w14:paraId="340AAB67" w14:textId="68BB0AA7" w:rsidR="00A259AF" w:rsidRDefault="00A259AF" w:rsidP="009F2F55">
            <w:pPr>
              <w:spacing w:line="240" w:lineRule="auto"/>
            </w:pPr>
            <w:r w:rsidRPr="009F2F55">
              <w:rPr>
                <w:u w:val="single"/>
              </w:rPr>
              <w:t>Reading due</w:t>
            </w:r>
            <w:r>
              <w:t xml:space="preserve">: </w:t>
            </w:r>
          </w:p>
          <w:p w14:paraId="185E6470" w14:textId="6A94A605" w:rsidR="00A259AF" w:rsidRDefault="00A259AF" w:rsidP="009F2F55">
            <w:pPr>
              <w:spacing w:line="240" w:lineRule="auto"/>
            </w:pPr>
            <w:r w:rsidRPr="009F2F55">
              <w:rPr>
                <w:u w:val="single"/>
              </w:rPr>
              <w:t>Topics</w:t>
            </w:r>
            <w:r>
              <w:t>: Module Summary</w:t>
            </w:r>
          </w:p>
          <w:p w14:paraId="72CD94A2" w14:textId="4EB57A91" w:rsidR="00A259AF" w:rsidRPr="00B4514D" w:rsidRDefault="00A259AF" w:rsidP="009F2F55">
            <w:pPr>
              <w:spacing w:line="240" w:lineRule="auto"/>
              <w:rPr>
                <w:b/>
              </w:rPr>
            </w:pPr>
            <w:r w:rsidRPr="00B4514D">
              <w:rPr>
                <w:b/>
                <w:color w:val="FF0000"/>
              </w:rPr>
              <w:t>Introduce Paper Assignment</w:t>
            </w:r>
          </w:p>
          <w:p w14:paraId="4162DAE4" w14:textId="77562BCE" w:rsidR="00A259AF" w:rsidRPr="009F2F55" w:rsidRDefault="00A259AF" w:rsidP="00B4514D">
            <w:pPr>
              <w:spacing w:line="240" w:lineRule="auto"/>
              <w:rPr>
                <w:i/>
              </w:rPr>
            </w:pPr>
          </w:p>
        </w:tc>
      </w:tr>
      <w:tr w:rsidR="00A259AF" w14:paraId="5CCF6063" w14:textId="77777777" w:rsidTr="006034DA">
        <w:tc>
          <w:tcPr>
            <w:tcW w:w="1104" w:type="pct"/>
            <w:vMerge w:val="restart"/>
          </w:tcPr>
          <w:p w14:paraId="2ECE6A64" w14:textId="1CACBA78" w:rsidR="00A259AF" w:rsidRDefault="00A259AF" w:rsidP="00FE0FC1">
            <w:pPr>
              <w:spacing w:line="240" w:lineRule="auto"/>
              <w:rPr>
                <w:b/>
              </w:rPr>
            </w:pPr>
            <w:r>
              <w:rPr>
                <w:b/>
              </w:rPr>
              <w:t>Social Policy &amp; Program Analysis</w:t>
            </w:r>
          </w:p>
        </w:tc>
        <w:tc>
          <w:tcPr>
            <w:tcW w:w="1974" w:type="pct"/>
          </w:tcPr>
          <w:p w14:paraId="1BC86B95" w14:textId="589387D2" w:rsidR="00A259AF" w:rsidRDefault="00A259AF" w:rsidP="00FE0FC1">
            <w:pPr>
              <w:spacing w:line="240" w:lineRule="auto"/>
            </w:pPr>
            <w:r>
              <w:rPr>
                <w:b/>
              </w:rPr>
              <w:t>September 25</w:t>
            </w:r>
            <w:r>
              <w:t>:</w:t>
            </w:r>
          </w:p>
          <w:p w14:paraId="248A2843" w14:textId="18F02F57" w:rsidR="00A259AF" w:rsidRDefault="00A259AF" w:rsidP="009F2F55">
            <w:pPr>
              <w:spacing w:line="240" w:lineRule="auto"/>
            </w:pPr>
            <w:r w:rsidRPr="009F2F55">
              <w:rPr>
                <w:u w:val="single"/>
              </w:rPr>
              <w:t>Reading due</w:t>
            </w:r>
            <w:r>
              <w:t>: D&amp;F Chapter 6</w:t>
            </w:r>
          </w:p>
          <w:p w14:paraId="63376476" w14:textId="21E7C0F2" w:rsidR="00A259AF" w:rsidRDefault="00A259AF" w:rsidP="009F2F55">
            <w:pPr>
              <w:spacing w:line="240" w:lineRule="auto"/>
            </w:pPr>
            <w:r w:rsidRPr="009F2F55">
              <w:rPr>
                <w:u w:val="single"/>
              </w:rPr>
              <w:t>Topics</w:t>
            </w:r>
            <w:r>
              <w:t>: Social Welfare Concepts</w:t>
            </w:r>
          </w:p>
          <w:p w14:paraId="6AD8787B" w14:textId="59D35749" w:rsidR="00A259AF" w:rsidRDefault="00A259AF" w:rsidP="00B4514D">
            <w:pPr>
              <w:spacing w:line="240" w:lineRule="auto"/>
            </w:pPr>
          </w:p>
        </w:tc>
        <w:tc>
          <w:tcPr>
            <w:tcW w:w="1922" w:type="pct"/>
          </w:tcPr>
          <w:p w14:paraId="72D03C66" w14:textId="77777777" w:rsidR="00A259AF" w:rsidRDefault="00A259AF" w:rsidP="00FE0FC1">
            <w:pPr>
              <w:spacing w:line="240" w:lineRule="auto"/>
            </w:pPr>
            <w:r>
              <w:rPr>
                <w:b/>
              </w:rPr>
              <w:t>September 27</w:t>
            </w:r>
            <w:r>
              <w:t>:</w:t>
            </w:r>
          </w:p>
          <w:p w14:paraId="10FC039E" w14:textId="77777777" w:rsidR="00A259AF" w:rsidRDefault="00A259AF" w:rsidP="009F2F55">
            <w:pPr>
              <w:spacing w:line="240" w:lineRule="auto"/>
            </w:pPr>
            <w:r w:rsidRPr="009F2F55">
              <w:rPr>
                <w:u w:val="single"/>
              </w:rPr>
              <w:t>Reading due</w:t>
            </w:r>
            <w:r>
              <w:t>:</w:t>
            </w:r>
          </w:p>
          <w:p w14:paraId="0D930910" w14:textId="4C2153FC" w:rsidR="00A259AF" w:rsidRDefault="00A259AF" w:rsidP="00B4514D">
            <w:pPr>
              <w:spacing w:line="240" w:lineRule="auto"/>
            </w:pPr>
            <w:r w:rsidRPr="009F2F55">
              <w:rPr>
                <w:u w:val="single"/>
              </w:rPr>
              <w:t>Topics</w:t>
            </w:r>
            <w:r>
              <w:t xml:space="preserve">: Policy Analysis Intro </w:t>
            </w:r>
          </w:p>
        </w:tc>
      </w:tr>
      <w:tr w:rsidR="00A259AF" w14:paraId="333AA8B9" w14:textId="77777777" w:rsidTr="006034DA">
        <w:tc>
          <w:tcPr>
            <w:tcW w:w="1104" w:type="pct"/>
            <w:vMerge/>
          </w:tcPr>
          <w:p w14:paraId="4FEB3F6E" w14:textId="77777777" w:rsidR="00A259AF" w:rsidRDefault="00A259AF" w:rsidP="00FE0FC1">
            <w:pPr>
              <w:spacing w:line="240" w:lineRule="auto"/>
              <w:rPr>
                <w:b/>
              </w:rPr>
            </w:pPr>
          </w:p>
        </w:tc>
        <w:tc>
          <w:tcPr>
            <w:tcW w:w="1974" w:type="pct"/>
          </w:tcPr>
          <w:p w14:paraId="7A010C68" w14:textId="3FD455C5" w:rsidR="00A259AF" w:rsidRDefault="00A259AF" w:rsidP="00FE0FC1">
            <w:pPr>
              <w:spacing w:line="240" w:lineRule="auto"/>
            </w:pPr>
            <w:r>
              <w:rPr>
                <w:b/>
              </w:rPr>
              <w:t>October 2</w:t>
            </w:r>
            <w:r>
              <w:t>:</w:t>
            </w:r>
          </w:p>
          <w:p w14:paraId="598FAC40" w14:textId="77777777" w:rsidR="00A259AF" w:rsidRDefault="00A259AF" w:rsidP="009F2F55">
            <w:pPr>
              <w:spacing w:line="240" w:lineRule="auto"/>
            </w:pPr>
            <w:r w:rsidRPr="009F2F55">
              <w:rPr>
                <w:u w:val="single"/>
              </w:rPr>
              <w:t>Reading due</w:t>
            </w:r>
            <w:r>
              <w:t>:</w:t>
            </w:r>
          </w:p>
          <w:p w14:paraId="1AB18AF0" w14:textId="4E886CC3" w:rsidR="00A259AF" w:rsidRDefault="00A259AF" w:rsidP="00B4514D">
            <w:pPr>
              <w:spacing w:line="240" w:lineRule="auto"/>
            </w:pPr>
            <w:r w:rsidRPr="009F2F55">
              <w:rPr>
                <w:u w:val="single"/>
              </w:rPr>
              <w:t>Topics</w:t>
            </w:r>
            <w:r>
              <w:t xml:space="preserve">: Policy Analysis I (from </w:t>
            </w:r>
            <w:proofErr w:type="spellStart"/>
            <w:r>
              <w:t>Leighinger</w:t>
            </w:r>
            <w:proofErr w:type="spellEnd"/>
            <w:r>
              <w:t xml:space="preserve"> (The policy-based profession)</w:t>
            </w:r>
          </w:p>
        </w:tc>
        <w:tc>
          <w:tcPr>
            <w:tcW w:w="1922" w:type="pct"/>
          </w:tcPr>
          <w:p w14:paraId="3260806E" w14:textId="77777777" w:rsidR="00A259AF" w:rsidRDefault="00A259AF" w:rsidP="00FE0FC1">
            <w:pPr>
              <w:spacing w:line="240" w:lineRule="auto"/>
            </w:pPr>
            <w:r>
              <w:rPr>
                <w:b/>
              </w:rPr>
              <w:t>October 4</w:t>
            </w:r>
            <w:r>
              <w:t>:</w:t>
            </w:r>
          </w:p>
          <w:p w14:paraId="38DD1701" w14:textId="77777777" w:rsidR="00A259AF" w:rsidRDefault="00A259AF" w:rsidP="009F2F55">
            <w:pPr>
              <w:spacing w:line="240" w:lineRule="auto"/>
            </w:pPr>
            <w:r w:rsidRPr="009F2F55">
              <w:rPr>
                <w:u w:val="single"/>
              </w:rPr>
              <w:t>Reading due</w:t>
            </w:r>
            <w:r>
              <w:t>:</w:t>
            </w:r>
          </w:p>
          <w:p w14:paraId="14C85CC7" w14:textId="38ED257F" w:rsidR="00A259AF" w:rsidRDefault="00A259AF" w:rsidP="009F2F55">
            <w:pPr>
              <w:spacing w:line="240" w:lineRule="auto"/>
            </w:pPr>
            <w:r w:rsidRPr="009F2F55">
              <w:rPr>
                <w:u w:val="single"/>
              </w:rPr>
              <w:t>Topics</w:t>
            </w:r>
            <w:r>
              <w:t>: Policy Analysis II</w:t>
            </w:r>
          </w:p>
          <w:p w14:paraId="4E0051A5" w14:textId="6DBEF7AC" w:rsidR="003223E5" w:rsidRPr="00B4514D" w:rsidRDefault="00A259AF" w:rsidP="003223E5">
            <w:pPr>
              <w:spacing w:line="240" w:lineRule="auto"/>
            </w:pPr>
            <w:r w:rsidRPr="009F2F55">
              <w:rPr>
                <w:u w:val="single"/>
              </w:rPr>
              <w:t>In-class Activity</w:t>
            </w:r>
            <w:r>
              <w:t>:</w:t>
            </w:r>
          </w:p>
          <w:p w14:paraId="0524ACB4" w14:textId="6B023035" w:rsidR="003223E5" w:rsidRPr="00B4514D" w:rsidRDefault="003223E5" w:rsidP="003223E5">
            <w:pPr>
              <w:spacing w:line="240" w:lineRule="auto"/>
              <w:rPr>
                <w:b/>
              </w:rPr>
            </w:pPr>
            <w:r w:rsidRPr="00B4514D">
              <w:rPr>
                <w:b/>
                <w:color w:val="FF0000"/>
              </w:rPr>
              <w:t>Paper Proposal Due</w:t>
            </w:r>
          </w:p>
          <w:p w14:paraId="282BCBEA" w14:textId="357BD840" w:rsidR="00A259AF" w:rsidRDefault="00A259AF" w:rsidP="00FE0FC1">
            <w:pPr>
              <w:spacing w:line="240" w:lineRule="auto"/>
            </w:pPr>
          </w:p>
        </w:tc>
      </w:tr>
      <w:tr w:rsidR="00A259AF" w14:paraId="236661F3" w14:textId="77777777" w:rsidTr="006034DA">
        <w:tc>
          <w:tcPr>
            <w:tcW w:w="1104" w:type="pct"/>
            <w:vMerge/>
          </w:tcPr>
          <w:p w14:paraId="401B85F4" w14:textId="77777777" w:rsidR="00A259AF" w:rsidRDefault="00A259AF" w:rsidP="00FE0FC1">
            <w:pPr>
              <w:spacing w:line="240" w:lineRule="auto"/>
              <w:rPr>
                <w:b/>
              </w:rPr>
            </w:pPr>
          </w:p>
        </w:tc>
        <w:tc>
          <w:tcPr>
            <w:tcW w:w="1974" w:type="pct"/>
          </w:tcPr>
          <w:p w14:paraId="22510D15" w14:textId="0EED4923" w:rsidR="00A259AF" w:rsidRDefault="00A259AF" w:rsidP="00FE0FC1">
            <w:pPr>
              <w:spacing w:line="240" w:lineRule="auto"/>
            </w:pPr>
            <w:r>
              <w:rPr>
                <w:b/>
              </w:rPr>
              <w:t>October 9</w:t>
            </w:r>
            <w:r>
              <w:t>:</w:t>
            </w:r>
          </w:p>
          <w:p w14:paraId="267637E0" w14:textId="5322653A" w:rsidR="00A259AF" w:rsidRDefault="00A259AF" w:rsidP="009F2F55">
            <w:pPr>
              <w:spacing w:line="240" w:lineRule="auto"/>
            </w:pPr>
            <w:r w:rsidRPr="009F2F55">
              <w:rPr>
                <w:u w:val="single"/>
              </w:rPr>
              <w:t>Reading due</w:t>
            </w:r>
            <w:r>
              <w:t xml:space="preserve">: </w:t>
            </w:r>
          </w:p>
          <w:p w14:paraId="204A5AE7" w14:textId="2F2F3D2E" w:rsidR="00A259AF" w:rsidRDefault="00A259AF" w:rsidP="009F2F55">
            <w:pPr>
              <w:spacing w:line="240" w:lineRule="auto"/>
            </w:pPr>
            <w:r w:rsidRPr="009F2F55">
              <w:rPr>
                <w:u w:val="single"/>
              </w:rPr>
              <w:t>Topics</w:t>
            </w:r>
            <w:r>
              <w:t xml:space="preserve">: </w:t>
            </w:r>
            <w:r w:rsidRPr="00B4514D">
              <w:rPr>
                <w:b/>
                <w:color w:val="FF0000"/>
              </w:rPr>
              <w:t>Writing Seminar</w:t>
            </w:r>
          </w:p>
          <w:p w14:paraId="6C679D71" w14:textId="6C5395CF" w:rsidR="00A259AF" w:rsidRDefault="00A259AF" w:rsidP="00FE0FC1">
            <w:pPr>
              <w:spacing w:line="240" w:lineRule="auto"/>
            </w:pPr>
          </w:p>
        </w:tc>
        <w:tc>
          <w:tcPr>
            <w:tcW w:w="1922" w:type="pct"/>
          </w:tcPr>
          <w:p w14:paraId="2AE82C88" w14:textId="1278E142" w:rsidR="00A259AF" w:rsidRDefault="00A259AF" w:rsidP="00006155">
            <w:pPr>
              <w:spacing w:line="240" w:lineRule="auto"/>
            </w:pPr>
            <w:r>
              <w:rPr>
                <w:b/>
              </w:rPr>
              <w:t>October 11</w:t>
            </w:r>
            <w:r w:rsidR="006034DA">
              <w:t xml:space="preserve">: </w:t>
            </w:r>
          </w:p>
          <w:p w14:paraId="78CDE40E" w14:textId="54479BF5" w:rsidR="00A259AF" w:rsidRDefault="00A259AF" w:rsidP="009F2F55">
            <w:pPr>
              <w:spacing w:line="240" w:lineRule="auto"/>
            </w:pPr>
            <w:r w:rsidRPr="009F2F55">
              <w:rPr>
                <w:u w:val="single"/>
              </w:rPr>
              <w:t>Reading due</w:t>
            </w:r>
            <w:r>
              <w:t>: D&amp;F Chapter 7</w:t>
            </w:r>
          </w:p>
          <w:p w14:paraId="0DB2D9E3" w14:textId="56E10A7A" w:rsidR="00A259AF" w:rsidRDefault="00A259AF" w:rsidP="009F2F55">
            <w:pPr>
              <w:spacing w:line="240" w:lineRule="auto"/>
            </w:pPr>
            <w:r w:rsidRPr="009F2F55">
              <w:rPr>
                <w:u w:val="single"/>
              </w:rPr>
              <w:t>Topics</w:t>
            </w:r>
            <w:r>
              <w:t>: Program Analysis I</w:t>
            </w:r>
          </w:p>
          <w:p w14:paraId="5E0FE8E4" w14:textId="4CB63E79" w:rsidR="00A259AF" w:rsidRPr="00B4514D" w:rsidRDefault="00260014" w:rsidP="00006155">
            <w:pPr>
              <w:spacing w:line="240" w:lineRule="auto"/>
              <w:rPr>
                <w:b/>
                <w:i/>
              </w:rPr>
            </w:pPr>
            <w:r w:rsidRPr="00B4514D">
              <w:rPr>
                <w:b/>
                <w:i/>
                <w:color w:val="FF0000"/>
              </w:rPr>
              <w:t>Quiz #3</w:t>
            </w:r>
          </w:p>
        </w:tc>
      </w:tr>
    </w:tbl>
    <w:p w14:paraId="55F287A7" w14:textId="4DC6EC65" w:rsidR="00C976AF" w:rsidRDefault="00C976AF" w:rsidP="00493661">
      <w:pPr>
        <w:spacing w:line="240" w:lineRule="auto"/>
      </w:pPr>
    </w:p>
    <w:tbl>
      <w:tblPr>
        <w:tblStyle w:val="TableGrid"/>
        <w:tblW w:w="5000" w:type="pct"/>
        <w:tblLook w:val="04A0" w:firstRow="1" w:lastRow="0" w:firstColumn="1" w:lastColumn="0" w:noHBand="0" w:noVBand="1"/>
      </w:tblPr>
      <w:tblGrid>
        <w:gridCol w:w="2065"/>
        <w:gridCol w:w="3691"/>
        <w:gridCol w:w="3594"/>
      </w:tblGrid>
      <w:tr w:rsidR="00493661" w14:paraId="75E9E834" w14:textId="77777777" w:rsidTr="006034DA">
        <w:tc>
          <w:tcPr>
            <w:tcW w:w="1104" w:type="pct"/>
          </w:tcPr>
          <w:p w14:paraId="10D06B4B" w14:textId="497B4AC6" w:rsidR="00493661" w:rsidRDefault="00493661" w:rsidP="00493661">
            <w:pPr>
              <w:spacing w:line="240" w:lineRule="auto"/>
              <w:rPr>
                <w:b/>
              </w:rPr>
            </w:pPr>
            <w:r>
              <w:rPr>
                <w:b/>
              </w:rPr>
              <w:t>The Modern American Welfare State</w:t>
            </w:r>
          </w:p>
        </w:tc>
        <w:tc>
          <w:tcPr>
            <w:tcW w:w="1974" w:type="pct"/>
          </w:tcPr>
          <w:p w14:paraId="1410D7DD" w14:textId="77777777" w:rsidR="00493661" w:rsidRDefault="00493661" w:rsidP="00493661">
            <w:pPr>
              <w:spacing w:line="240" w:lineRule="auto"/>
            </w:pPr>
            <w:r>
              <w:rPr>
                <w:b/>
              </w:rPr>
              <w:t>October 16</w:t>
            </w:r>
            <w:r>
              <w:t>:</w:t>
            </w:r>
          </w:p>
          <w:p w14:paraId="653603C3" w14:textId="77777777" w:rsidR="00493661" w:rsidRDefault="00493661" w:rsidP="00493661">
            <w:pPr>
              <w:spacing w:line="240" w:lineRule="auto"/>
            </w:pPr>
            <w:r w:rsidRPr="009F2F55">
              <w:rPr>
                <w:u w:val="single"/>
              </w:rPr>
              <w:t>Reading due</w:t>
            </w:r>
            <w:r>
              <w:t xml:space="preserve">: </w:t>
            </w:r>
          </w:p>
          <w:p w14:paraId="643B3ECF" w14:textId="77777777" w:rsidR="00493661" w:rsidRDefault="00493661" w:rsidP="00493661">
            <w:pPr>
              <w:spacing w:line="240" w:lineRule="auto"/>
            </w:pPr>
            <w:r w:rsidRPr="009F2F55">
              <w:rPr>
                <w:u w:val="single"/>
              </w:rPr>
              <w:t>Topics</w:t>
            </w:r>
            <w:r>
              <w:t>: Program Analysis II</w:t>
            </w:r>
          </w:p>
          <w:p w14:paraId="26B0C9A8" w14:textId="77777777" w:rsidR="00493661" w:rsidRDefault="00493661" w:rsidP="00493661">
            <w:pPr>
              <w:spacing w:line="240" w:lineRule="auto"/>
              <w:rPr>
                <w:b/>
              </w:rPr>
            </w:pPr>
          </w:p>
        </w:tc>
        <w:tc>
          <w:tcPr>
            <w:tcW w:w="1922" w:type="pct"/>
          </w:tcPr>
          <w:p w14:paraId="4FE5656A" w14:textId="77777777" w:rsidR="00493661" w:rsidRDefault="00493661" w:rsidP="00493661">
            <w:pPr>
              <w:spacing w:line="240" w:lineRule="auto"/>
            </w:pPr>
            <w:r>
              <w:rPr>
                <w:b/>
              </w:rPr>
              <w:t>October 18</w:t>
            </w:r>
            <w:r>
              <w:t>:</w:t>
            </w:r>
          </w:p>
          <w:p w14:paraId="2E7061A9" w14:textId="77777777" w:rsidR="00493661" w:rsidRDefault="00493661" w:rsidP="00493661">
            <w:pPr>
              <w:spacing w:line="240" w:lineRule="auto"/>
            </w:pPr>
            <w:r w:rsidRPr="009F2F55">
              <w:rPr>
                <w:u w:val="single"/>
              </w:rPr>
              <w:t>Reading due</w:t>
            </w:r>
            <w:r>
              <w:t>: D&amp;F Chapter 8</w:t>
            </w:r>
          </w:p>
          <w:p w14:paraId="285F552E" w14:textId="77777777" w:rsidR="00493661" w:rsidRDefault="00493661" w:rsidP="00493661">
            <w:pPr>
              <w:spacing w:line="240" w:lineRule="auto"/>
            </w:pPr>
            <w:r w:rsidRPr="009F2F55">
              <w:rPr>
                <w:u w:val="single"/>
              </w:rPr>
              <w:t>Topics</w:t>
            </w:r>
            <w:r>
              <w:t xml:space="preserve">: </w:t>
            </w:r>
          </w:p>
          <w:p w14:paraId="6734F6B8" w14:textId="77777777" w:rsidR="00493661" w:rsidRDefault="00493661" w:rsidP="00493661">
            <w:pPr>
              <w:spacing w:line="240" w:lineRule="auto"/>
              <w:rPr>
                <w:b/>
              </w:rPr>
            </w:pPr>
          </w:p>
        </w:tc>
      </w:tr>
      <w:tr w:rsidR="00493661" w14:paraId="62F7A0F5" w14:textId="77777777" w:rsidTr="006034DA">
        <w:tc>
          <w:tcPr>
            <w:tcW w:w="1104" w:type="pct"/>
          </w:tcPr>
          <w:p w14:paraId="3420D023" w14:textId="19365F4B" w:rsidR="00493661" w:rsidRDefault="00493661" w:rsidP="00493661">
            <w:pPr>
              <w:spacing w:line="240" w:lineRule="auto"/>
              <w:rPr>
                <w:b/>
              </w:rPr>
            </w:pPr>
          </w:p>
        </w:tc>
        <w:tc>
          <w:tcPr>
            <w:tcW w:w="1974" w:type="pct"/>
          </w:tcPr>
          <w:p w14:paraId="46AAFB18" w14:textId="1EF18FA8" w:rsidR="00493661" w:rsidRDefault="00493661" w:rsidP="00493661">
            <w:pPr>
              <w:spacing w:line="240" w:lineRule="auto"/>
            </w:pPr>
            <w:r>
              <w:rPr>
                <w:b/>
              </w:rPr>
              <w:t>October 23</w:t>
            </w:r>
            <w:r>
              <w:t>:</w:t>
            </w:r>
          </w:p>
          <w:p w14:paraId="5ABDFD68" w14:textId="77777777" w:rsidR="00493661" w:rsidRDefault="00493661" w:rsidP="00493661">
            <w:pPr>
              <w:spacing w:line="240" w:lineRule="auto"/>
            </w:pPr>
            <w:r w:rsidRPr="009F2F55">
              <w:rPr>
                <w:u w:val="single"/>
              </w:rPr>
              <w:t>Reading due</w:t>
            </w:r>
            <w:r>
              <w:t>:</w:t>
            </w:r>
          </w:p>
          <w:p w14:paraId="45AF5360" w14:textId="77777777" w:rsidR="00493661" w:rsidRDefault="00493661" w:rsidP="00493661">
            <w:pPr>
              <w:spacing w:line="240" w:lineRule="auto"/>
            </w:pPr>
            <w:r w:rsidRPr="009F2F55">
              <w:rPr>
                <w:u w:val="single"/>
              </w:rPr>
              <w:t>Topics</w:t>
            </w:r>
            <w:r>
              <w:t xml:space="preserve">: Emergence of the US Welfare State: Depression &amp; the New Deal. (Fox &amp; </w:t>
            </w:r>
            <w:proofErr w:type="spellStart"/>
            <w:r>
              <w:t>Piven</w:t>
            </w:r>
            <w:proofErr w:type="spellEnd"/>
            <w:r>
              <w:t>)</w:t>
            </w:r>
          </w:p>
          <w:p w14:paraId="7D00A018" w14:textId="721E71F3" w:rsidR="00493661" w:rsidRPr="00275FD0" w:rsidRDefault="00493661" w:rsidP="00493661">
            <w:pPr>
              <w:spacing w:line="240" w:lineRule="auto"/>
              <w:rPr>
                <w:b/>
              </w:rPr>
            </w:pPr>
            <w:r w:rsidRPr="009F2F55">
              <w:rPr>
                <w:u w:val="single"/>
              </w:rPr>
              <w:t>In-class Activity</w:t>
            </w:r>
            <w:r>
              <w:t>: (Presidential speeches; State of the Union)</w:t>
            </w:r>
          </w:p>
        </w:tc>
        <w:tc>
          <w:tcPr>
            <w:tcW w:w="1922" w:type="pct"/>
          </w:tcPr>
          <w:p w14:paraId="56ED01F5" w14:textId="7A1D87F1" w:rsidR="00493661" w:rsidRDefault="00493661" w:rsidP="00493661">
            <w:pPr>
              <w:spacing w:line="240" w:lineRule="auto"/>
            </w:pPr>
            <w:r>
              <w:rPr>
                <w:b/>
              </w:rPr>
              <w:t>October 25</w:t>
            </w:r>
            <w:r>
              <w:t xml:space="preserve">: </w:t>
            </w:r>
          </w:p>
          <w:p w14:paraId="4E7A2753" w14:textId="0ACCFFD5" w:rsidR="00493661" w:rsidRDefault="00493661" w:rsidP="00493661">
            <w:pPr>
              <w:spacing w:line="240" w:lineRule="auto"/>
            </w:pPr>
            <w:r w:rsidRPr="009F2F55">
              <w:rPr>
                <w:u w:val="single"/>
              </w:rPr>
              <w:t>Reading due</w:t>
            </w:r>
            <w:r>
              <w:t>: NONE</w:t>
            </w:r>
          </w:p>
          <w:p w14:paraId="476DD37C" w14:textId="77777777" w:rsidR="00493661" w:rsidRDefault="00493661" w:rsidP="00493661">
            <w:pPr>
              <w:spacing w:line="240" w:lineRule="auto"/>
            </w:pPr>
            <w:r w:rsidRPr="009F2F55">
              <w:rPr>
                <w:u w:val="single"/>
              </w:rPr>
              <w:t>Topics</w:t>
            </w:r>
            <w:r>
              <w:t>: Paper Workshop</w:t>
            </w:r>
          </w:p>
          <w:p w14:paraId="6F77B45B" w14:textId="77777777" w:rsidR="00493661" w:rsidRDefault="00493661" w:rsidP="00493661">
            <w:pPr>
              <w:spacing w:line="240" w:lineRule="auto"/>
            </w:pPr>
            <w:r w:rsidRPr="009F2F55">
              <w:rPr>
                <w:u w:val="single"/>
              </w:rPr>
              <w:t>In-class Activity</w:t>
            </w:r>
            <w:r>
              <w:t xml:space="preserve">: </w:t>
            </w:r>
          </w:p>
          <w:p w14:paraId="0A2A6452" w14:textId="77777777" w:rsidR="00493661" w:rsidRDefault="00493661" w:rsidP="00493661">
            <w:pPr>
              <w:spacing w:line="240" w:lineRule="auto"/>
              <w:rPr>
                <w:b/>
                <w:color w:val="FF0000"/>
              </w:rPr>
            </w:pPr>
          </w:p>
          <w:p w14:paraId="1C0ABCBF" w14:textId="13FDC990" w:rsidR="00493661" w:rsidRPr="00B4514D" w:rsidRDefault="00493661" w:rsidP="00493661">
            <w:pPr>
              <w:spacing w:line="240" w:lineRule="auto"/>
              <w:rPr>
                <w:b/>
                <w:i/>
              </w:rPr>
            </w:pPr>
            <w:r w:rsidRPr="00B4514D">
              <w:rPr>
                <w:b/>
                <w:color w:val="FF0000"/>
              </w:rPr>
              <w:t>Paper Outline Due</w:t>
            </w:r>
          </w:p>
        </w:tc>
      </w:tr>
      <w:tr w:rsidR="00493661" w14:paraId="619FC398" w14:textId="77777777" w:rsidTr="006034DA">
        <w:tc>
          <w:tcPr>
            <w:tcW w:w="1104" w:type="pct"/>
          </w:tcPr>
          <w:p w14:paraId="755EFADD" w14:textId="77777777" w:rsidR="00493661" w:rsidRDefault="00493661" w:rsidP="00493661">
            <w:pPr>
              <w:spacing w:line="240" w:lineRule="auto"/>
              <w:rPr>
                <w:b/>
              </w:rPr>
            </w:pPr>
          </w:p>
        </w:tc>
        <w:tc>
          <w:tcPr>
            <w:tcW w:w="1974" w:type="pct"/>
          </w:tcPr>
          <w:p w14:paraId="06DA4B88" w14:textId="69DD99B7" w:rsidR="00493661" w:rsidRDefault="00493661" w:rsidP="00493661">
            <w:pPr>
              <w:spacing w:line="240" w:lineRule="auto"/>
            </w:pPr>
            <w:r>
              <w:rPr>
                <w:b/>
              </w:rPr>
              <w:t>October 30</w:t>
            </w:r>
            <w:r>
              <w:t>:</w:t>
            </w:r>
          </w:p>
          <w:p w14:paraId="3E5A55BD" w14:textId="55B2B9AD" w:rsidR="00493661" w:rsidRDefault="00493661" w:rsidP="00493661">
            <w:pPr>
              <w:spacing w:line="240" w:lineRule="auto"/>
            </w:pPr>
            <w:r w:rsidRPr="009F2F55">
              <w:rPr>
                <w:u w:val="single"/>
              </w:rPr>
              <w:t>Reading due</w:t>
            </w:r>
            <w:r>
              <w:t>: D&amp;F Chapter 9</w:t>
            </w:r>
          </w:p>
          <w:p w14:paraId="50E6D256" w14:textId="0BC21FC3" w:rsidR="00493661" w:rsidRDefault="00493661" w:rsidP="00493661">
            <w:pPr>
              <w:spacing w:line="240" w:lineRule="auto"/>
            </w:pPr>
            <w:r w:rsidRPr="009F2F55">
              <w:rPr>
                <w:u w:val="single"/>
              </w:rPr>
              <w:t>Topics</w:t>
            </w:r>
            <w:r>
              <w:t>: Welfare Programs I</w:t>
            </w:r>
          </w:p>
        </w:tc>
        <w:tc>
          <w:tcPr>
            <w:tcW w:w="1922" w:type="pct"/>
          </w:tcPr>
          <w:p w14:paraId="3A5E1FEC" w14:textId="77777777" w:rsidR="00493661" w:rsidRDefault="00493661" w:rsidP="00493661">
            <w:pPr>
              <w:spacing w:line="240" w:lineRule="auto"/>
            </w:pPr>
            <w:r>
              <w:rPr>
                <w:b/>
              </w:rPr>
              <w:t>November 1</w:t>
            </w:r>
            <w:r>
              <w:t>:</w:t>
            </w:r>
          </w:p>
          <w:p w14:paraId="5C144B44" w14:textId="3BD28756" w:rsidR="00493661" w:rsidRDefault="00493661" w:rsidP="00493661">
            <w:pPr>
              <w:spacing w:line="240" w:lineRule="auto"/>
            </w:pPr>
            <w:r w:rsidRPr="009F2F55">
              <w:rPr>
                <w:u w:val="single"/>
              </w:rPr>
              <w:t>Reading due</w:t>
            </w:r>
            <w:r>
              <w:t>: D&amp;F Chapter 10, p.221-22; 240-262</w:t>
            </w:r>
          </w:p>
          <w:p w14:paraId="11984E57" w14:textId="77250780" w:rsidR="00493661" w:rsidRDefault="00493661" w:rsidP="00493661">
            <w:pPr>
              <w:spacing w:line="240" w:lineRule="auto"/>
            </w:pPr>
            <w:r w:rsidRPr="009F2F55">
              <w:rPr>
                <w:u w:val="single"/>
              </w:rPr>
              <w:t>Topics</w:t>
            </w:r>
            <w:r>
              <w:t>: Welfare Programs II</w:t>
            </w:r>
          </w:p>
          <w:p w14:paraId="42200655" w14:textId="33F4333B" w:rsidR="00493661" w:rsidRDefault="00493661" w:rsidP="00493661">
            <w:pPr>
              <w:spacing w:line="240" w:lineRule="auto"/>
            </w:pPr>
          </w:p>
        </w:tc>
      </w:tr>
      <w:tr w:rsidR="00493661" w14:paraId="222B2028" w14:textId="77777777" w:rsidTr="006034DA">
        <w:tc>
          <w:tcPr>
            <w:tcW w:w="1104" w:type="pct"/>
          </w:tcPr>
          <w:p w14:paraId="1B346E4E" w14:textId="77777777" w:rsidR="00493661" w:rsidRDefault="00493661" w:rsidP="00493661">
            <w:pPr>
              <w:spacing w:line="240" w:lineRule="auto"/>
              <w:rPr>
                <w:b/>
              </w:rPr>
            </w:pPr>
          </w:p>
        </w:tc>
        <w:tc>
          <w:tcPr>
            <w:tcW w:w="1974" w:type="pct"/>
          </w:tcPr>
          <w:p w14:paraId="1D71FEA5" w14:textId="57CAD403" w:rsidR="00493661" w:rsidRDefault="00493661" w:rsidP="00493661">
            <w:pPr>
              <w:spacing w:line="240" w:lineRule="auto"/>
            </w:pPr>
            <w:r>
              <w:rPr>
                <w:b/>
              </w:rPr>
              <w:t>November 6</w:t>
            </w:r>
            <w:r>
              <w:t>:</w:t>
            </w:r>
          </w:p>
          <w:p w14:paraId="168B55E4" w14:textId="051E10FB" w:rsidR="00493661" w:rsidRDefault="00493661" w:rsidP="00493661">
            <w:pPr>
              <w:spacing w:line="240" w:lineRule="auto"/>
            </w:pPr>
            <w:r w:rsidRPr="009F2F55">
              <w:rPr>
                <w:u w:val="single"/>
              </w:rPr>
              <w:t>Reading due</w:t>
            </w:r>
            <w:r>
              <w:t>: D&amp;F Chapter 10, p.222-240</w:t>
            </w:r>
          </w:p>
          <w:p w14:paraId="491F7A75" w14:textId="62C82425" w:rsidR="00493661" w:rsidRDefault="00493661" w:rsidP="00493661">
            <w:pPr>
              <w:spacing w:line="240" w:lineRule="auto"/>
            </w:pPr>
            <w:r w:rsidRPr="009F2F55">
              <w:rPr>
                <w:u w:val="single"/>
              </w:rPr>
              <w:t>Topics</w:t>
            </w:r>
            <w:r>
              <w:t>: Health Care &amp; the Affordable Care Act</w:t>
            </w:r>
          </w:p>
        </w:tc>
        <w:tc>
          <w:tcPr>
            <w:tcW w:w="1922" w:type="pct"/>
          </w:tcPr>
          <w:p w14:paraId="3A4CBCF2" w14:textId="77777777" w:rsidR="00493661" w:rsidRDefault="00493661" w:rsidP="00493661">
            <w:pPr>
              <w:spacing w:line="240" w:lineRule="auto"/>
            </w:pPr>
            <w:r>
              <w:rPr>
                <w:b/>
              </w:rPr>
              <w:t>November 8</w:t>
            </w:r>
            <w:r>
              <w:t>:</w:t>
            </w:r>
          </w:p>
          <w:p w14:paraId="1C40504B" w14:textId="476004D1" w:rsidR="00493661" w:rsidRDefault="00493661" w:rsidP="00493661">
            <w:pPr>
              <w:spacing w:line="240" w:lineRule="auto"/>
            </w:pPr>
            <w:r w:rsidRPr="009F2F55">
              <w:rPr>
                <w:u w:val="single"/>
              </w:rPr>
              <w:t>Reading due</w:t>
            </w:r>
            <w:r>
              <w:t>: D&amp;F Chapter 11</w:t>
            </w:r>
          </w:p>
          <w:p w14:paraId="6A551DCB" w14:textId="6397D361" w:rsidR="00493661" w:rsidRDefault="00493661" w:rsidP="00493661">
            <w:pPr>
              <w:spacing w:line="240" w:lineRule="auto"/>
            </w:pPr>
            <w:r w:rsidRPr="009F2F55">
              <w:rPr>
                <w:u w:val="single"/>
              </w:rPr>
              <w:t>Topics</w:t>
            </w:r>
            <w:r>
              <w:t>: American Exceptionalism: Non-profit &amp; Private Social Welfare</w:t>
            </w:r>
          </w:p>
          <w:p w14:paraId="5A34888D" w14:textId="77777777" w:rsidR="00493661" w:rsidRPr="006034DA" w:rsidRDefault="00493661" w:rsidP="00493661">
            <w:pPr>
              <w:spacing w:line="240" w:lineRule="auto"/>
              <w:rPr>
                <w:b/>
                <w:i/>
                <w:color w:val="FF0000"/>
              </w:rPr>
            </w:pPr>
            <w:r w:rsidRPr="006034DA">
              <w:rPr>
                <w:b/>
                <w:i/>
                <w:color w:val="FF0000"/>
              </w:rPr>
              <w:t>Quiz #4</w:t>
            </w:r>
          </w:p>
          <w:p w14:paraId="57A9A4FB" w14:textId="331F7E14" w:rsidR="00493661" w:rsidRDefault="00493661" w:rsidP="00493661">
            <w:pPr>
              <w:spacing w:line="240" w:lineRule="auto"/>
            </w:pPr>
          </w:p>
        </w:tc>
      </w:tr>
      <w:tr w:rsidR="00493661" w14:paraId="21A37BF9" w14:textId="77777777" w:rsidTr="006034DA">
        <w:tc>
          <w:tcPr>
            <w:tcW w:w="1104" w:type="pct"/>
          </w:tcPr>
          <w:p w14:paraId="350BF2E2" w14:textId="3B55F638" w:rsidR="00493661" w:rsidRDefault="00493661" w:rsidP="00493661">
            <w:pPr>
              <w:spacing w:line="240" w:lineRule="auto"/>
              <w:rPr>
                <w:b/>
              </w:rPr>
            </w:pPr>
            <w:r>
              <w:rPr>
                <w:b/>
              </w:rPr>
              <w:t>The Social Work Profession</w:t>
            </w:r>
          </w:p>
        </w:tc>
        <w:tc>
          <w:tcPr>
            <w:tcW w:w="1974" w:type="pct"/>
          </w:tcPr>
          <w:p w14:paraId="760DBE5D" w14:textId="45785970" w:rsidR="00493661" w:rsidRDefault="00493661" w:rsidP="00493661">
            <w:pPr>
              <w:spacing w:line="240" w:lineRule="auto"/>
            </w:pPr>
            <w:r>
              <w:rPr>
                <w:b/>
              </w:rPr>
              <w:t>November 13</w:t>
            </w:r>
            <w:r>
              <w:t>:</w:t>
            </w:r>
          </w:p>
          <w:p w14:paraId="0F6A2991" w14:textId="606F6BA5" w:rsidR="00493661" w:rsidRDefault="00493661" w:rsidP="00493661">
            <w:pPr>
              <w:spacing w:line="240" w:lineRule="auto"/>
            </w:pPr>
            <w:r w:rsidRPr="009F2F55">
              <w:rPr>
                <w:u w:val="single"/>
              </w:rPr>
              <w:t>Reading due</w:t>
            </w:r>
            <w:r>
              <w:t>: D&amp;F Chapter 12</w:t>
            </w:r>
          </w:p>
          <w:p w14:paraId="76C94E0E" w14:textId="6DAB7AE4" w:rsidR="00493661" w:rsidRDefault="00493661" w:rsidP="00493661">
            <w:pPr>
              <w:spacing w:line="240" w:lineRule="auto"/>
            </w:pPr>
            <w:r w:rsidRPr="009F2F55">
              <w:rPr>
                <w:u w:val="single"/>
              </w:rPr>
              <w:t>Topics</w:t>
            </w:r>
            <w:r>
              <w:t>: Emergence of a Profession</w:t>
            </w:r>
          </w:p>
          <w:p w14:paraId="6B7D5261" w14:textId="3D9AC895" w:rsidR="00493661" w:rsidRDefault="00493661" w:rsidP="00493661">
            <w:pPr>
              <w:spacing w:line="240" w:lineRule="auto"/>
            </w:pPr>
          </w:p>
        </w:tc>
        <w:tc>
          <w:tcPr>
            <w:tcW w:w="1922" w:type="pct"/>
          </w:tcPr>
          <w:p w14:paraId="36020ECF" w14:textId="77777777" w:rsidR="00493661" w:rsidRDefault="00493661" w:rsidP="00493661">
            <w:pPr>
              <w:spacing w:line="240" w:lineRule="auto"/>
            </w:pPr>
            <w:r>
              <w:rPr>
                <w:b/>
              </w:rPr>
              <w:t>November 15</w:t>
            </w:r>
            <w:r>
              <w:t>:</w:t>
            </w:r>
          </w:p>
          <w:p w14:paraId="6DF7C550" w14:textId="6A7E16CA" w:rsidR="00493661" w:rsidRDefault="00493661" w:rsidP="00493661">
            <w:pPr>
              <w:spacing w:line="240" w:lineRule="auto"/>
            </w:pPr>
            <w:r w:rsidRPr="009F2F55">
              <w:rPr>
                <w:u w:val="single"/>
              </w:rPr>
              <w:t>Reading due</w:t>
            </w:r>
            <w:r>
              <w:t>: D&amp;F Chapter 13</w:t>
            </w:r>
          </w:p>
          <w:p w14:paraId="5559813A" w14:textId="6D52C674" w:rsidR="00493661" w:rsidRDefault="00493661" w:rsidP="00493661">
            <w:pPr>
              <w:spacing w:line="240" w:lineRule="auto"/>
            </w:pPr>
            <w:r w:rsidRPr="009F2F55">
              <w:rPr>
                <w:u w:val="single"/>
              </w:rPr>
              <w:t>Topics</w:t>
            </w:r>
            <w:r>
              <w:t>: Functions, Context, Issues</w:t>
            </w:r>
          </w:p>
          <w:p w14:paraId="15F6E6FD" w14:textId="77777777" w:rsidR="00493661" w:rsidRDefault="00493661" w:rsidP="00493661">
            <w:pPr>
              <w:spacing w:line="240" w:lineRule="auto"/>
              <w:rPr>
                <w:b/>
                <w:color w:val="FF0000"/>
              </w:rPr>
            </w:pPr>
            <w:r w:rsidRPr="00B4514D">
              <w:rPr>
                <w:b/>
                <w:color w:val="FF0000"/>
              </w:rPr>
              <w:t>Draft Paper Due</w:t>
            </w:r>
          </w:p>
          <w:p w14:paraId="41CE47C1" w14:textId="2C676769" w:rsidR="00493661" w:rsidRPr="00B4514D" w:rsidRDefault="00493661" w:rsidP="00493661">
            <w:pPr>
              <w:spacing w:line="240" w:lineRule="auto"/>
              <w:rPr>
                <w:b/>
              </w:rPr>
            </w:pPr>
          </w:p>
        </w:tc>
      </w:tr>
      <w:tr w:rsidR="00493661" w14:paraId="1541F798" w14:textId="77777777" w:rsidTr="006034DA">
        <w:tc>
          <w:tcPr>
            <w:tcW w:w="1104" w:type="pct"/>
          </w:tcPr>
          <w:p w14:paraId="6DA3EBA5" w14:textId="77777777" w:rsidR="00493661" w:rsidRDefault="00493661" w:rsidP="00493661">
            <w:pPr>
              <w:spacing w:line="240" w:lineRule="auto"/>
              <w:rPr>
                <w:b/>
              </w:rPr>
            </w:pPr>
          </w:p>
        </w:tc>
        <w:tc>
          <w:tcPr>
            <w:tcW w:w="1974" w:type="pct"/>
          </w:tcPr>
          <w:p w14:paraId="25552846" w14:textId="26718FBC" w:rsidR="00493661" w:rsidRDefault="00493661" w:rsidP="00493661">
            <w:pPr>
              <w:spacing w:line="240" w:lineRule="auto"/>
            </w:pPr>
            <w:r>
              <w:rPr>
                <w:b/>
              </w:rPr>
              <w:t>November 20</w:t>
            </w:r>
            <w:r>
              <w:t>:</w:t>
            </w:r>
          </w:p>
          <w:p w14:paraId="17D7D687" w14:textId="565B111F" w:rsidR="00493661" w:rsidRDefault="00493661" w:rsidP="00493661">
            <w:pPr>
              <w:spacing w:line="240" w:lineRule="auto"/>
            </w:pPr>
            <w:r>
              <w:t>Out of class assignment.</w:t>
            </w:r>
          </w:p>
        </w:tc>
        <w:tc>
          <w:tcPr>
            <w:tcW w:w="1922" w:type="pct"/>
          </w:tcPr>
          <w:p w14:paraId="1F10D6AD" w14:textId="77777777" w:rsidR="00493661" w:rsidRDefault="00493661" w:rsidP="00493661">
            <w:pPr>
              <w:spacing w:line="240" w:lineRule="auto"/>
            </w:pPr>
            <w:r>
              <w:rPr>
                <w:b/>
              </w:rPr>
              <w:t>November 22</w:t>
            </w:r>
            <w:r>
              <w:t>: HOLIDAY</w:t>
            </w:r>
          </w:p>
          <w:p w14:paraId="4E4DAF11" w14:textId="5A318AE6" w:rsidR="00493661" w:rsidRDefault="00493661" w:rsidP="00493661">
            <w:pPr>
              <w:spacing w:line="240" w:lineRule="auto"/>
            </w:pPr>
            <w:r>
              <w:t>NO CLASS</w:t>
            </w:r>
          </w:p>
        </w:tc>
      </w:tr>
      <w:tr w:rsidR="00493661" w14:paraId="7AA444D3" w14:textId="77777777" w:rsidTr="006034DA">
        <w:tc>
          <w:tcPr>
            <w:tcW w:w="1104" w:type="pct"/>
          </w:tcPr>
          <w:p w14:paraId="79D9BE3D" w14:textId="77777777" w:rsidR="00493661" w:rsidRDefault="00493661" w:rsidP="00493661">
            <w:pPr>
              <w:spacing w:line="240" w:lineRule="auto"/>
              <w:rPr>
                <w:b/>
              </w:rPr>
            </w:pPr>
            <w:r>
              <w:rPr>
                <w:b/>
              </w:rPr>
              <w:t>Comparative Welfare States</w:t>
            </w:r>
          </w:p>
          <w:p w14:paraId="6720BD04" w14:textId="77777777" w:rsidR="00493661" w:rsidRDefault="00493661" w:rsidP="00493661">
            <w:pPr>
              <w:spacing w:line="240" w:lineRule="auto"/>
              <w:rPr>
                <w:b/>
              </w:rPr>
            </w:pPr>
          </w:p>
          <w:p w14:paraId="011C8C30" w14:textId="7C7BF847" w:rsidR="00493661" w:rsidRDefault="00493661" w:rsidP="00493661">
            <w:pPr>
              <w:spacing w:line="240" w:lineRule="auto"/>
              <w:rPr>
                <w:b/>
              </w:rPr>
            </w:pPr>
          </w:p>
        </w:tc>
        <w:tc>
          <w:tcPr>
            <w:tcW w:w="1974" w:type="pct"/>
          </w:tcPr>
          <w:p w14:paraId="19DBB64B" w14:textId="44941CAA" w:rsidR="00493661" w:rsidRDefault="00493661" w:rsidP="00493661">
            <w:pPr>
              <w:spacing w:line="240" w:lineRule="auto"/>
            </w:pPr>
            <w:r>
              <w:rPr>
                <w:b/>
              </w:rPr>
              <w:t>November 27</w:t>
            </w:r>
            <w:r>
              <w:t>:</w:t>
            </w:r>
          </w:p>
          <w:p w14:paraId="1A86098A" w14:textId="60E1D234" w:rsidR="00493661" w:rsidRDefault="00493661" w:rsidP="00493661">
            <w:pPr>
              <w:spacing w:line="240" w:lineRule="auto"/>
            </w:pPr>
            <w:r w:rsidRPr="009F2F55">
              <w:rPr>
                <w:u w:val="single"/>
              </w:rPr>
              <w:t>Reading due</w:t>
            </w:r>
            <w:r>
              <w:t>: D&amp;F Chapter 15</w:t>
            </w:r>
          </w:p>
          <w:p w14:paraId="2328BE4A" w14:textId="77777777" w:rsidR="00493661" w:rsidRDefault="00493661" w:rsidP="00493661">
            <w:pPr>
              <w:spacing w:line="240" w:lineRule="auto"/>
            </w:pPr>
            <w:r w:rsidRPr="009F2F55">
              <w:rPr>
                <w:u w:val="single"/>
              </w:rPr>
              <w:t>Topics</w:t>
            </w:r>
            <w:r>
              <w:t xml:space="preserve">: </w:t>
            </w:r>
          </w:p>
          <w:p w14:paraId="1EC44296" w14:textId="71A1E778" w:rsidR="00493661" w:rsidRPr="00B4514D" w:rsidRDefault="00493661" w:rsidP="00493661">
            <w:pPr>
              <w:spacing w:line="240" w:lineRule="auto"/>
              <w:rPr>
                <w:b/>
                <w:color w:val="FF0000"/>
              </w:rPr>
            </w:pPr>
            <w:r w:rsidRPr="00B4514D">
              <w:rPr>
                <w:b/>
                <w:i/>
                <w:color w:val="FF0000"/>
              </w:rPr>
              <w:t>Quiz #5</w:t>
            </w:r>
          </w:p>
        </w:tc>
        <w:tc>
          <w:tcPr>
            <w:tcW w:w="1922" w:type="pct"/>
          </w:tcPr>
          <w:p w14:paraId="13818872" w14:textId="77777777" w:rsidR="00493661" w:rsidRDefault="00493661" w:rsidP="00493661">
            <w:pPr>
              <w:spacing w:line="240" w:lineRule="auto"/>
            </w:pPr>
            <w:r>
              <w:rPr>
                <w:b/>
              </w:rPr>
              <w:t>November 29</w:t>
            </w:r>
            <w:r>
              <w:t>:</w:t>
            </w:r>
          </w:p>
          <w:p w14:paraId="7CE95CCB" w14:textId="77777777" w:rsidR="00493661" w:rsidRDefault="00493661" w:rsidP="00493661">
            <w:pPr>
              <w:spacing w:line="240" w:lineRule="auto"/>
            </w:pPr>
            <w:r w:rsidRPr="009F2F55">
              <w:rPr>
                <w:u w:val="single"/>
              </w:rPr>
              <w:t>Reading due</w:t>
            </w:r>
            <w:r>
              <w:t>:</w:t>
            </w:r>
          </w:p>
          <w:p w14:paraId="428118DD" w14:textId="19C5AA82" w:rsidR="00493661" w:rsidRDefault="00493661" w:rsidP="00493661">
            <w:pPr>
              <w:spacing w:line="240" w:lineRule="auto"/>
            </w:pPr>
            <w:r w:rsidRPr="009F2F55">
              <w:rPr>
                <w:u w:val="single"/>
              </w:rPr>
              <w:t>Topics</w:t>
            </w:r>
            <w:r>
              <w:t>: Comparative Case Study: Germany</w:t>
            </w:r>
          </w:p>
          <w:p w14:paraId="6A3B2917" w14:textId="7E14A8B6" w:rsidR="00493661" w:rsidRDefault="00493661" w:rsidP="00493661">
            <w:pPr>
              <w:spacing w:line="240" w:lineRule="auto"/>
            </w:pPr>
          </w:p>
        </w:tc>
      </w:tr>
      <w:tr w:rsidR="00493661" w14:paraId="462156B4" w14:textId="77777777" w:rsidTr="006034DA">
        <w:tc>
          <w:tcPr>
            <w:tcW w:w="1104" w:type="pct"/>
          </w:tcPr>
          <w:p w14:paraId="4DC52EA3" w14:textId="3AF0BF98" w:rsidR="00493661" w:rsidRDefault="00493661" w:rsidP="00493661">
            <w:pPr>
              <w:spacing w:line="240" w:lineRule="auto"/>
              <w:rPr>
                <w:b/>
              </w:rPr>
            </w:pPr>
            <w:r>
              <w:rPr>
                <w:b/>
              </w:rPr>
              <w:t>Alternative Social/Political Systems</w:t>
            </w:r>
          </w:p>
        </w:tc>
        <w:tc>
          <w:tcPr>
            <w:tcW w:w="1974" w:type="pct"/>
          </w:tcPr>
          <w:p w14:paraId="79F3DB28" w14:textId="3F3ACC87" w:rsidR="00493661" w:rsidRDefault="00493661" w:rsidP="00493661">
            <w:pPr>
              <w:spacing w:line="240" w:lineRule="auto"/>
            </w:pPr>
            <w:r>
              <w:rPr>
                <w:b/>
              </w:rPr>
              <w:t>December 4</w:t>
            </w:r>
            <w:r>
              <w:t>:</w:t>
            </w:r>
          </w:p>
          <w:p w14:paraId="313D015E" w14:textId="5054101B" w:rsidR="00493661" w:rsidRDefault="00493661" w:rsidP="00493661">
            <w:pPr>
              <w:spacing w:line="240" w:lineRule="auto"/>
            </w:pPr>
            <w:r w:rsidRPr="009F2F55">
              <w:rPr>
                <w:u w:val="single"/>
              </w:rPr>
              <w:t>Reading due</w:t>
            </w:r>
            <w:r>
              <w:t>: Section, New Synthesis</w:t>
            </w:r>
          </w:p>
          <w:p w14:paraId="0AF13AF5" w14:textId="2259C952" w:rsidR="00493661" w:rsidRDefault="00493661" w:rsidP="00493661">
            <w:pPr>
              <w:spacing w:line="240" w:lineRule="auto"/>
            </w:pPr>
            <w:r w:rsidRPr="009F2F55">
              <w:rPr>
                <w:u w:val="single"/>
              </w:rPr>
              <w:t>Topics</w:t>
            </w:r>
            <w:r>
              <w:t>: Another world is possible</w:t>
            </w:r>
          </w:p>
        </w:tc>
        <w:tc>
          <w:tcPr>
            <w:tcW w:w="1922" w:type="pct"/>
          </w:tcPr>
          <w:p w14:paraId="657E990B" w14:textId="77777777" w:rsidR="00493661" w:rsidRDefault="00493661" w:rsidP="00493661">
            <w:pPr>
              <w:spacing w:line="240" w:lineRule="auto"/>
            </w:pPr>
            <w:r>
              <w:rPr>
                <w:b/>
              </w:rPr>
              <w:t>December 6</w:t>
            </w:r>
            <w:r>
              <w:t>:</w:t>
            </w:r>
          </w:p>
          <w:p w14:paraId="09BAE044" w14:textId="3EB6D218" w:rsidR="00493661" w:rsidRDefault="00493661" w:rsidP="00493661">
            <w:pPr>
              <w:spacing w:line="240" w:lineRule="auto"/>
            </w:pPr>
            <w:r>
              <w:t>Final Exam Review</w:t>
            </w:r>
          </w:p>
          <w:p w14:paraId="636F767C" w14:textId="359B1DA7" w:rsidR="00493661" w:rsidRPr="00B4514D" w:rsidRDefault="00493661" w:rsidP="00493661">
            <w:pPr>
              <w:spacing w:line="240" w:lineRule="auto"/>
              <w:rPr>
                <w:b/>
              </w:rPr>
            </w:pPr>
            <w:r w:rsidRPr="00B4514D">
              <w:rPr>
                <w:b/>
                <w:color w:val="FF0000"/>
              </w:rPr>
              <w:t>Final Paper Due</w:t>
            </w:r>
          </w:p>
        </w:tc>
      </w:tr>
      <w:tr w:rsidR="00493661" w14:paraId="01A19E5D" w14:textId="77777777" w:rsidTr="006034DA">
        <w:tc>
          <w:tcPr>
            <w:tcW w:w="1104" w:type="pct"/>
          </w:tcPr>
          <w:p w14:paraId="72D42BCF" w14:textId="77777777" w:rsidR="00493661" w:rsidRDefault="00493661" w:rsidP="00493661">
            <w:pPr>
              <w:spacing w:line="240" w:lineRule="auto"/>
              <w:rPr>
                <w:b/>
              </w:rPr>
            </w:pPr>
          </w:p>
        </w:tc>
        <w:tc>
          <w:tcPr>
            <w:tcW w:w="1974" w:type="pct"/>
          </w:tcPr>
          <w:p w14:paraId="08080133" w14:textId="209AEF1F" w:rsidR="00493661" w:rsidRDefault="00493661" w:rsidP="00493661">
            <w:pPr>
              <w:spacing w:line="240" w:lineRule="auto"/>
            </w:pPr>
            <w:r>
              <w:rPr>
                <w:b/>
              </w:rPr>
              <w:t>December 10-14 FINALS WEEK</w:t>
            </w:r>
            <w:r>
              <w:t>:</w:t>
            </w:r>
          </w:p>
        </w:tc>
        <w:tc>
          <w:tcPr>
            <w:tcW w:w="1922" w:type="pct"/>
          </w:tcPr>
          <w:p w14:paraId="41045129" w14:textId="4030E02E" w:rsidR="00493661" w:rsidRDefault="00493661" w:rsidP="00493661">
            <w:pPr>
              <w:spacing w:line="240" w:lineRule="auto"/>
            </w:pPr>
            <w:r w:rsidRPr="008F52CE">
              <w:rPr>
                <w:b/>
              </w:rPr>
              <w:t>SWRK 150 (01</w:t>
            </w:r>
            <w:r>
              <w:rPr>
                <w:b/>
              </w:rPr>
              <w:t xml:space="preserve"> am class</w:t>
            </w:r>
            <w:r w:rsidRPr="008F52CE">
              <w:rPr>
                <w:b/>
              </w:rPr>
              <w:t>)</w:t>
            </w:r>
            <w:r>
              <w:t>: Tuesday, December 11, 2018. 10:15-12:15</w:t>
            </w:r>
          </w:p>
          <w:p w14:paraId="6C0B1E98" w14:textId="30DF1194" w:rsidR="00493661" w:rsidRDefault="00493661" w:rsidP="00493661">
            <w:pPr>
              <w:spacing w:line="240" w:lineRule="auto"/>
            </w:pPr>
            <w:r w:rsidRPr="008F52CE">
              <w:rPr>
                <w:b/>
              </w:rPr>
              <w:t>SWRK 150 (04</w:t>
            </w:r>
            <w:r>
              <w:rPr>
                <w:b/>
              </w:rPr>
              <w:t xml:space="preserve"> pm class</w:t>
            </w:r>
            <w:r w:rsidRPr="008F52CE">
              <w:rPr>
                <w:b/>
              </w:rPr>
              <w:t>)</w:t>
            </w:r>
            <w:r>
              <w:t>: Tuesday, December 11, 2018. 12:45-2:45</w:t>
            </w:r>
          </w:p>
        </w:tc>
      </w:tr>
    </w:tbl>
    <w:p w14:paraId="3D9B2319" w14:textId="77777777" w:rsidR="00687054" w:rsidRPr="00687054" w:rsidRDefault="00687054" w:rsidP="00687054">
      <w:pPr>
        <w:spacing w:line="240" w:lineRule="auto"/>
        <w:rPr>
          <w:b/>
          <w:bCs/>
          <w:u w:val="single"/>
        </w:rPr>
      </w:pPr>
      <w:r w:rsidRPr="00687054">
        <w:rPr>
          <w:b/>
          <w:bCs/>
          <w:u w:val="single"/>
        </w:rPr>
        <w:lastRenderedPageBreak/>
        <w:t>Social Work Competencies and Course Objectives</w:t>
      </w:r>
    </w:p>
    <w:p w14:paraId="039E3EB1" w14:textId="77777777" w:rsidR="00687054" w:rsidRPr="00687054" w:rsidRDefault="00687054" w:rsidP="00687054">
      <w:pPr>
        <w:spacing w:line="240" w:lineRule="auto"/>
      </w:pPr>
      <w:r w:rsidRPr="00687054">
        <w:t>The Council on Social Work Education’s (CSWE) Educational Policy and Accreditation Standards (EPAS) requires that all social work students develop ten competencies and recommends teaching and assessing 41 related practice behaviors listed in Educational Policy (EP) 2.1.1 to 2.1.10.</w:t>
      </w:r>
    </w:p>
    <w:p w14:paraId="68D7C026" w14:textId="77777777" w:rsidR="00687054" w:rsidRPr="00687054" w:rsidRDefault="00687054" w:rsidP="00687054">
      <w:pPr>
        <w:spacing w:line="240" w:lineRule="auto"/>
      </w:pPr>
      <w:r w:rsidRPr="00687054">
        <w:t>The following competencies are realized through this course:</w:t>
      </w:r>
    </w:p>
    <w:p w14:paraId="37F36652" w14:textId="77777777" w:rsidR="00687054" w:rsidRPr="00687054" w:rsidRDefault="00687054" w:rsidP="00687054">
      <w:pPr>
        <w:spacing w:line="240" w:lineRule="auto"/>
      </w:pPr>
      <w:r w:rsidRPr="00687054">
        <w:t>EPAS 2.1.1: Identify as a professional social worker and conduct oneself accordingly</w:t>
      </w:r>
    </w:p>
    <w:p w14:paraId="0FA91C94" w14:textId="77777777" w:rsidR="00687054" w:rsidRPr="00687054" w:rsidRDefault="00687054" w:rsidP="00687054">
      <w:pPr>
        <w:spacing w:line="240" w:lineRule="auto"/>
      </w:pPr>
      <w:r w:rsidRPr="00687054">
        <w:t>EPAS 2.1.3: Apply critical thinking in practice</w:t>
      </w:r>
    </w:p>
    <w:p w14:paraId="65BA0380" w14:textId="77777777" w:rsidR="00687054" w:rsidRPr="00687054" w:rsidRDefault="00687054" w:rsidP="00687054">
      <w:pPr>
        <w:spacing w:line="240" w:lineRule="auto"/>
      </w:pPr>
      <w:r w:rsidRPr="00687054">
        <w:t>EPAS 2.1.5: Advocate for human rights and social justice</w:t>
      </w:r>
    </w:p>
    <w:p w14:paraId="2C252602" w14:textId="77777777" w:rsidR="00687054" w:rsidRPr="00687054" w:rsidRDefault="00687054" w:rsidP="00687054">
      <w:pPr>
        <w:spacing w:line="240" w:lineRule="auto"/>
      </w:pPr>
      <w:r w:rsidRPr="00687054">
        <w:t>EPAS 2.1.8: Engage in policy practice to advance social and economic well-being</w:t>
      </w:r>
    </w:p>
    <w:p w14:paraId="282FF2C5" w14:textId="77777777" w:rsidR="00687054" w:rsidRPr="00687054" w:rsidRDefault="00687054" w:rsidP="00687054">
      <w:pPr>
        <w:spacing w:line="240" w:lineRule="auto"/>
      </w:pPr>
    </w:p>
    <w:p w14:paraId="52813373" w14:textId="77777777" w:rsidR="00687054" w:rsidRPr="00687054" w:rsidRDefault="00687054" w:rsidP="00687054">
      <w:pPr>
        <w:spacing w:line="240" w:lineRule="auto"/>
        <w:rPr>
          <w:u w:val="single"/>
        </w:rPr>
      </w:pPr>
      <w:r w:rsidRPr="00687054">
        <w:rPr>
          <w:u w:val="single"/>
        </w:rPr>
        <w:t>At the end of the term, students will be able to:</w:t>
      </w:r>
    </w:p>
    <w:p w14:paraId="419FB259" w14:textId="77777777" w:rsidR="00687054" w:rsidRPr="00687054" w:rsidRDefault="00687054" w:rsidP="00687054">
      <w:pPr>
        <w:spacing w:line="240" w:lineRule="auto"/>
      </w:pPr>
    </w:p>
    <w:tbl>
      <w:tblPr>
        <w:tblStyle w:val="TableGrid"/>
        <w:tblW w:w="0" w:type="auto"/>
        <w:tblLook w:val="04A0" w:firstRow="1" w:lastRow="0" w:firstColumn="1" w:lastColumn="0" w:noHBand="0" w:noVBand="1"/>
      </w:tblPr>
      <w:tblGrid>
        <w:gridCol w:w="355"/>
        <w:gridCol w:w="3959"/>
        <w:gridCol w:w="2158"/>
        <w:gridCol w:w="2523"/>
      </w:tblGrid>
      <w:tr w:rsidR="00687054" w:rsidRPr="00687054" w14:paraId="6A5FC625" w14:textId="77777777" w:rsidTr="00687054">
        <w:tc>
          <w:tcPr>
            <w:tcW w:w="355" w:type="dxa"/>
          </w:tcPr>
          <w:p w14:paraId="2689C591" w14:textId="77777777" w:rsidR="00687054" w:rsidRPr="00687054" w:rsidRDefault="00687054" w:rsidP="00687054">
            <w:pPr>
              <w:spacing w:line="240" w:lineRule="auto"/>
            </w:pPr>
          </w:p>
        </w:tc>
        <w:tc>
          <w:tcPr>
            <w:tcW w:w="3959" w:type="dxa"/>
          </w:tcPr>
          <w:p w14:paraId="0E6D1F39" w14:textId="77777777" w:rsidR="00687054" w:rsidRPr="00687054" w:rsidRDefault="00687054" w:rsidP="00687054">
            <w:pPr>
              <w:spacing w:line="240" w:lineRule="auto"/>
            </w:pPr>
            <w:r w:rsidRPr="00687054">
              <w:t>Course Objectives</w:t>
            </w:r>
          </w:p>
        </w:tc>
        <w:tc>
          <w:tcPr>
            <w:tcW w:w="2158" w:type="dxa"/>
          </w:tcPr>
          <w:p w14:paraId="0B53957E" w14:textId="77777777" w:rsidR="00687054" w:rsidRPr="00687054" w:rsidRDefault="00687054" w:rsidP="00687054">
            <w:pPr>
              <w:spacing w:line="240" w:lineRule="auto"/>
            </w:pPr>
            <w:r w:rsidRPr="00687054">
              <w:t>EPAS</w:t>
            </w:r>
          </w:p>
        </w:tc>
        <w:tc>
          <w:tcPr>
            <w:tcW w:w="2523" w:type="dxa"/>
          </w:tcPr>
          <w:p w14:paraId="209AB6B3" w14:textId="77777777" w:rsidR="00687054" w:rsidRPr="00687054" w:rsidRDefault="00687054" w:rsidP="00687054">
            <w:pPr>
              <w:spacing w:line="240" w:lineRule="auto"/>
            </w:pPr>
            <w:r w:rsidRPr="00687054">
              <w:t>Method of Assessment</w:t>
            </w:r>
          </w:p>
        </w:tc>
      </w:tr>
      <w:tr w:rsidR="00687054" w:rsidRPr="00687054" w14:paraId="6DD58EAC" w14:textId="77777777" w:rsidTr="00687054">
        <w:tc>
          <w:tcPr>
            <w:tcW w:w="355" w:type="dxa"/>
          </w:tcPr>
          <w:p w14:paraId="77416077" w14:textId="77777777" w:rsidR="00687054" w:rsidRPr="00687054" w:rsidRDefault="00687054" w:rsidP="00687054">
            <w:pPr>
              <w:spacing w:line="240" w:lineRule="auto"/>
            </w:pPr>
            <w:r w:rsidRPr="00687054">
              <w:t>a</w:t>
            </w:r>
          </w:p>
        </w:tc>
        <w:tc>
          <w:tcPr>
            <w:tcW w:w="3959" w:type="dxa"/>
          </w:tcPr>
          <w:p w14:paraId="0DBBE551" w14:textId="6813A82A" w:rsidR="00687054" w:rsidRPr="00687054" w:rsidRDefault="00687054" w:rsidP="00687054">
            <w:pPr>
              <w:spacing w:line="240" w:lineRule="auto"/>
            </w:pPr>
            <w:r w:rsidRPr="00687054">
              <w:t>Describe 3-4 major social welfare policies and assess the limitations and difficulties facing social service programs (UNDERSTAND, APPLY)</w:t>
            </w:r>
          </w:p>
        </w:tc>
        <w:tc>
          <w:tcPr>
            <w:tcW w:w="2158" w:type="dxa"/>
          </w:tcPr>
          <w:p w14:paraId="7C58FF6E" w14:textId="77777777" w:rsidR="00687054" w:rsidRPr="00687054" w:rsidRDefault="00687054" w:rsidP="00687054">
            <w:pPr>
              <w:spacing w:line="240" w:lineRule="auto"/>
            </w:pPr>
            <w:r w:rsidRPr="00687054">
              <w:t xml:space="preserve">2.1.8  </w:t>
            </w:r>
          </w:p>
        </w:tc>
        <w:tc>
          <w:tcPr>
            <w:tcW w:w="2523" w:type="dxa"/>
          </w:tcPr>
          <w:p w14:paraId="7D4C2933" w14:textId="7F58A72C" w:rsidR="00687054" w:rsidRPr="00687054" w:rsidRDefault="00687054" w:rsidP="00687054">
            <w:pPr>
              <w:spacing w:line="240" w:lineRule="auto"/>
            </w:pPr>
            <w:r>
              <w:t xml:space="preserve">Quizzes, </w:t>
            </w:r>
            <w:r w:rsidRPr="00687054">
              <w:t xml:space="preserve">Policy Paper, Policy </w:t>
            </w:r>
          </w:p>
        </w:tc>
      </w:tr>
      <w:tr w:rsidR="00687054" w:rsidRPr="00687054" w14:paraId="021D1021" w14:textId="77777777" w:rsidTr="00687054">
        <w:tc>
          <w:tcPr>
            <w:tcW w:w="355" w:type="dxa"/>
          </w:tcPr>
          <w:p w14:paraId="34CF5425" w14:textId="77777777" w:rsidR="00687054" w:rsidRPr="00687054" w:rsidRDefault="00687054" w:rsidP="00687054">
            <w:pPr>
              <w:spacing w:line="240" w:lineRule="auto"/>
            </w:pPr>
            <w:r w:rsidRPr="00687054">
              <w:t>b</w:t>
            </w:r>
          </w:p>
        </w:tc>
        <w:tc>
          <w:tcPr>
            <w:tcW w:w="3959" w:type="dxa"/>
          </w:tcPr>
          <w:p w14:paraId="6009FB65" w14:textId="1C7E9EC2" w:rsidR="00687054" w:rsidRPr="00687054" w:rsidRDefault="00687054" w:rsidP="00687054">
            <w:pPr>
              <w:spacing w:line="240" w:lineRule="auto"/>
            </w:pPr>
            <w:r w:rsidRPr="00687054">
              <w:t>Describe the history of the social work profession and the role social workers played in the development of the U.S. social welfare system (REMEMBER)</w:t>
            </w:r>
          </w:p>
        </w:tc>
        <w:tc>
          <w:tcPr>
            <w:tcW w:w="2158" w:type="dxa"/>
          </w:tcPr>
          <w:p w14:paraId="79FE3DCF" w14:textId="77777777" w:rsidR="00687054" w:rsidRPr="00687054" w:rsidRDefault="00687054" w:rsidP="00687054">
            <w:pPr>
              <w:spacing w:line="240" w:lineRule="auto"/>
            </w:pPr>
            <w:r w:rsidRPr="00687054">
              <w:t>2.1.1, 2.1.8</w:t>
            </w:r>
          </w:p>
        </w:tc>
        <w:tc>
          <w:tcPr>
            <w:tcW w:w="2523" w:type="dxa"/>
          </w:tcPr>
          <w:p w14:paraId="29963286" w14:textId="75EA752C" w:rsidR="00687054" w:rsidRPr="00687054" w:rsidRDefault="00687054" w:rsidP="00687054">
            <w:pPr>
              <w:spacing w:line="240" w:lineRule="auto"/>
            </w:pPr>
            <w:r>
              <w:t>Quizzes, Final Exam</w:t>
            </w:r>
          </w:p>
        </w:tc>
      </w:tr>
      <w:tr w:rsidR="00687054" w:rsidRPr="00687054" w14:paraId="591F9A42" w14:textId="77777777" w:rsidTr="00687054">
        <w:tc>
          <w:tcPr>
            <w:tcW w:w="355" w:type="dxa"/>
          </w:tcPr>
          <w:p w14:paraId="30008679" w14:textId="77777777" w:rsidR="00687054" w:rsidRPr="00687054" w:rsidRDefault="00687054" w:rsidP="00687054">
            <w:pPr>
              <w:spacing w:line="240" w:lineRule="auto"/>
            </w:pPr>
            <w:r w:rsidRPr="00687054">
              <w:t>c</w:t>
            </w:r>
          </w:p>
        </w:tc>
        <w:tc>
          <w:tcPr>
            <w:tcW w:w="3959" w:type="dxa"/>
          </w:tcPr>
          <w:p w14:paraId="1C229E7E" w14:textId="1E623C76" w:rsidR="00687054" w:rsidRPr="00687054" w:rsidRDefault="00687054" w:rsidP="00687054">
            <w:pPr>
              <w:spacing w:line="240" w:lineRule="auto"/>
            </w:pPr>
            <w:r w:rsidRPr="00687054">
              <w:t>Describe the complex historical, political, social, economic and cultural factors that shape the process and outcomes of policy decision-making; (REMEMBER)</w:t>
            </w:r>
          </w:p>
        </w:tc>
        <w:tc>
          <w:tcPr>
            <w:tcW w:w="2158" w:type="dxa"/>
          </w:tcPr>
          <w:p w14:paraId="7727153F" w14:textId="77777777" w:rsidR="00687054" w:rsidRPr="00687054" w:rsidRDefault="00687054" w:rsidP="00687054">
            <w:pPr>
              <w:spacing w:line="240" w:lineRule="auto"/>
            </w:pPr>
            <w:r w:rsidRPr="00687054">
              <w:t>2.1.8</w:t>
            </w:r>
          </w:p>
        </w:tc>
        <w:tc>
          <w:tcPr>
            <w:tcW w:w="2523" w:type="dxa"/>
          </w:tcPr>
          <w:p w14:paraId="31670B0C" w14:textId="48B87A2E" w:rsidR="00687054" w:rsidRPr="00687054" w:rsidRDefault="00687054" w:rsidP="00687054">
            <w:pPr>
              <w:spacing w:line="240" w:lineRule="auto"/>
            </w:pPr>
            <w:r w:rsidRPr="00687054">
              <w:t xml:space="preserve">Midterm, Policy </w:t>
            </w:r>
            <w:r>
              <w:t>Paper</w:t>
            </w:r>
            <w:r w:rsidRPr="00687054">
              <w:t>, Final</w:t>
            </w:r>
            <w:r>
              <w:t xml:space="preserve"> Exam</w:t>
            </w:r>
          </w:p>
        </w:tc>
      </w:tr>
      <w:tr w:rsidR="00687054" w:rsidRPr="00687054" w14:paraId="5BCFE38B" w14:textId="77777777" w:rsidTr="00687054">
        <w:tc>
          <w:tcPr>
            <w:tcW w:w="355" w:type="dxa"/>
          </w:tcPr>
          <w:p w14:paraId="2C6DBA15" w14:textId="77777777" w:rsidR="00687054" w:rsidRPr="00687054" w:rsidRDefault="00687054" w:rsidP="00687054">
            <w:pPr>
              <w:spacing w:line="240" w:lineRule="auto"/>
            </w:pPr>
            <w:r w:rsidRPr="00687054">
              <w:t>d</w:t>
            </w:r>
          </w:p>
        </w:tc>
        <w:tc>
          <w:tcPr>
            <w:tcW w:w="3959" w:type="dxa"/>
          </w:tcPr>
          <w:p w14:paraId="785E8FFD" w14:textId="17DA9B9D" w:rsidR="00687054" w:rsidRPr="00687054" w:rsidRDefault="00687054" w:rsidP="00687054">
            <w:pPr>
              <w:spacing w:line="240" w:lineRule="auto"/>
            </w:pPr>
            <w:r w:rsidRPr="00687054">
              <w:t>Identify at least 2-3 major policies and their specific programs and institutions (UNDERSTAND)</w:t>
            </w:r>
          </w:p>
        </w:tc>
        <w:tc>
          <w:tcPr>
            <w:tcW w:w="2158" w:type="dxa"/>
          </w:tcPr>
          <w:p w14:paraId="5EC6DE76" w14:textId="77777777" w:rsidR="00687054" w:rsidRPr="00687054" w:rsidRDefault="00687054" w:rsidP="00687054">
            <w:pPr>
              <w:spacing w:line="240" w:lineRule="auto"/>
            </w:pPr>
            <w:r w:rsidRPr="00687054">
              <w:t>2.1.8</w:t>
            </w:r>
          </w:p>
        </w:tc>
        <w:tc>
          <w:tcPr>
            <w:tcW w:w="2523" w:type="dxa"/>
          </w:tcPr>
          <w:p w14:paraId="0E5130F5" w14:textId="44A201A6" w:rsidR="00687054" w:rsidRPr="00687054" w:rsidRDefault="00687054" w:rsidP="00687054">
            <w:pPr>
              <w:spacing w:line="240" w:lineRule="auto"/>
            </w:pPr>
            <w:r>
              <w:t xml:space="preserve">Quizzes, </w:t>
            </w:r>
            <w:r w:rsidRPr="00687054">
              <w:t>Policy Paper, Policy</w:t>
            </w:r>
          </w:p>
        </w:tc>
      </w:tr>
      <w:tr w:rsidR="00687054" w:rsidRPr="00687054" w14:paraId="37592106" w14:textId="77777777" w:rsidTr="00687054">
        <w:tc>
          <w:tcPr>
            <w:tcW w:w="355" w:type="dxa"/>
          </w:tcPr>
          <w:p w14:paraId="515942B5" w14:textId="77777777" w:rsidR="00687054" w:rsidRPr="00687054" w:rsidRDefault="00687054" w:rsidP="00687054">
            <w:pPr>
              <w:spacing w:line="240" w:lineRule="auto"/>
            </w:pPr>
            <w:r w:rsidRPr="00687054">
              <w:t>e</w:t>
            </w:r>
          </w:p>
        </w:tc>
        <w:tc>
          <w:tcPr>
            <w:tcW w:w="3959" w:type="dxa"/>
          </w:tcPr>
          <w:p w14:paraId="6A5F8089" w14:textId="2D6CBBC0" w:rsidR="00687054" w:rsidRPr="00687054" w:rsidRDefault="00687054" w:rsidP="00687054">
            <w:pPr>
              <w:spacing w:line="240" w:lineRule="auto"/>
            </w:pPr>
            <w:r w:rsidRPr="00687054">
              <w:t>Describe the 3-5 major elements of a current social policy and evaluate how social categories such as race, gender, ethnicity, sexual orientation, and others have influenced the debate about the policy (EVALUATE)</w:t>
            </w:r>
          </w:p>
        </w:tc>
        <w:tc>
          <w:tcPr>
            <w:tcW w:w="2158" w:type="dxa"/>
          </w:tcPr>
          <w:p w14:paraId="6CD2F5C3" w14:textId="77777777" w:rsidR="00687054" w:rsidRPr="00687054" w:rsidRDefault="00687054" w:rsidP="00687054">
            <w:pPr>
              <w:spacing w:line="240" w:lineRule="auto"/>
            </w:pPr>
            <w:r w:rsidRPr="00687054">
              <w:t>2.1.1., 2.1.5</w:t>
            </w:r>
          </w:p>
        </w:tc>
        <w:tc>
          <w:tcPr>
            <w:tcW w:w="2523" w:type="dxa"/>
          </w:tcPr>
          <w:p w14:paraId="742B2C8D" w14:textId="4C72ADB6" w:rsidR="00687054" w:rsidRPr="00687054" w:rsidRDefault="00687054" w:rsidP="00687054">
            <w:pPr>
              <w:spacing w:line="240" w:lineRule="auto"/>
            </w:pPr>
            <w:r>
              <w:t xml:space="preserve">Quizzes, </w:t>
            </w:r>
            <w:r w:rsidRPr="00687054">
              <w:t>Policy Paper, Policy</w:t>
            </w:r>
          </w:p>
        </w:tc>
      </w:tr>
      <w:tr w:rsidR="00687054" w:rsidRPr="00687054" w14:paraId="03F9225D" w14:textId="77777777" w:rsidTr="00687054">
        <w:tc>
          <w:tcPr>
            <w:tcW w:w="355" w:type="dxa"/>
          </w:tcPr>
          <w:p w14:paraId="7154AA22" w14:textId="77777777" w:rsidR="00687054" w:rsidRPr="00687054" w:rsidRDefault="00687054" w:rsidP="00687054">
            <w:pPr>
              <w:spacing w:line="240" w:lineRule="auto"/>
            </w:pPr>
            <w:r w:rsidRPr="00687054">
              <w:t>f</w:t>
            </w:r>
          </w:p>
        </w:tc>
        <w:tc>
          <w:tcPr>
            <w:tcW w:w="3959" w:type="dxa"/>
          </w:tcPr>
          <w:p w14:paraId="73546A80" w14:textId="37900907" w:rsidR="00687054" w:rsidRPr="00687054" w:rsidRDefault="00687054" w:rsidP="00687054">
            <w:pPr>
              <w:spacing w:line="240" w:lineRule="auto"/>
            </w:pPr>
            <w:r w:rsidRPr="00687054">
              <w:t>Summarize the history of a social policy in the United States (UNDERSTAND) and apply (APPLY) a historical, economic/social, and political analysis framework in understanding the development of a social welfare policy and social service program across time. (EVALUATE)</w:t>
            </w:r>
          </w:p>
        </w:tc>
        <w:tc>
          <w:tcPr>
            <w:tcW w:w="2158" w:type="dxa"/>
          </w:tcPr>
          <w:p w14:paraId="0886A159" w14:textId="77777777" w:rsidR="00687054" w:rsidRPr="00687054" w:rsidRDefault="00687054" w:rsidP="00687054">
            <w:pPr>
              <w:spacing w:line="240" w:lineRule="auto"/>
            </w:pPr>
            <w:r w:rsidRPr="00687054">
              <w:t>2.1.3, 2.1.5, 2.1.8</w:t>
            </w:r>
          </w:p>
        </w:tc>
        <w:tc>
          <w:tcPr>
            <w:tcW w:w="2523" w:type="dxa"/>
          </w:tcPr>
          <w:p w14:paraId="2FE875BA" w14:textId="2FB74576" w:rsidR="00687054" w:rsidRPr="00687054" w:rsidRDefault="00687054" w:rsidP="00687054">
            <w:pPr>
              <w:spacing w:line="240" w:lineRule="auto"/>
            </w:pPr>
            <w:r>
              <w:t xml:space="preserve">Quizzes, </w:t>
            </w:r>
            <w:r w:rsidRPr="00687054">
              <w:t>Policy Paper, Policy</w:t>
            </w:r>
          </w:p>
        </w:tc>
      </w:tr>
    </w:tbl>
    <w:p w14:paraId="53EB2326" w14:textId="426653A1" w:rsidR="00006155" w:rsidRDefault="00006155" w:rsidP="00C35288">
      <w:pPr>
        <w:spacing w:line="240" w:lineRule="auto"/>
      </w:pPr>
    </w:p>
    <w:sectPr w:rsidR="00006155" w:rsidSect="005D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7C8"/>
    <w:multiLevelType w:val="multilevel"/>
    <w:tmpl w:val="0F80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5509BD"/>
    <w:multiLevelType w:val="hybridMultilevel"/>
    <w:tmpl w:val="AF98025A"/>
    <w:lvl w:ilvl="0" w:tplc="A97A32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D60D5"/>
    <w:multiLevelType w:val="hybridMultilevel"/>
    <w:tmpl w:val="1318FB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5F36E8"/>
    <w:multiLevelType w:val="hybridMultilevel"/>
    <w:tmpl w:val="98EC2A64"/>
    <w:lvl w:ilvl="0" w:tplc="A97A32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348BA"/>
    <w:multiLevelType w:val="hybridMultilevel"/>
    <w:tmpl w:val="90A4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F"/>
    <w:rsid w:val="0000128B"/>
    <w:rsid w:val="00001CF4"/>
    <w:rsid w:val="00004007"/>
    <w:rsid w:val="0000424C"/>
    <w:rsid w:val="0000464B"/>
    <w:rsid w:val="00006155"/>
    <w:rsid w:val="00011D0C"/>
    <w:rsid w:val="00011FC5"/>
    <w:rsid w:val="00012683"/>
    <w:rsid w:val="0001757B"/>
    <w:rsid w:val="00017FD9"/>
    <w:rsid w:val="00023AF0"/>
    <w:rsid w:val="000268CA"/>
    <w:rsid w:val="000317B1"/>
    <w:rsid w:val="00033C42"/>
    <w:rsid w:val="000366A5"/>
    <w:rsid w:val="00045838"/>
    <w:rsid w:val="00046C4F"/>
    <w:rsid w:val="000523EF"/>
    <w:rsid w:val="00053034"/>
    <w:rsid w:val="00053DAE"/>
    <w:rsid w:val="000627E4"/>
    <w:rsid w:val="00064423"/>
    <w:rsid w:val="00067E4A"/>
    <w:rsid w:val="00071284"/>
    <w:rsid w:val="000720B9"/>
    <w:rsid w:val="00072D42"/>
    <w:rsid w:val="00073A46"/>
    <w:rsid w:val="00083997"/>
    <w:rsid w:val="00085A03"/>
    <w:rsid w:val="00086075"/>
    <w:rsid w:val="000864F3"/>
    <w:rsid w:val="00086B99"/>
    <w:rsid w:val="000950B3"/>
    <w:rsid w:val="000A0963"/>
    <w:rsid w:val="000A341D"/>
    <w:rsid w:val="000A3A86"/>
    <w:rsid w:val="000A3C6B"/>
    <w:rsid w:val="000A64E4"/>
    <w:rsid w:val="000B083E"/>
    <w:rsid w:val="000B0BB9"/>
    <w:rsid w:val="000C07AA"/>
    <w:rsid w:val="000C422D"/>
    <w:rsid w:val="000C5B80"/>
    <w:rsid w:val="000D61A1"/>
    <w:rsid w:val="000D6886"/>
    <w:rsid w:val="000E1886"/>
    <w:rsid w:val="000E6AE4"/>
    <w:rsid w:val="000E6CD9"/>
    <w:rsid w:val="000E7E59"/>
    <w:rsid w:val="000F0BDF"/>
    <w:rsid w:val="000F254B"/>
    <w:rsid w:val="000F2FE7"/>
    <w:rsid w:val="000F4660"/>
    <w:rsid w:val="000F4C27"/>
    <w:rsid w:val="000F6E71"/>
    <w:rsid w:val="00102A7B"/>
    <w:rsid w:val="001065F3"/>
    <w:rsid w:val="0011251B"/>
    <w:rsid w:val="001126F5"/>
    <w:rsid w:val="00114A8F"/>
    <w:rsid w:val="001205B5"/>
    <w:rsid w:val="0012148E"/>
    <w:rsid w:val="0012235F"/>
    <w:rsid w:val="00123870"/>
    <w:rsid w:val="00125308"/>
    <w:rsid w:val="00130331"/>
    <w:rsid w:val="00132E10"/>
    <w:rsid w:val="00150293"/>
    <w:rsid w:val="00152426"/>
    <w:rsid w:val="00152D1B"/>
    <w:rsid w:val="00153566"/>
    <w:rsid w:val="00153BD1"/>
    <w:rsid w:val="00156286"/>
    <w:rsid w:val="00160297"/>
    <w:rsid w:val="001627BD"/>
    <w:rsid w:val="00175C1B"/>
    <w:rsid w:val="001807AD"/>
    <w:rsid w:val="001809D9"/>
    <w:rsid w:val="0018188C"/>
    <w:rsid w:val="0018418B"/>
    <w:rsid w:val="00184C29"/>
    <w:rsid w:val="00193947"/>
    <w:rsid w:val="001A19AB"/>
    <w:rsid w:val="001B3969"/>
    <w:rsid w:val="001C06C4"/>
    <w:rsid w:val="001C1B04"/>
    <w:rsid w:val="001C334F"/>
    <w:rsid w:val="001C74A8"/>
    <w:rsid w:val="001C7F7A"/>
    <w:rsid w:val="001D3C52"/>
    <w:rsid w:val="001E0366"/>
    <w:rsid w:val="001E28C6"/>
    <w:rsid w:val="001E3667"/>
    <w:rsid w:val="001E554C"/>
    <w:rsid w:val="001F001D"/>
    <w:rsid w:val="001F2632"/>
    <w:rsid w:val="001F7D87"/>
    <w:rsid w:val="002025F5"/>
    <w:rsid w:val="00205E2D"/>
    <w:rsid w:val="00211987"/>
    <w:rsid w:val="0021410F"/>
    <w:rsid w:val="002163D5"/>
    <w:rsid w:val="002206C6"/>
    <w:rsid w:val="00224399"/>
    <w:rsid w:val="00224895"/>
    <w:rsid w:val="00234448"/>
    <w:rsid w:val="00235BEB"/>
    <w:rsid w:val="00241002"/>
    <w:rsid w:val="002438E7"/>
    <w:rsid w:val="002456AB"/>
    <w:rsid w:val="00245F29"/>
    <w:rsid w:val="00247D89"/>
    <w:rsid w:val="00247E74"/>
    <w:rsid w:val="002550E3"/>
    <w:rsid w:val="0025520B"/>
    <w:rsid w:val="00257208"/>
    <w:rsid w:val="00260014"/>
    <w:rsid w:val="0026079E"/>
    <w:rsid w:val="00261EAA"/>
    <w:rsid w:val="002620E5"/>
    <w:rsid w:val="002622E7"/>
    <w:rsid w:val="00267526"/>
    <w:rsid w:val="00274AAF"/>
    <w:rsid w:val="002757EE"/>
    <w:rsid w:val="00275FD0"/>
    <w:rsid w:val="0027692F"/>
    <w:rsid w:val="00281D3F"/>
    <w:rsid w:val="002831DE"/>
    <w:rsid w:val="00284AB1"/>
    <w:rsid w:val="002858F5"/>
    <w:rsid w:val="00285CFC"/>
    <w:rsid w:val="002923AA"/>
    <w:rsid w:val="0029315F"/>
    <w:rsid w:val="00294001"/>
    <w:rsid w:val="0029595E"/>
    <w:rsid w:val="002A15F8"/>
    <w:rsid w:val="002A1795"/>
    <w:rsid w:val="002A55FA"/>
    <w:rsid w:val="002B1ADB"/>
    <w:rsid w:val="002B7F82"/>
    <w:rsid w:val="002C1B15"/>
    <w:rsid w:val="002C338D"/>
    <w:rsid w:val="002C60B7"/>
    <w:rsid w:val="002D706E"/>
    <w:rsid w:val="002E09ED"/>
    <w:rsid w:val="002E6764"/>
    <w:rsid w:val="002F5D75"/>
    <w:rsid w:val="00301C42"/>
    <w:rsid w:val="00302AAA"/>
    <w:rsid w:val="00307787"/>
    <w:rsid w:val="00313AC3"/>
    <w:rsid w:val="00313D57"/>
    <w:rsid w:val="00314AC9"/>
    <w:rsid w:val="003177D4"/>
    <w:rsid w:val="003223E5"/>
    <w:rsid w:val="00322A44"/>
    <w:rsid w:val="00326BFC"/>
    <w:rsid w:val="003276C3"/>
    <w:rsid w:val="00331D33"/>
    <w:rsid w:val="00343826"/>
    <w:rsid w:val="00343C78"/>
    <w:rsid w:val="00344A7C"/>
    <w:rsid w:val="00364AA7"/>
    <w:rsid w:val="003672EF"/>
    <w:rsid w:val="00370AF3"/>
    <w:rsid w:val="00373BF5"/>
    <w:rsid w:val="0037661B"/>
    <w:rsid w:val="00376F11"/>
    <w:rsid w:val="003775BE"/>
    <w:rsid w:val="003826A4"/>
    <w:rsid w:val="00383CE9"/>
    <w:rsid w:val="00385405"/>
    <w:rsid w:val="00393F44"/>
    <w:rsid w:val="00395653"/>
    <w:rsid w:val="003A61C8"/>
    <w:rsid w:val="003A7F15"/>
    <w:rsid w:val="003B3CD5"/>
    <w:rsid w:val="003C226A"/>
    <w:rsid w:val="003C5794"/>
    <w:rsid w:val="003E1BA2"/>
    <w:rsid w:val="003E3EC2"/>
    <w:rsid w:val="003F2632"/>
    <w:rsid w:val="003F2825"/>
    <w:rsid w:val="003F73EE"/>
    <w:rsid w:val="00404FD4"/>
    <w:rsid w:val="00405EAB"/>
    <w:rsid w:val="00416C5F"/>
    <w:rsid w:val="00427DB3"/>
    <w:rsid w:val="0043061E"/>
    <w:rsid w:val="004332F3"/>
    <w:rsid w:val="004357F9"/>
    <w:rsid w:val="00441CC3"/>
    <w:rsid w:val="004437C9"/>
    <w:rsid w:val="0044456B"/>
    <w:rsid w:val="00444C60"/>
    <w:rsid w:val="004473A9"/>
    <w:rsid w:val="00451F72"/>
    <w:rsid w:val="0046026F"/>
    <w:rsid w:val="004629F8"/>
    <w:rsid w:val="00463AD2"/>
    <w:rsid w:val="0046574A"/>
    <w:rsid w:val="004740E5"/>
    <w:rsid w:val="004764A9"/>
    <w:rsid w:val="0047762D"/>
    <w:rsid w:val="00481139"/>
    <w:rsid w:val="00481AE8"/>
    <w:rsid w:val="00482C10"/>
    <w:rsid w:val="00493661"/>
    <w:rsid w:val="004A30E8"/>
    <w:rsid w:val="004A3562"/>
    <w:rsid w:val="004B0FAD"/>
    <w:rsid w:val="004B54F5"/>
    <w:rsid w:val="004B5921"/>
    <w:rsid w:val="004B7630"/>
    <w:rsid w:val="004C04D9"/>
    <w:rsid w:val="004C4FE5"/>
    <w:rsid w:val="004C74F8"/>
    <w:rsid w:val="004D1730"/>
    <w:rsid w:val="004D59A6"/>
    <w:rsid w:val="004D700B"/>
    <w:rsid w:val="004E326B"/>
    <w:rsid w:val="004E628B"/>
    <w:rsid w:val="004F3757"/>
    <w:rsid w:val="004F6CAB"/>
    <w:rsid w:val="004F7DBA"/>
    <w:rsid w:val="005023B3"/>
    <w:rsid w:val="00503A07"/>
    <w:rsid w:val="005064B1"/>
    <w:rsid w:val="00506F73"/>
    <w:rsid w:val="00510B00"/>
    <w:rsid w:val="0051103D"/>
    <w:rsid w:val="00511603"/>
    <w:rsid w:val="00514F5B"/>
    <w:rsid w:val="00516308"/>
    <w:rsid w:val="00516F03"/>
    <w:rsid w:val="00523AFB"/>
    <w:rsid w:val="00526A7D"/>
    <w:rsid w:val="005329F1"/>
    <w:rsid w:val="00543BA8"/>
    <w:rsid w:val="00544F60"/>
    <w:rsid w:val="0054606E"/>
    <w:rsid w:val="005466C7"/>
    <w:rsid w:val="00551C3F"/>
    <w:rsid w:val="00552EC8"/>
    <w:rsid w:val="00553CCC"/>
    <w:rsid w:val="00561E35"/>
    <w:rsid w:val="00564633"/>
    <w:rsid w:val="00567534"/>
    <w:rsid w:val="005675E5"/>
    <w:rsid w:val="00572142"/>
    <w:rsid w:val="00586C95"/>
    <w:rsid w:val="00590496"/>
    <w:rsid w:val="005912E4"/>
    <w:rsid w:val="005935D7"/>
    <w:rsid w:val="00597364"/>
    <w:rsid w:val="005B23CC"/>
    <w:rsid w:val="005B435F"/>
    <w:rsid w:val="005B6045"/>
    <w:rsid w:val="005C1A46"/>
    <w:rsid w:val="005C6636"/>
    <w:rsid w:val="005C6F33"/>
    <w:rsid w:val="005C7A23"/>
    <w:rsid w:val="005D2E68"/>
    <w:rsid w:val="005D5682"/>
    <w:rsid w:val="005D5742"/>
    <w:rsid w:val="005D6C66"/>
    <w:rsid w:val="005E107D"/>
    <w:rsid w:val="005E2172"/>
    <w:rsid w:val="005E3C7F"/>
    <w:rsid w:val="005F1009"/>
    <w:rsid w:val="005F3F6E"/>
    <w:rsid w:val="005F4559"/>
    <w:rsid w:val="005F7097"/>
    <w:rsid w:val="006034DA"/>
    <w:rsid w:val="00604E23"/>
    <w:rsid w:val="00605A79"/>
    <w:rsid w:val="00605D78"/>
    <w:rsid w:val="00612B29"/>
    <w:rsid w:val="006201E8"/>
    <w:rsid w:val="0062172E"/>
    <w:rsid w:val="00621B50"/>
    <w:rsid w:val="006239F0"/>
    <w:rsid w:val="00623A22"/>
    <w:rsid w:val="006257B8"/>
    <w:rsid w:val="00635348"/>
    <w:rsid w:val="00640D88"/>
    <w:rsid w:val="00642A5E"/>
    <w:rsid w:val="00644080"/>
    <w:rsid w:val="0064445F"/>
    <w:rsid w:val="0064571E"/>
    <w:rsid w:val="0065053A"/>
    <w:rsid w:val="006510D9"/>
    <w:rsid w:val="00655A5C"/>
    <w:rsid w:val="00661CF0"/>
    <w:rsid w:val="00662364"/>
    <w:rsid w:val="00667BAB"/>
    <w:rsid w:val="00670222"/>
    <w:rsid w:val="00675966"/>
    <w:rsid w:val="0067599E"/>
    <w:rsid w:val="00680786"/>
    <w:rsid w:val="006813DC"/>
    <w:rsid w:val="00687054"/>
    <w:rsid w:val="00690371"/>
    <w:rsid w:val="0069099F"/>
    <w:rsid w:val="00691689"/>
    <w:rsid w:val="00691708"/>
    <w:rsid w:val="00691D2C"/>
    <w:rsid w:val="00694690"/>
    <w:rsid w:val="0069605A"/>
    <w:rsid w:val="006962FE"/>
    <w:rsid w:val="00696835"/>
    <w:rsid w:val="006A4A65"/>
    <w:rsid w:val="006A538E"/>
    <w:rsid w:val="006A5C08"/>
    <w:rsid w:val="006A7484"/>
    <w:rsid w:val="006B0E48"/>
    <w:rsid w:val="006B4025"/>
    <w:rsid w:val="006B49BA"/>
    <w:rsid w:val="006B5FD8"/>
    <w:rsid w:val="006C5151"/>
    <w:rsid w:val="006D7E28"/>
    <w:rsid w:val="006E22AF"/>
    <w:rsid w:val="006E2A0B"/>
    <w:rsid w:val="006E52C3"/>
    <w:rsid w:val="006E6D10"/>
    <w:rsid w:val="006F3EAA"/>
    <w:rsid w:val="006F7444"/>
    <w:rsid w:val="007032D6"/>
    <w:rsid w:val="007047AF"/>
    <w:rsid w:val="00715AC0"/>
    <w:rsid w:val="00720D41"/>
    <w:rsid w:val="00722ED3"/>
    <w:rsid w:val="0072385B"/>
    <w:rsid w:val="007248A0"/>
    <w:rsid w:val="0072675B"/>
    <w:rsid w:val="00726CB8"/>
    <w:rsid w:val="00732017"/>
    <w:rsid w:val="0073249D"/>
    <w:rsid w:val="00736421"/>
    <w:rsid w:val="007364E4"/>
    <w:rsid w:val="00737DDC"/>
    <w:rsid w:val="00743178"/>
    <w:rsid w:val="00743B35"/>
    <w:rsid w:val="00754F80"/>
    <w:rsid w:val="007600CC"/>
    <w:rsid w:val="007612D2"/>
    <w:rsid w:val="00765A46"/>
    <w:rsid w:val="00772C6F"/>
    <w:rsid w:val="0077571B"/>
    <w:rsid w:val="0078532D"/>
    <w:rsid w:val="007A0032"/>
    <w:rsid w:val="007A02E0"/>
    <w:rsid w:val="007A0698"/>
    <w:rsid w:val="007A23A8"/>
    <w:rsid w:val="007A43C4"/>
    <w:rsid w:val="007A699F"/>
    <w:rsid w:val="007A69C6"/>
    <w:rsid w:val="007A6F63"/>
    <w:rsid w:val="007B4C9A"/>
    <w:rsid w:val="007B7CDC"/>
    <w:rsid w:val="007C53CE"/>
    <w:rsid w:val="007C5A89"/>
    <w:rsid w:val="007C72B5"/>
    <w:rsid w:val="007D05E3"/>
    <w:rsid w:val="007D2510"/>
    <w:rsid w:val="007D5E17"/>
    <w:rsid w:val="007D7985"/>
    <w:rsid w:val="007E4944"/>
    <w:rsid w:val="007F1059"/>
    <w:rsid w:val="007F25E2"/>
    <w:rsid w:val="007F4621"/>
    <w:rsid w:val="00802D4C"/>
    <w:rsid w:val="008037B2"/>
    <w:rsid w:val="008051DF"/>
    <w:rsid w:val="0080661D"/>
    <w:rsid w:val="00807245"/>
    <w:rsid w:val="00810708"/>
    <w:rsid w:val="00811C65"/>
    <w:rsid w:val="00812B6E"/>
    <w:rsid w:val="00822121"/>
    <w:rsid w:val="008227CA"/>
    <w:rsid w:val="00825738"/>
    <w:rsid w:val="00826A9F"/>
    <w:rsid w:val="008305BA"/>
    <w:rsid w:val="00830B69"/>
    <w:rsid w:val="00831A3F"/>
    <w:rsid w:val="00837113"/>
    <w:rsid w:val="0084110B"/>
    <w:rsid w:val="00841320"/>
    <w:rsid w:val="00846657"/>
    <w:rsid w:val="00862ABA"/>
    <w:rsid w:val="008660E5"/>
    <w:rsid w:val="00867DEF"/>
    <w:rsid w:val="008827AA"/>
    <w:rsid w:val="0088380E"/>
    <w:rsid w:val="00886727"/>
    <w:rsid w:val="00890018"/>
    <w:rsid w:val="008910E0"/>
    <w:rsid w:val="00895DAD"/>
    <w:rsid w:val="008A2831"/>
    <w:rsid w:val="008A4494"/>
    <w:rsid w:val="008A524C"/>
    <w:rsid w:val="008A5EE0"/>
    <w:rsid w:val="008B11F6"/>
    <w:rsid w:val="008B2EBB"/>
    <w:rsid w:val="008B4666"/>
    <w:rsid w:val="008C018B"/>
    <w:rsid w:val="008C02F6"/>
    <w:rsid w:val="008C1043"/>
    <w:rsid w:val="008C79C7"/>
    <w:rsid w:val="008D1AD5"/>
    <w:rsid w:val="008D1D06"/>
    <w:rsid w:val="008D324D"/>
    <w:rsid w:val="008D4B58"/>
    <w:rsid w:val="008D784C"/>
    <w:rsid w:val="008E28FB"/>
    <w:rsid w:val="008E3DC7"/>
    <w:rsid w:val="008F09A6"/>
    <w:rsid w:val="008F449E"/>
    <w:rsid w:val="008F52CE"/>
    <w:rsid w:val="0090085B"/>
    <w:rsid w:val="009016CB"/>
    <w:rsid w:val="00902F48"/>
    <w:rsid w:val="009045AF"/>
    <w:rsid w:val="00905225"/>
    <w:rsid w:val="009131D1"/>
    <w:rsid w:val="00923C51"/>
    <w:rsid w:val="00926D0B"/>
    <w:rsid w:val="00926DF5"/>
    <w:rsid w:val="009310E2"/>
    <w:rsid w:val="00933C04"/>
    <w:rsid w:val="00935F22"/>
    <w:rsid w:val="009410E6"/>
    <w:rsid w:val="009417C5"/>
    <w:rsid w:val="00941ED1"/>
    <w:rsid w:val="00945027"/>
    <w:rsid w:val="009504E5"/>
    <w:rsid w:val="00952932"/>
    <w:rsid w:val="00965FA7"/>
    <w:rsid w:val="00976E81"/>
    <w:rsid w:val="00987610"/>
    <w:rsid w:val="00992E05"/>
    <w:rsid w:val="0099516E"/>
    <w:rsid w:val="009A3B61"/>
    <w:rsid w:val="009A5A76"/>
    <w:rsid w:val="009B2EBB"/>
    <w:rsid w:val="009B3609"/>
    <w:rsid w:val="009B4C46"/>
    <w:rsid w:val="009C0CA3"/>
    <w:rsid w:val="009C43D1"/>
    <w:rsid w:val="009C61EC"/>
    <w:rsid w:val="009C70B5"/>
    <w:rsid w:val="009C7344"/>
    <w:rsid w:val="009C7994"/>
    <w:rsid w:val="009D2A60"/>
    <w:rsid w:val="009D2B41"/>
    <w:rsid w:val="009D3080"/>
    <w:rsid w:val="009D3CC6"/>
    <w:rsid w:val="009D658B"/>
    <w:rsid w:val="009D6E8D"/>
    <w:rsid w:val="009E539D"/>
    <w:rsid w:val="009E53C9"/>
    <w:rsid w:val="009E5BB7"/>
    <w:rsid w:val="009F0A25"/>
    <w:rsid w:val="009F2F55"/>
    <w:rsid w:val="009F51E3"/>
    <w:rsid w:val="009F77B7"/>
    <w:rsid w:val="00A006DF"/>
    <w:rsid w:val="00A115E7"/>
    <w:rsid w:val="00A13AC5"/>
    <w:rsid w:val="00A15E41"/>
    <w:rsid w:val="00A17A5E"/>
    <w:rsid w:val="00A23F9E"/>
    <w:rsid w:val="00A241A5"/>
    <w:rsid w:val="00A259AF"/>
    <w:rsid w:val="00A30F71"/>
    <w:rsid w:val="00A31A7B"/>
    <w:rsid w:val="00A323BD"/>
    <w:rsid w:val="00A328A3"/>
    <w:rsid w:val="00A35DAA"/>
    <w:rsid w:val="00A360D8"/>
    <w:rsid w:val="00A377DE"/>
    <w:rsid w:val="00A402C4"/>
    <w:rsid w:val="00A40C3C"/>
    <w:rsid w:val="00A533BC"/>
    <w:rsid w:val="00A54BC7"/>
    <w:rsid w:val="00A61FF3"/>
    <w:rsid w:val="00A63668"/>
    <w:rsid w:val="00A63ADA"/>
    <w:rsid w:val="00A659F9"/>
    <w:rsid w:val="00A73C0B"/>
    <w:rsid w:val="00A7686C"/>
    <w:rsid w:val="00A8267A"/>
    <w:rsid w:val="00A84362"/>
    <w:rsid w:val="00A8582D"/>
    <w:rsid w:val="00A8676C"/>
    <w:rsid w:val="00A868EB"/>
    <w:rsid w:val="00A90EFB"/>
    <w:rsid w:val="00A9799F"/>
    <w:rsid w:val="00AA353E"/>
    <w:rsid w:val="00AB0544"/>
    <w:rsid w:val="00AB1853"/>
    <w:rsid w:val="00AB4C26"/>
    <w:rsid w:val="00AC073A"/>
    <w:rsid w:val="00AC0CAC"/>
    <w:rsid w:val="00AC2F25"/>
    <w:rsid w:val="00AC6F34"/>
    <w:rsid w:val="00AD5733"/>
    <w:rsid w:val="00AD5954"/>
    <w:rsid w:val="00AF034F"/>
    <w:rsid w:val="00AF0505"/>
    <w:rsid w:val="00AF1060"/>
    <w:rsid w:val="00AF49C5"/>
    <w:rsid w:val="00B0047C"/>
    <w:rsid w:val="00B010FC"/>
    <w:rsid w:val="00B03212"/>
    <w:rsid w:val="00B050CD"/>
    <w:rsid w:val="00B14CEE"/>
    <w:rsid w:val="00B15DA8"/>
    <w:rsid w:val="00B179BF"/>
    <w:rsid w:val="00B27922"/>
    <w:rsid w:val="00B356D2"/>
    <w:rsid w:val="00B40D32"/>
    <w:rsid w:val="00B445DD"/>
    <w:rsid w:val="00B4514D"/>
    <w:rsid w:val="00B4793D"/>
    <w:rsid w:val="00B5546E"/>
    <w:rsid w:val="00B555D3"/>
    <w:rsid w:val="00B615A7"/>
    <w:rsid w:val="00B721CE"/>
    <w:rsid w:val="00B7229C"/>
    <w:rsid w:val="00B73944"/>
    <w:rsid w:val="00B80B3E"/>
    <w:rsid w:val="00B83D4B"/>
    <w:rsid w:val="00B866B3"/>
    <w:rsid w:val="00B91923"/>
    <w:rsid w:val="00B93AFC"/>
    <w:rsid w:val="00B953D7"/>
    <w:rsid w:val="00B97BF2"/>
    <w:rsid w:val="00BA0D16"/>
    <w:rsid w:val="00BA0D8A"/>
    <w:rsid w:val="00BA2184"/>
    <w:rsid w:val="00BA346E"/>
    <w:rsid w:val="00BA3A42"/>
    <w:rsid w:val="00BA3E56"/>
    <w:rsid w:val="00BA5899"/>
    <w:rsid w:val="00BA58AF"/>
    <w:rsid w:val="00BB1A07"/>
    <w:rsid w:val="00BB33CE"/>
    <w:rsid w:val="00BB5C7A"/>
    <w:rsid w:val="00BB69C5"/>
    <w:rsid w:val="00BC0E97"/>
    <w:rsid w:val="00BC1773"/>
    <w:rsid w:val="00BC1841"/>
    <w:rsid w:val="00BC3231"/>
    <w:rsid w:val="00BC49AF"/>
    <w:rsid w:val="00BC64DF"/>
    <w:rsid w:val="00BC7003"/>
    <w:rsid w:val="00BD16CE"/>
    <w:rsid w:val="00BD3862"/>
    <w:rsid w:val="00BD4D1E"/>
    <w:rsid w:val="00BD5766"/>
    <w:rsid w:val="00BD6C6A"/>
    <w:rsid w:val="00BD7255"/>
    <w:rsid w:val="00BE21B0"/>
    <w:rsid w:val="00BE35EB"/>
    <w:rsid w:val="00BE7396"/>
    <w:rsid w:val="00BF5A97"/>
    <w:rsid w:val="00C12995"/>
    <w:rsid w:val="00C12A71"/>
    <w:rsid w:val="00C14665"/>
    <w:rsid w:val="00C23491"/>
    <w:rsid w:val="00C35288"/>
    <w:rsid w:val="00C3636F"/>
    <w:rsid w:val="00C40088"/>
    <w:rsid w:val="00C4045F"/>
    <w:rsid w:val="00C41AEF"/>
    <w:rsid w:val="00C43137"/>
    <w:rsid w:val="00C44E71"/>
    <w:rsid w:val="00C500EE"/>
    <w:rsid w:val="00C50164"/>
    <w:rsid w:val="00C5197A"/>
    <w:rsid w:val="00C52C1F"/>
    <w:rsid w:val="00C54175"/>
    <w:rsid w:val="00C572CA"/>
    <w:rsid w:val="00C6218D"/>
    <w:rsid w:val="00C62D53"/>
    <w:rsid w:val="00C64C7B"/>
    <w:rsid w:val="00C70A65"/>
    <w:rsid w:val="00C7588C"/>
    <w:rsid w:val="00C77F71"/>
    <w:rsid w:val="00C82C8D"/>
    <w:rsid w:val="00C83C97"/>
    <w:rsid w:val="00C976AF"/>
    <w:rsid w:val="00CA2240"/>
    <w:rsid w:val="00CA3D81"/>
    <w:rsid w:val="00CA3FDE"/>
    <w:rsid w:val="00CA6FCE"/>
    <w:rsid w:val="00CA7F90"/>
    <w:rsid w:val="00CB6164"/>
    <w:rsid w:val="00CD1C61"/>
    <w:rsid w:val="00CD4CB7"/>
    <w:rsid w:val="00CD56F1"/>
    <w:rsid w:val="00CE01CC"/>
    <w:rsid w:val="00CE77E6"/>
    <w:rsid w:val="00CF1730"/>
    <w:rsid w:val="00CF313A"/>
    <w:rsid w:val="00CF7543"/>
    <w:rsid w:val="00CF7DE7"/>
    <w:rsid w:val="00D00984"/>
    <w:rsid w:val="00D02DCC"/>
    <w:rsid w:val="00D04A8B"/>
    <w:rsid w:val="00D07F6D"/>
    <w:rsid w:val="00D104C9"/>
    <w:rsid w:val="00D10DD3"/>
    <w:rsid w:val="00D11C90"/>
    <w:rsid w:val="00D15A1A"/>
    <w:rsid w:val="00D17418"/>
    <w:rsid w:val="00D21A4C"/>
    <w:rsid w:val="00D23678"/>
    <w:rsid w:val="00D25BB1"/>
    <w:rsid w:val="00D31F27"/>
    <w:rsid w:val="00D34A98"/>
    <w:rsid w:val="00D3677C"/>
    <w:rsid w:val="00D411C7"/>
    <w:rsid w:val="00D43212"/>
    <w:rsid w:val="00D46305"/>
    <w:rsid w:val="00D4658C"/>
    <w:rsid w:val="00D46B68"/>
    <w:rsid w:val="00D605F8"/>
    <w:rsid w:val="00D607C8"/>
    <w:rsid w:val="00D737B0"/>
    <w:rsid w:val="00D76D51"/>
    <w:rsid w:val="00D76FF1"/>
    <w:rsid w:val="00D836B1"/>
    <w:rsid w:val="00D83A8B"/>
    <w:rsid w:val="00D969DB"/>
    <w:rsid w:val="00DA2C70"/>
    <w:rsid w:val="00DA69A3"/>
    <w:rsid w:val="00DA7455"/>
    <w:rsid w:val="00DB568F"/>
    <w:rsid w:val="00DB5730"/>
    <w:rsid w:val="00DC0CCF"/>
    <w:rsid w:val="00DC4768"/>
    <w:rsid w:val="00DC4FF4"/>
    <w:rsid w:val="00DD004F"/>
    <w:rsid w:val="00DE2A5B"/>
    <w:rsid w:val="00DE4254"/>
    <w:rsid w:val="00DE5E60"/>
    <w:rsid w:val="00DF11E0"/>
    <w:rsid w:val="00DF12C8"/>
    <w:rsid w:val="00DF434F"/>
    <w:rsid w:val="00DF4DE3"/>
    <w:rsid w:val="00DF6B85"/>
    <w:rsid w:val="00DF6CCC"/>
    <w:rsid w:val="00E0487D"/>
    <w:rsid w:val="00E16AEA"/>
    <w:rsid w:val="00E1776E"/>
    <w:rsid w:val="00E2331F"/>
    <w:rsid w:val="00E25A85"/>
    <w:rsid w:val="00E26E38"/>
    <w:rsid w:val="00E3158B"/>
    <w:rsid w:val="00E32919"/>
    <w:rsid w:val="00E33A3B"/>
    <w:rsid w:val="00E35536"/>
    <w:rsid w:val="00E42B20"/>
    <w:rsid w:val="00E46A3A"/>
    <w:rsid w:val="00E476D8"/>
    <w:rsid w:val="00E47B95"/>
    <w:rsid w:val="00E5053E"/>
    <w:rsid w:val="00E50B50"/>
    <w:rsid w:val="00E651D5"/>
    <w:rsid w:val="00E66651"/>
    <w:rsid w:val="00E7429C"/>
    <w:rsid w:val="00E76276"/>
    <w:rsid w:val="00E76DC2"/>
    <w:rsid w:val="00E77E33"/>
    <w:rsid w:val="00E80489"/>
    <w:rsid w:val="00E820FA"/>
    <w:rsid w:val="00E8509D"/>
    <w:rsid w:val="00E90AD3"/>
    <w:rsid w:val="00E91C65"/>
    <w:rsid w:val="00E935F5"/>
    <w:rsid w:val="00E96FCB"/>
    <w:rsid w:val="00EA126C"/>
    <w:rsid w:val="00EA52BC"/>
    <w:rsid w:val="00EB2050"/>
    <w:rsid w:val="00EC0012"/>
    <w:rsid w:val="00EC1C1F"/>
    <w:rsid w:val="00EC5566"/>
    <w:rsid w:val="00ED1374"/>
    <w:rsid w:val="00ED23FE"/>
    <w:rsid w:val="00ED4D45"/>
    <w:rsid w:val="00ED6E79"/>
    <w:rsid w:val="00ED7275"/>
    <w:rsid w:val="00EE452D"/>
    <w:rsid w:val="00EF16C8"/>
    <w:rsid w:val="00EF2DA7"/>
    <w:rsid w:val="00EF58A0"/>
    <w:rsid w:val="00F01756"/>
    <w:rsid w:val="00F0248A"/>
    <w:rsid w:val="00F10367"/>
    <w:rsid w:val="00F11B8B"/>
    <w:rsid w:val="00F1201A"/>
    <w:rsid w:val="00F13B4B"/>
    <w:rsid w:val="00F15081"/>
    <w:rsid w:val="00F20C6C"/>
    <w:rsid w:val="00F217E0"/>
    <w:rsid w:val="00F2360C"/>
    <w:rsid w:val="00F250A6"/>
    <w:rsid w:val="00F33A87"/>
    <w:rsid w:val="00F349C4"/>
    <w:rsid w:val="00F37C4D"/>
    <w:rsid w:val="00F40940"/>
    <w:rsid w:val="00F43F36"/>
    <w:rsid w:val="00F50887"/>
    <w:rsid w:val="00F5296A"/>
    <w:rsid w:val="00F55FAF"/>
    <w:rsid w:val="00F57B0E"/>
    <w:rsid w:val="00F66599"/>
    <w:rsid w:val="00F67A67"/>
    <w:rsid w:val="00F70D84"/>
    <w:rsid w:val="00F76A1E"/>
    <w:rsid w:val="00F9582D"/>
    <w:rsid w:val="00FA1985"/>
    <w:rsid w:val="00FA2B07"/>
    <w:rsid w:val="00FA7483"/>
    <w:rsid w:val="00FB0074"/>
    <w:rsid w:val="00FB1E82"/>
    <w:rsid w:val="00FB5AB3"/>
    <w:rsid w:val="00FB646B"/>
    <w:rsid w:val="00FC038A"/>
    <w:rsid w:val="00FC04BA"/>
    <w:rsid w:val="00FC31A1"/>
    <w:rsid w:val="00FC33E6"/>
    <w:rsid w:val="00FC5546"/>
    <w:rsid w:val="00FD07B6"/>
    <w:rsid w:val="00FD0B69"/>
    <w:rsid w:val="00FD24FF"/>
    <w:rsid w:val="00FD2CE0"/>
    <w:rsid w:val="00FD3E24"/>
    <w:rsid w:val="00FD78F6"/>
    <w:rsid w:val="00FE0FC1"/>
    <w:rsid w:val="00FE380F"/>
    <w:rsid w:val="00F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AAA1"/>
  <w15:chartTrackingRefBased/>
  <w15:docId w15:val="{50489FA5-0C14-0141-AD13-9A46D10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275"/>
    <w:pPr>
      <w:spacing w:line="480" w:lineRule="auto"/>
    </w:pPr>
    <w:rPr>
      <w:rFonts w:ascii="Times New Roman" w:hAnsi="Times New Roman"/>
    </w:rPr>
  </w:style>
  <w:style w:type="paragraph" w:styleId="Heading1">
    <w:name w:val="heading 1"/>
    <w:basedOn w:val="Normal"/>
    <w:next w:val="Normal"/>
    <w:link w:val="Heading1Char"/>
    <w:autoRedefine/>
    <w:uiPriority w:val="9"/>
    <w:qFormat/>
    <w:rsid w:val="00ED7275"/>
    <w:pPr>
      <w:keepNext/>
      <w:keepLines/>
      <w:spacing w:before="240"/>
      <w:outlineLvl w:val="0"/>
    </w:pPr>
    <w:rPr>
      <w:rFonts w:eastAsiaTheme="majorEastAsia" w:cstheme="majorBidi"/>
      <w:b/>
      <w:caps/>
      <w:color w:val="000000" w:themeColor="text1"/>
      <w:szCs w:val="32"/>
    </w:rPr>
  </w:style>
  <w:style w:type="paragraph" w:styleId="Heading2">
    <w:name w:val="heading 2"/>
    <w:basedOn w:val="Normal"/>
    <w:next w:val="Normal"/>
    <w:link w:val="Heading2Char"/>
    <w:autoRedefine/>
    <w:uiPriority w:val="9"/>
    <w:semiHidden/>
    <w:unhideWhenUsed/>
    <w:qFormat/>
    <w:rsid w:val="00ED7275"/>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autoRedefine/>
    <w:uiPriority w:val="9"/>
    <w:semiHidden/>
    <w:unhideWhenUsed/>
    <w:qFormat/>
    <w:rsid w:val="00ED7275"/>
    <w:pPr>
      <w:keepNext/>
      <w:keepLines/>
      <w:spacing w:before="40"/>
      <w:outlineLvl w:val="2"/>
    </w:pPr>
    <w:rPr>
      <w:rFonts w:eastAsiaTheme="majorEastAsia" w:cstheme="majorBidi"/>
      <w:i/>
      <w:color w:val="000000" w:themeColor="text1"/>
    </w:rPr>
  </w:style>
  <w:style w:type="paragraph" w:styleId="Heading4">
    <w:name w:val="heading 4"/>
    <w:basedOn w:val="Normal"/>
    <w:next w:val="Normal"/>
    <w:link w:val="Heading4Char"/>
    <w:autoRedefine/>
    <w:uiPriority w:val="9"/>
    <w:semiHidden/>
    <w:unhideWhenUsed/>
    <w:qFormat/>
    <w:rsid w:val="00ED7275"/>
    <w:pPr>
      <w:keepNext/>
      <w:keepLines/>
      <w:spacing w:before="40"/>
      <w:outlineLvl w:val="3"/>
    </w:pPr>
    <w:rPr>
      <w:rFonts w:eastAsiaTheme="majorEastAsia"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qFormat/>
    <w:rsid w:val="008660E5"/>
    <w:pPr>
      <w:spacing w:after="240" w:line="240" w:lineRule="auto"/>
      <w:ind w:left="720" w:right="720"/>
    </w:pPr>
    <w:rPr>
      <w:rFonts w:eastAsia="Times New Roman" w:cs="Times New Roman"/>
      <w:iCs/>
      <w:color w:val="000000"/>
    </w:rPr>
  </w:style>
  <w:style w:type="character" w:customStyle="1" w:styleId="Heading1Char">
    <w:name w:val="Heading 1 Char"/>
    <w:basedOn w:val="DefaultParagraphFont"/>
    <w:link w:val="Heading1"/>
    <w:uiPriority w:val="9"/>
    <w:rsid w:val="00ED7275"/>
    <w:rPr>
      <w:rFonts w:ascii="Times New Roman" w:eastAsiaTheme="majorEastAsia" w:hAnsi="Times New Roman" w:cstheme="majorBidi"/>
      <w:b/>
      <w:caps/>
      <w:color w:val="000000" w:themeColor="text1"/>
      <w:szCs w:val="32"/>
    </w:rPr>
  </w:style>
  <w:style w:type="character" w:customStyle="1" w:styleId="Heading2Char">
    <w:name w:val="Heading 2 Char"/>
    <w:basedOn w:val="DefaultParagraphFont"/>
    <w:link w:val="Heading2"/>
    <w:uiPriority w:val="9"/>
    <w:semiHidden/>
    <w:rsid w:val="00ED7275"/>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semiHidden/>
    <w:rsid w:val="00ED7275"/>
    <w:rPr>
      <w:rFonts w:ascii="Times New Roman" w:eastAsiaTheme="majorEastAsia" w:hAnsi="Times New Roman" w:cstheme="majorBidi"/>
      <w:i/>
      <w:color w:val="000000" w:themeColor="text1"/>
    </w:rPr>
  </w:style>
  <w:style w:type="character" w:customStyle="1" w:styleId="Heading4Char">
    <w:name w:val="Heading 4 Char"/>
    <w:basedOn w:val="DefaultParagraphFont"/>
    <w:link w:val="Heading4"/>
    <w:uiPriority w:val="9"/>
    <w:semiHidden/>
    <w:rsid w:val="00ED7275"/>
    <w:rPr>
      <w:rFonts w:ascii="Times New Roman" w:eastAsiaTheme="majorEastAsia" w:hAnsi="Times New Roman" w:cstheme="majorBidi"/>
      <w:iCs/>
      <w:color w:val="000000" w:themeColor="text1"/>
    </w:rPr>
  </w:style>
  <w:style w:type="table" w:styleId="TableGrid">
    <w:name w:val="Table Grid"/>
    <w:basedOn w:val="TableNormal"/>
    <w:uiPriority w:val="39"/>
    <w:rsid w:val="000B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3CC6"/>
    <w:rPr>
      <w:rFonts w:cs="Times New Roman"/>
    </w:rPr>
  </w:style>
  <w:style w:type="character" w:styleId="Hyperlink">
    <w:name w:val="Hyperlink"/>
    <w:basedOn w:val="DefaultParagraphFont"/>
    <w:uiPriority w:val="99"/>
    <w:unhideWhenUsed/>
    <w:rsid w:val="004F6CAB"/>
    <w:rPr>
      <w:color w:val="0563C1" w:themeColor="hyperlink"/>
      <w:u w:val="single"/>
    </w:rPr>
  </w:style>
  <w:style w:type="character" w:styleId="UnresolvedMention">
    <w:name w:val="Unresolved Mention"/>
    <w:basedOn w:val="DefaultParagraphFont"/>
    <w:uiPriority w:val="99"/>
    <w:rsid w:val="004F6CAB"/>
    <w:rPr>
      <w:color w:val="605E5C"/>
      <w:shd w:val="clear" w:color="auto" w:fill="E1DFDD"/>
    </w:rPr>
  </w:style>
  <w:style w:type="character" w:styleId="CommentReference">
    <w:name w:val="annotation reference"/>
    <w:basedOn w:val="DefaultParagraphFont"/>
    <w:uiPriority w:val="99"/>
    <w:semiHidden/>
    <w:unhideWhenUsed/>
    <w:rsid w:val="002A1795"/>
    <w:rPr>
      <w:sz w:val="16"/>
      <w:szCs w:val="16"/>
    </w:rPr>
  </w:style>
  <w:style w:type="paragraph" w:styleId="CommentText">
    <w:name w:val="annotation text"/>
    <w:basedOn w:val="Normal"/>
    <w:link w:val="CommentTextChar"/>
    <w:uiPriority w:val="99"/>
    <w:semiHidden/>
    <w:unhideWhenUsed/>
    <w:rsid w:val="002A1795"/>
    <w:pPr>
      <w:spacing w:line="240" w:lineRule="auto"/>
    </w:pPr>
    <w:rPr>
      <w:sz w:val="20"/>
      <w:szCs w:val="20"/>
    </w:rPr>
  </w:style>
  <w:style w:type="character" w:customStyle="1" w:styleId="CommentTextChar">
    <w:name w:val="Comment Text Char"/>
    <w:basedOn w:val="DefaultParagraphFont"/>
    <w:link w:val="CommentText"/>
    <w:uiPriority w:val="99"/>
    <w:semiHidden/>
    <w:rsid w:val="002A17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A1795"/>
    <w:rPr>
      <w:b/>
      <w:bCs/>
    </w:rPr>
  </w:style>
  <w:style w:type="character" w:customStyle="1" w:styleId="CommentSubjectChar">
    <w:name w:val="Comment Subject Char"/>
    <w:basedOn w:val="CommentTextChar"/>
    <w:link w:val="CommentSubject"/>
    <w:uiPriority w:val="99"/>
    <w:semiHidden/>
    <w:rsid w:val="002A1795"/>
    <w:rPr>
      <w:rFonts w:ascii="Times New Roman" w:hAnsi="Times New Roman"/>
      <w:b/>
      <w:bCs/>
      <w:sz w:val="20"/>
      <w:szCs w:val="20"/>
    </w:rPr>
  </w:style>
  <w:style w:type="paragraph" w:styleId="BalloonText">
    <w:name w:val="Balloon Text"/>
    <w:basedOn w:val="Normal"/>
    <w:link w:val="BalloonTextChar"/>
    <w:uiPriority w:val="99"/>
    <w:semiHidden/>
    <w:unhideWhenUsed/>
    <w:rsid w:val="002A179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A1795"/>
    <w:rPr>
      <w:rFonts w:ascii="Times New Roman" w:hAnsi="Times New Roman" w:cs="Times New Roman"/>
      <w:sz w:val="18"/>
      <w:szCs w:val="18"/>
    </w:rPr>
  </w:style>
  <w:style w:type="paragraph" w:styleId="ListParagraph">
    <w:name w:val="List Paragraph"/>
    <w:basedOn w:val="Normal"/>
    <w:uiPriority w:val="34"/>
    <w:qFormat/>
    <w:rsid w:val="001E2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8190">
      <w:bodyDiv w:val="1"/>
      <w:marLeft w:val="0"/>
      <w:marRight w:val="0"/>
      <w:marTop w:val="0"/>
      <w:marBottom w:val="0"/>
      <w:divBdr>
        <w:top w:val="none" w:sz="0" w:space="0" w:color="auto"/>
        <w:left w:val="none" w:sz="0" w:space="0" w:color="auto"/>
        <w:bottom w:val="none" w:sz="0" w:space="0" w:color="auto"/>
        <w:right w:val="none" w:sz="0" w:space="0" w:color="auto"/>
      </w:divBdr>
      <w:divsChild>
        <w:div w:id="2121220334">
          <w:marLeft w:val="0"/>
          <w:marRight w:val="0"/>
          <w:marTop w:val="0"/>
          <w:marBottom w:val="0"/>
          <w:divBdr>
            <w:top w:val="none" w:sz="0" w:space="0" w:color="auto"/>
            <w:left w:val="none" w:sz="0" w:space="0" w:color="auto"/>
            <w:bottom w:val="none" w:sz="0" w:space="0" w:color="auto"/>
            <w:right w:val="none" w:sz="0" w:space="0" w:color="auto"/>
          </w:divBdr>
          <w:divsChild>
            <w:div w:id="1794254207">
              <w:marLeft w:val="0"/>
              <w:marRight w:val="0"/>
              <w:marTop w:val="0"/>
              <w:marBottom w:val="0"/>
              <w:divBdr>
                <w:top w:val="none" w:sz="0" w:space="0" w:color="auto"/>
                <w:left w:val="none" w:sz="0" w:space="0" w:color="auto"/>
                <w:bottom w:val="none" w:sz="0" w:space="0" w:color="auto"/>
                <w:right w:val="none" w:sz="0" w:space="0" w:color="auto"/>
              </w:divBdr>
              <w:divsChild>
                <w:div w:id="2116363923">
                  <w:marLeft w:val="0"/>
                  <w:marRight w:val="0"/>
                  <w:marTop w:val="0"/>
                  <w:marBottom w:val="0"/>
                  <w:divBdr>
                    <w:top w:val="none" w:sz="0" w:space="0" w:color="auto"/>
                    <w:left w:val="none" w:sz="0" w:space="0" w:color="auto"/>
                    <w:bottom w:val="none" w:sz="0" w:space="0" w:color="auto"/>
                    <w:right w:val="none" w:sz="0" w:space="0" w:color="auto"/>
                  </w:divBdr>
                  <w:divsChild>
                    <w:div w:id="1294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2793">
      <w:bodyDiv w:val="1"/>
      <w:marLeft w:val="0"/>
      <w:marRight w:val="0"/>
      <w:marTop w:val="0"/>
      <w:marBottom w:val="0"/>
      <w:divBdr>
        <w:top w:val="none" w:sz="0" w:space="0" w:color="auto"/>
        <w:left w:val="none" w:sz="0" w:space="0" w:color="auto"/>
        <w:bottom w:val="none" w:sz="0" w:space="0" w:color="auto"/>
        <w:right w:val="none" w:sz="0" w:space="0" w:color="auto"/>
      </w:divBdr>
    </w:div>
    <w:div w:id="510610863">
      <w:bodyDiv w:val="1"/>
      <w:marLeft w:val="0"/>
      <w:marRight w:val="0"/>
      <w:marTop w:val="0"/>
      <w:marBottom w:val="0"/>
      <w:divBdr>
        <w:top w:val="none" w:sz="0" w:space="0" w:color="auto"/>
        <w:left w:val="none" w:sz="0" w:space="0" w:color="auto"/>
        <w:bottom w:val="none" w:sz="0" w:space="0" w:color="auto"/>
        <w:right w:val="none" w:sz="0" w:space="0" w:color="auto"/>
      </w:divBdr>
    </w:div>
    <w:div w:id="1028986079">
      <w:bodyDiv w:val="1"/>
      <w:marLeft w:val="0"/>
      <w:marRight w:val="0"/>
      <w:marTop w:val="0"/>
      <w:marBottom w:val="0"/>
      <w:divBdr>
        <w:top w:val="none" w:sz="0" w:space="0" w:color="auto"/>
        <w:left w:val="none" w:sz="0" w:space="0" w:color="auto"/>
        <w:bottom w:val="none" w:sz="0" w:space="0" w:color="auto"/>
        <w:right w:val="none" w:sz="0" w:space="0" w:color="auto"/>
      </w:divBdr>
      <w:divsChild>
        <w:div w:id="1901671909">
          <w:marLeft w:val="0"/>
          <w:marRight w:val="0"/>
          <w:marTop w:val="0"/>
          <w:marBottom w:val="0"/>
          <w:divBdr>
            <w:top w:val="none" w:sz="0" w:space="0" w:color="auto"/>
            <w:left w:val="none" w:sz="0" w:space="0" w:color="auto"/>
            <w:bottom w:val="none" w:sz="0" w:space="0" w:color="auto"/>
            <w:right w:val="none" w:sz="0" w:space="0" w:color="auto"/>
          </w:divBdr>
          <w:divsChild>
            <w:div w:id="321006781">
              <w:marLeft w:val="0"/>
              <w:marRight w:val="0"/>
              <w:marTop w:val="0"/>
              <w:marBottom w:val="0"/>
              <w:divBdr>
                <w:top w:val="none" w:sz="0" w:space="0" w:color="auto"/>
                <w:left w:val="none" w:sz="0" w:space="0" w:color="auto"/>
                <w:bottom w:val="none" w:sz="0" w:space="0" w:color="auto"/>
                <w:right w:val="none" w:sz="0" w:space="0" w:color="auto"/>
              </w:divBdr>
              <w:divsChild>
                <w:div w:id="403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2793">
      <w:bodyDiv w:val="1"/>
      <w:marLeft w:val="0"/>
      <w:marRight w:val="0"/>
      <w:marTop w:val="0"/>
      <w:marBottom w:val="0"/>
      <w:divBdr>
        <w:top w:val="none" w:sz="0" w:space="0" w:color="auto"/>
        <w:left w:val="none" w:sz="0" w:space="0" w:color="auto"/>
        <w:bottom w:val="none" w:sz="0" w:space="0" w:color="auto"/>
        <w:right w:val="none" w:sz="0" w:space="0" w:color="auto"/>
      </w:divBdr>
    </w:div>
    <w:div w:id="1687291543">
      <w:bodyDiv w:val="1"/>
      <w:marLeft w:val="0"/>
      <w:marRight w:val="0"/>
      <w:marTop w:val="0"/>
      <w:marBottom w:val="0"/>
      <w:divBdr>
        <w:top w:val="none" w:sz="0" w:space="0" w:color="auto"/>
        <w:left w:val="none" w:sz="0" w:space="0" w:color="auto"/>
        <w:bottom w:val="none" w:sz="0" w:space="0" w:color="auto"/>
        <w:right w:val="none" w:sz="0" w:space="0" w:color="auto"/>
      </w:divBdr>
      <w:divsChild>
        <w:div w:id="321659106">
          <w:marLeft w:val="0"/>
          <w:marRight w:val="0"/>
          <w:marTop w:val="0"/>
          <w:marBottom w:val="0"/>
          <w:divBdr>
            <w:top w:val="none" w:sz="0" w:space="0" w:color="auto"/>
            <w:left w:val="none" w:sz="0" w:space="0" w:color="auto"/>
            <w:bottom w:val="none" w:sz="0" w:space="0" w:color="auto"/>
            <w:right w:val="none" w:sz="0" w:space="0" w:color="auto"/>
          </w:divBdr>
        </w:div>
        <w:div w:id="36491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valuessurvey.org/WVSDocumentationWV6.j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Evans</dc:creator>
  <cp:keywords/>
  <dc:description/>
  <cp:lastModifiedBy>Evans, Ethan</cp:lastModifiedBy>
  <cp:revision>17</cp:revision>
  <cp:lastPrinted>2018-08-26T23:30:00Z</cp:lastPrinted>
  <dcterms:created xsi:type="dcterms:W3CDTF">2018-08-26T22:22:00Z</dcterms:created>
  <dcterms:modified xsi:type="dcterms:W3CDTF">2018-08-27T18:15:00Z</dcterms:modified>
</cp:coreProperties>
</file>