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513A6" w14:textId="5E2CFFF6" w:rsidR="00863216" w:rsidRPr="000E4FBC" w:rsidRDefault="00D67C76" w:rsidP="00787153">
      <w:pPr>
        <w:rPr>
          <w:rFonts w:cstheme="minorHAnsi"/>
        </w:rPr>
      </w:pPr>
      <w:r>
        <w:rPr>
          <w:rFonts w:cstheme="minorHAnsi"/>
          <w:noProof/>
        </w:rPr>
        <w:drawing>
          <wp:inline distT="0" distB="0" distL="0" distR="0" wp14:anchorId="7F64746D" wp14:editId="39EAF5D8">
            <wp:extent cx="5731510" cy="708660"/>
            <wp:effectExtent l="0" t="0" r="2540" b="0"/>
            <wp:docPr id="1170231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31749" name="Picture 11702317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08660"/>
                    </a:xfrm>
                    <a:prstGeom prst="rect">
                      <a:avLst/>
                    </a:prstGeom>
                  </pic:spPr>
                </pic:pic>
              </a:graphicData>
            </a:graphic>
          </wp:inline>
        </w:drawing>
      </w:r>
    </w:p>
    <w:p w14:paraId="060CF4E9" w14:textId="77777777" w:rsidR="00863216" w:rsidRPr="000E4FBC" w:rsidRDefault="00863216" w:rsidP="00787153">
      <w:pPr>
        <w:rPr>
          <w:rFonts w:cstheme="minorHAnsi"/>
        </w:rPr>
      </w:pPr>
    </w:p>
    <w:p w14:paraId="4EF94338" w14:textId="2614CFE5" w:rsidR="00BE11E8" w:rsidRPr="009D2491" w:rsidRDefault="000F4B19" w:rsidP="00787153">
      <w:pPr>
        <w:rPr>
          <w:rFonts w:cstheme="minorHAnsi"/>
          <w:b/>
          <w:bCs/>
          <w:sz w:val="32"/>
          <w:szCs w:val="32"/>
        </w:rPr>
      </w:pPr>
      <w:r w:rsidRPr="009D2491">
        <w:rPr>
          <w:rFonts w:cstheme="minorHAnsi"/>
          <w:b/>
          <w:bCs/>
          <w:sz w:val="32"/>
          <w:szCs w:val="32"/>
        </w:rPr>
        <w:t>202</w:t>
      </w:r>
      <w:r w:rsidR="00051C4E">
        <w:rPr>
          <w:rFonts w:cstheme="minorHAnsi"/>
          <w:b/>
          <w:bCs/>
          <w:sz w:val="32"/>
          <w:szCs w:val="32"/>
        </w:rPr>
        <w:t>6</w:t>
      </w:r>
      <w:r w:rsidR="00D67C76" w:rsidRPr="009D2491">
        <w:rPr>
          <w:rFonts w:cstheme="minorHAnsi"/>
          <w:b/>
          <w:bCs/>
          <w:sz w:val="32"/>
          <w:szCs w:val="32"/>
        </w:rPr>
        <w:t xml:space="preserve"> </w:t>
      </w:r>
      <w:r w:rsidRPr="009D2491">
        <w:rPr>
          <w:rFonts w:cstheme="minorHAnsi"/>
          <w:b/>
          <w:bCs/>
          <w:sz w:val="32"/>
          <w:szCs w:val="32"/>
        </w:rPr>
        <w:t>Rules &amp; Regulations</w:t>
      </w:r>
      <w:r w:rsidR="00BF0AEE" w:rsidRPr="009D2491">
        <w:rPr>
          <w:rFonts w:cstheme="minorHAnsi"/>
          <w:b/>
          <w:bCs/>
          <w:sz w:val="32"/>
          <w:szCs w:val="32"/>
        </w:rPr>
        <w:t xml:space="preserve"> Isle of Man</w:t>
      </w:r>
      <w:r w:rsidRPr="009D2491">
        <w:rPr>
          <w:rFonts w:cstheme="minorHAnsi"/>
          <w:b/>
          <w:bCs/>
          <w:sz w:val="32"/>
          <w:szCs w:val="32"/>
        </w:rPr>
        <w:t xml:space="preserve"> 1300cc</w:t>
      </w:r>
      <w:r w:rsidR="00051C4E">
        <w:rPr>
          <w:rFonts w:cstheme="minorHAnsi"/>
          <w:b/>
          <w:bCs/>
          <w:sz w:val="32"/>
          <w:szCs w:val="32"/>
        </w:rPr>
        <w:t>/1400cc</w:t>
      </w:r>
      <w:r w:rsidRPr="009D2491">
        <w:rPr>
          <w:rFonts w:cstheme="minorHAnsi"/>
          <w:b/>
          <w:bCs/>
          <w:sz w:val="32"/>
          <w:szCs w:val="32"/>
        </w:rPr>
        <w:t xml:space="preserve"> STOCK CARS </w:t>
      </w:r>
    </w:p>
    <w:p w14:paraId="1CADAEF3" w14:textId="2E5DBA5F" w:rsidR="00BE11E8" w:rsidRPr="000E4FBC" w:rsidRDefault="009D2491" w:rsidP="00787153">
      <w:pPr>
        <w:rPr>
          <w:rFonts w:cstheme="minorHAnsi"/>
        </w:rPr>
      </w:pPr>
      <w:r w:rsidRPr="00791084">
        <w:rPr>
          <w:rFonts w:cstheme="minorHAnsi"/>
          <w:b/>
          <w:bCs/>
        </w:rPr>
        <w:t>Contents</w:t>
      </w:r>
    </w:p>
    <w:p w14:paraId="356ADA4C" w14:textId="060ADDDE" w:rsidR="00BE11E8" w:rsidRPr="00791084" w:rsidRDefault="00BE11E8" w:rsidP="00787153">
      <w:pPr>
        <w:rPr>
          <w:rFonts w:cstheme="minorHAnsi"/>
          <w:b/>
          <w:bCs/>
          <w:sz w:val="18"/>
          <w:szCs w:val="18"/>
        </w:rPr>
      </w:pPr>
      <w:r w:rsidRPr="00791084">
        <w:rPr>
          <w:rFonts w:cstheme="minorHAnsi"/>
          <w:b/>
          <w:bCs/>
          <w:sz w:val="18"/>
          <w:szCs w:val="18"/>
        </w:rPr>
        <w:t xml:space="preserve">1. THE FORMULA </w:t>
      </w:r>
    </w:p>
    <w:p w14:paraId="735984E6" w14:textId="4C4C63F7" w:rsidR="00BE11E8" w:rsidRPr="00791084" w:rsidRDefault="00BE11E8" w:rsidP="00787153">
      <w:pPr>
        <w:rPr>
          <w:rFonts w:cstheme="minorHAnsi"/>
          <w:b/>
          <w:bCs/>
          <w:sz w:val="18"/>
          <w:szCs w:val="18"/>
        </w:rPr>
      </w:pPr>
      <w:r w:rsidRPr="00791084">
        <w:rPr>
          <w:rFonts w:cstheme="minorHAnsi"/>
          <w:b/>
          <w:bCs/>
          <w:sz w:val="18"/>
          <w:szCs w:val="18"/>
        </w:rPr>
        <w:t xml:space="preserve">2. ELIGIBLE CARS </w:t>
      </w:r>
    </w:p>
    <w:p w14:paraId="0806BB32" w14:textId="77777777" w:rsidR="00BE11E8" w:rsidRPr="00791084" w:rsidRDefault="00BE11E8" w:rsidP="00787153">
      <w:pPr>
        <w:rPr>
          <w:rFonts w:cstheme="minorHAnsi"/>
          <w:b/>
          <w:bCs/>
          <w:sz w:val="18"/>
          <w:szCs w:val="18"/>
        </w:rPr>
      </w:pPr>
      <w:r w:rsidRPr="00791084">
        <w:rPr>
          <w:rFonts w:cstheme="minorHAnsi"/>
          <w:b/>
          <w:bCs/>
          <w:sz w:val="18"/>
          <w:szCs w:val="18"/>
        </w:rPr>
        <w:t xml:space="preserve">3. VIOLATIONS </w:t>
      </w:r>
    </w:p>
    <w:p w14:paraId="12996109" w14:textId="77777777" w:rsidR="00BE11E8" w:rsidRPr="00791084" w:rsidRDefault="00BE11E8" w:rsidP="00787153">
      <w:pPr>
        <w:rPr>
          <w:rFonts w:cstheme="minorHAnsi"/>
          <w:b/>
          <w:bCs/>
          <w:sz w:val="18"/>
          <w:szCs w:val="18"/>
        </w:rPr>
      </w:pPr>
      <w:r w:rsidRPr="00791084">
        <w:rPr>
          <w:rFonts w:cstheme="minorHAnsi"/>
          <w:b/>
          <w:bCs/>
          <w:sz w:val="18"/>
          <w:szCs w:val="18"/>
        </w:rPr>
        <w:t xml:space="preserve">4. PERSONAL SAFETY </w:t>
      </w:r>
    </w:p>
    <w:p w14:paraId="7B51F6C1" w14:textId="77777777" w:rsidR="00BE11E8" w:rsidRPr="00791084" w:rsidRDefault="00BE11E8" w:rsidP="00787153">
      <w:pPr>
        <w:rPr>
          <w:rFonts w:cstheme="minorHAnsi"/>
          <w:b/>
          <w:bCs/>
          <w:sz w:val="18"/>
          <w:szCs w:val="18"/>
        </w:rPr>
      </w:pPr>
      <w:r w:rsidRPr="00791084">
        <w:rPr>
          <w:rFonts w:cstheme="minorHAnsi"/>
          <w:b/>
          <w:bCs/>
          <w:sz w:val="18"/>
          <w:szCs w:val="18"/>
        </w:rPr>
        <w:t xml:space="preserve">5. SAFETY EQUIPMENT </w:t>
      </w:r>
    </w:p>
    <w:p w14:paraId="0C2E7DB3" w14:textId="77777777" w:rsidR="00BE11E8" w:rsidRPr="00791084" w:rsidRDefault="00BE11E8" w:rsidP="00787153">
      <w:pPr>
        <w:rPr>
          <w:rFonts w:cstheme="minorHAnsi"/>
          <w:b/>
          <w:bCs/>
          <w:sz w:val="18"/>
          <w:szCs w:val="18"/>
        </w:rPr>
      </w:pPr>
      <w:r w:rsidRPr="00791084">
        <w:rPr>
          <w:rFonts w:cstheme="minorHAnsi"/>
          <w:b/>
          <w:bCs/>
          <w:sz w:val="18"/>
          <w:szCs w:val="18"/>
        </w:rPr>
        <w:t xml:space="preserve">5.1 CRASH HELMET </w:t>
      </w:r>
    </w:p>
    <w:p w14:paraId="62873591" w14:textId="77777777" w:rsidR="00BE11E8" w:rsidRPr="00791084" w:rsidRDefault="00BE11E8" w:rsidP="00787153">
      <w:pPr>
        <w:rPr>
          <w:rFonts w:cstheme="minorHAnsi"/>
          <w:b/>
          <w:bCs/>
          <w:sz w:val="18"/>
          <w:szCs w:val="18"/>
        </w:rPr>
      </w:pPr>
      <w:r w:rsidRPr="00791084">
        <w:rPr>
          <w:rFonts w:cstheme="minorHAnsi"/>
          <w:b/>
          <w:bCs/>
          <w:sz w:val="18"/>
          <w:szCs w:val="18"/>
        </w:rPr>
        <w:t xml:space="preserve">5.2 RACING OVERALLS </w:t>
      </w:r>
    </w:p>
    <w:p w14:paraId="6A8FCF8A" w14:textId="77777777" w:rsidR="00BE11E8" w:rsidRPr="00791084" w:rsidRDefault="00BE11E8" w:rsidP="00787153">
      <w:pPr>
        <w:rPr>
          <w:rFonts w:cstheme="minorHAnsi"/>
          <w:b/>
          <w:bCs/>
          <w:sz w:val="18"/>
          <w:szCs w:val="18"/>
        </w:rPr>
      </w:pPr>
      <w:r w:rsidRPr="00791084">
        <w:rPr>
          <w:rFonts w:cstheme="minorHAnsi"/>
          <w:b/>
          <w:bCs/>
          <w:sz w:val="18"/>
          <w:szCs w:val="18"/>
        </w:rPr>
        <w:t xml:space="preserve">5.3 GLOVES </w:t>
      </w:r>
    </w:p>
    <w:p w14:paraId="3763D360" w14:textId="77777777" w:rsidR="00BE11E8" w:rsidRPr="00791084" w:rsidRDefault="00BE11E8" w:rsidP="00787153">
      <w:pPr>
        <w:rPr>
          <w:rFonts w:cstheme="minorHAnsi"/>
          <w:b/>
          <w:bCs/>
          <w:sz w:val="18"/>
          <w:szCs w:val="18"/>
        </w:rPr>
      </w:pPr>
      <w:r w:rsidRPr="00791084">
        <w:rPr>
          <w:rFonts w:cstheme="minorHAnsi"/>
          <w:b/>
          <w:bCs/>
          <w:sz w:val="18"/>
          <w:szCs w:val="18"/>
        </w:rPr>
        <w:t xml:space="preserve">5.4 BALACLAVAS </w:t>
      </w:r>
    </w:p>
    <w:p w14:paraId="7EF6316C" w14:textId="77777777" w:rsidR="00BE11E8" w:rsidRPr="00791084" w:rsidRDefault="00BE11E8" w:rsidP="00787153">
      <w:pPr>
        <w:rPr>
          <w:rFonts w:cstheme="minorHAnsi"/>
          <w:b/>
          <w:bCs/>
          <w:sz w:val="18"/>
          <w:szCs w:val="18"/>
        </w:rPr>
      </w:pPr>
      <w:r w:rsidRPr="00791084">
        <w:rPr>
          <w:rFonts w:cstheme="minorHAnsi"/>
          <w:b/>
          <w:bCs/>
          <w:sz w:val="18"/>
          <w:szCs w:val="18"/>
        </w:rPr>
        <w:t xml:space="preserve">5.5 A NECK BRACE </w:t>
      </w:r>
    </w:p>
    <w:p w14:paraId="5E679E25" w14:textId="77777777" w:rsidR="00BE11E8" w:rsidRPr="00791084" w:rsidRDefault="00BE11E8" w:rsidP="00787153">
      <w:pPr>
        <w:rPr>
          <w:rFonts w:cstheme="minorHAnsi"/>
          <w:b/>
          <w:bCs/>
          <w:sz w:val="18"/>
          <w:szCs w:val="18"/>
        </w:rPr>
      </w:pPr>
      <w:r w:rsidRPr="00791084">
        <w:rPr>
          <w:rFonts w:cstheme="minorHAnsi"/>
          <w:b/>
          <w:bCs/>
          <w:sz w:val="18"/>
          <w:szCs w:val="18"/>
        </w:rPr>
        <w:t xml:space="preserve">5.6 WET WEATHER CLOTHING </w:t>
      </w:r>
    </w:p>
    <w:p w14:paraId="6AB14E02" w14:textId="77777777" w:rsidR="00BE11E8" w:rsidRPr="00791084" w:rsidRDefault="00BE11E8" w:rsidP="00787153">
      <w:pPr>
        <w:rPr>
          <w:rFonts w:cstheme="minorHAnsi"/>
          <w:b/>
          <w:bCs/>
          <w:sz w:val="18"/>
          <w:szCs w:val="18"/>
        </w:rPr>
      </w:pPr>
      <w:r w:rsidRPr="00791084">
        <w:rPr>
          <w:rFonts w:cstheme="minorHAnsi"/>
          <w:b/>
          <w:bCs/>
          <w:sz w:val="18"/>
          <w:szCs w:val="18"/>
        </w:rPr>
        <w:t xml:space="preserve">5.7 WINDOW NET </w:t>
      </w:r>
    </w:p>
    <w:p w14:paraId="2C3FAEA7" w14:textId="77777777" w:rsidR="00BE11E8" w:rsidRPr="00791084" w:rsidRDefault="00BE11E8" w:rsidP="00787153">
      <w:pPr>
        <w:rPr>
          <w:rFonts w:cstheme="minorHAnsi"/>
          <w:b/>
          <w:bCs/>
          <w:sz w:val="18"/>
          <w:szCs w:val="18"/>
        </w:rPr>
      </w:pPr>
      <w:r w:rsidRPr="00791084">
        <w:rPr>
          <w:rFonts w:cstheme="minorHAnsi"/>
          <w:b/>
          <w:bCs/>
          <w:sz w:val="18"/>
          <w:szCs w:val="18"/>
        </w:rPr>
        <w:t xml:space="preserve">5.8 1kg FIRE EXTINGUISHER </w:t>
      </w:r>
    </w:p>
    <w:p w14:paraId="4562E880" w14:textId="77777777" w:rsidR="00BE11E8" w:rsidRPr="00791084" w:rsidRDefault="00BE11E8" w:rsidP="00787153">
      <w:pPr>
        <w:rPr>
          <w:rFonts w:cstheme="minorHAnsi"/>
          <w:b/>
          <w:bCs/>
          <w:sz w:val="18"/>
          <w:szCs w:val="18"/>
        </w:rPr>
      </w:pPr>
      <w:r w:rsidRPr="00791084">
        <w:rPr>
          <w:rFonts w:cstheme="minorHAnsi"/>
          <w:b/>
          <w:bCs/>
          <w:sz w:val="18"/>
          <w:szCs w:val="18"/>
        </w:rPr>
        <w:t xml:space="preserve">5.9 COMPETITION STYLE DRIVERS SEAT WITH HEAD RESTRAINT </w:t>
      </w:r>
    </w:p>
    <w:p w14:paraId="4EB7DB08" w14:textId="77777777" w:rsidR="00BE11E8" w:rsidRPr="00791084" w:rsidRDefault="00BE11E8" w:rsidP="00787153">
      <w:pPr>
        <w:rPr>
          <w:rFonts w:cstheme="minorHAnsi"/>
          <w:b/>
          <w:bCs/>
          <w:sz w:val="18"/>
          <w:szCs w:val="18"/>
        </w:rPr>
      </w:pPr>
      <w:r w:rsidRPr="00791084">
        <w:rPr>
          <w:rFonts w:cstheme="minorHAnsi"/>
          <w:b/>
          <w:bCs/>
          <w:sz w:val="18"/>
          <w:szCs w:val="18"/>
        </w:rPr>
        <w:t xml:space="preserve">5.10 SAFETY HARNESS </w:t>
      </w:r>
    </w:p>
    <w:p w14:paraId="5C319D87" w14:textId="77777777" w:rsidR="00BE11E8" w:rsidRPr="00791084" w:rsidRDefault="00BE11E8" w:rsidP="00787153">
      <w:pPr>
        <w:rPr>
          <w:rFonts w:cstheme="minorHAnsi"/>
          <w:b/>
          <w:bCs/>
          <w:sz w:val="18"/>
          <w:szCs w:val="18"/>
        </w:rPr>
      </w:pPr>
      <w:r w:rsidRPr="00791084">
        <w:rPr>
          <w:rFonts w:cstheme="minorHAnsi"/>
          <w:b/>
          <w:bCs/>
          <w:sz w:val="18"/>
          <w:szCs w:val="18"/>
        </w:rPr>
        <w:t xml:space="preserve">6. ROLL CAGE </w:t>
      </w:r>
    </w:p>
    <w:p w14:paraId="2586B10C" w14:textId="77777777" w:rsidR="00BE11E8" w:rsidRPr="00791084" w:rsidRDefault="00BE11E8" w:rsidP="00787153">
      <w:pPr>
        <w:rPr>
          <w:rFonts w:cstheme="minorHAnsi"/>
          <w:b/>
          <w:bCs/>
          <w:sz w:val="18"/>
          <w:szCs w:val="18"/>
        </w:rPr>
      </w:pPr>
      <w:r w:rsidRPr="00791084">
        <w:rPr>
          <w:rFonts w:cstheme="minorHAnsi"/>
          <w:b/>
          <w:bCs/>
          <w:sz w:val="18"/>
          <w:szCs w:val="18"/>
        </w:rPr>
        <w:t xml:space="preserve">7. UNDER IRONS (Optional) </w:t>
      </w:r>
    </w:p>
    <w:p w14:paraId="04049C77" w14:textId="77777777" w:rsidR="00BE11E8" w:rsidRPr="00791084" w:rsidRDefault="00BE11E8" w:rsidP="00787153">
      <w:pPr>
        <w:rPr>
          <w:rFonts w:cstheme="minorHAnsi"/>
          <w:b/>
          <w:bCs/>
          <w:sz w:val="18"/>
          <w:szCs w:val="18"/>
        </w:rPr>
      </w:pPr>
      <w:r w:rsidRPr="00791084">
        <w:rPr>
          <w:rFonts w:cstheme="minorHAnsi"/>
          <w:b/>
          <w:bCs/>
          <w:sz w:val="18"/>
          <w:szCs w:val="18"/>
        </w:rPr>
        <w:t xml:space="preserve">8. FRONT &amp; REAR BUMPERS </w:t>
      </w:r>
    </w:p>
    <w:p w14:paraId="210A86AD" w14:textId="77777777" w:rsidR="00BE11E8" w:rsidRPr="00791084" w:rsidRDefault="00BE11E8" w:rsidP="00787153">
      <w:pPr>
        <w:rPr>
          <w:rFonts w:cstheme="minorHAnsi"/>
          <w:b/>
          <w:bCs/>
          <w:sz w:val="18"/>
          <w:szCs w:val="18"/>
        </w:rPr>
      </w:pPr>
      <w:r w:rsidRPr="00791084">
        <w:rPr>
          <w:rFonts w:cstheme="minorHAnsi"/>
          <w:b/>
          <w:bCs/>
          <w:sz w:val="18"/>
          <w:szCs w:val="18"/>
        </w:rPr>
        <w:t xml:space="preserve">9. SIDE IRONS </w:t>
      </w:r>
    </w:p>
    <w:p w14:paraId="47503957" w14:textId="77777777" w:rsidR="00BE11E8" w:rsidRPr="00791084" w:rsidRDefault="00BE11E8" w:rsidP="00787153">
      <w:pPr>
        <w:rPr>
          <w:rFonts w:cstheme="minorHAnsi"/>
          <w:b/>
          <w:bCs/>
          <w:sz w:val="18"/>
          <w:szCs w:val="18"/>
        </w:rPr>
      </w:pPr>
      <w:r w:rsidRPr="00791084">
        <w:rPr>
          <w:rFonts w:cstheme="minorHAnsi"/>
          <w:b/>
          <w:bCs/>
          <w:sz w:val="18"/>
          <w:szCs w:val="18"/>
        </w:rPr>
        <w:t xml:space="preserve">10. FRONT WHEEL PROTECTION </w:t>
      </w:r>
    </w:p>
    <w:p w14:paraId="0525AAD1" w14:textId="77777777" w:rsidR="00BE11E8" w:rsidRPr="00791084" w:rsidRDefault="00BE11E8" w:rsidP="00787153">
      <w:pPr>
        <w:rPr>
          <w:rFonts w:cstheme="minorHAnsi"/>
          <w:b/>
          <w:bCs/>
          <w:sz w:val="18"/>
          <w:szCs w:val="18"/>
        </w:rPr>
      </w:pPr>
      <w:r w:rsidRPr="00791084">
        <w:rPr>
          <w:rFonts w:cstheme="minorHAnsi"/>
          <w:b/>
          <w:bCs/>
          <w:sz w:val="18"/>
          <w:szCs w:val="18"/>
        </w:rPr>
        <w:t xml:space="preserve">11. REAR WHEEL PROTECTION </w:t>
      </w:r>
    </w:p>
    <w:p w14:paraId="51259651" w14:textId="77777777" w:rsidR="00BE11E8" w:rsidRPr="00791084" w:rsidRDefault="00BE11E8" w:rsidP="00787153">
      <w:pPr>
        <w:rPr>
          <w:rFonts w:cstheme="minorHAnsi"/>
          <w:b/>
          <w:bCs/>
          <w:sz w:val="18"/>
          <w:szCs w:val="18"/>
        </w:rPr>
      </w:pPr>
      <w:r w:rsidRPr="00791084">
        <w:rPr>
          <w:rFonts w:cstheme="minorHAnsi"/>
          <w:b/>
          <w:bCs/>
          <w:sz w:val="18"/>
          <w:szCs w:val="18"/>
        </w:rPr>
        <w:t xml:space="preserve">12. WHEELBASE </w:t>
      </w:r>
    </w:p>
    <w:p w14:paraId="12F4251F" w14:textId="77777777" w:rsidR="00BE11E8" w:rsidRPr="00791084" w:rsidRDefault="00BE11E8" w:rsidP="00787153">
      <w:pPr>
        <w:rPr>
          <w:rFonts w:cstheme="minorHAnsi"/>
          <w:b/>
          <w:bCs/>
          <w:sz w:val="18"/>
          <w:szCs w:val="18"/>
        </w:rPr>
      </w:pPr>
      <w:r w:rsidRPr="00791084">
        <w:rPr>
          <w:rFonts w:cstheme="minorHAnsi"/>
          <w:b/>
          <w:bCs/>
          <w:sz w:val="18"/>
          <w:szCs w:val="18"/>
        </w:rPr>
        <w:t xml:space="preserve">13. VEHICLE WEIGHT </w:t>
      </w:r>
    </w:p>
    <w:p w14:paraId="3FB0D974" w14:textId="77777777" w:rsidR="00BE11E8" w:rsidRPr="00791084" w:rsidRDefault="00BE11E8" w:rsidP="00787153">
      <w:pPr>
        <w:rPr>
          <w:rFonts w:cstheme="minorHAnsi"/>
          <w:b/>
          <w:bCs/>
          <w:sz w:val="18"/>
          <w:szCs w:val="18"/>
        </w:rPr>
      </w:pPr>
      <w:r w:rsidRPr="00791084">
        <w:rPr>
          <w:rFonts w:cstheme="minorHAnsi"/>
          <w:b/>
          <w:bCs/>
          <w:sz w:val="18"/>
          <w:szCs w:val="18"/>
        </w:rPr>
        <w:t xml:space="preserve">14. FRONT SUSPENSION </w:t>
      </w:r>
    </w:p>
    <w:p w14:paraId="343192E7" w14:textId="77777777" w:rsidR="00BE11E8" w:rsidRPr="00791084" w:rsidRDefault="00BE11E8" w:rsidP="00787153">
      <w:pPr>
        <w:rPr>
          <w:rFonts w:cstheme="minorHAnsi"/>
          <w:b/>
          <w:bCs/>
          <w:sz w:val="18"/>
          <w:szCs w:val="18"/>
        </w:rPr>
      </w:pPr>
      <w:r w:rsidRPr="00791084">
        <w:rPr>
          <w:rFonts w:cstheme="minorHAnsi"/>
          <w:b/>
          <w:bCs/>
          <w:sz w:val="18"/>
          <w:szCs w:val="18"/>
        </w:rPr>
        <w:t xml:space="preserve">15. REAR SUSPENSION </w:t>
      </w:r>
    </w:p>
    <w:p w14:paraId="19E7F3F0" w14:textId="77777777" w:rsidR="00BE11E8" w:rsidRPr="00791084" w:rsidRDefault="00BE11E8" w:rsidP="00787153">
      <w:pPr>
        <w:rPr>
          <w:rFonts w:cstheme="minorHAnsi"/>
          <w:b/>
          <w:bCs/>
          <w:sz w:val="18"/>
          <w:szCs w:val="18"/>
        </w:rPr>
      </w:pPr>
      <w:r w:rsidRPr="00791084">
        <w:rPr>
          <w:rFonts w:cstheme="minorHAnsi"/>
          <w:b/>
          <w:bCs/>
          <w:sz w:val="18"/>
          <w:szCs w:val="18"/>
        </w:rPr>
        <w:t xml:space="preserve">16. THE STEERING </w:t>
      </w:r>
    </w:p>
    <w:p w14:paraId="6EF13294" w14:textId="77777777" w:rsidR="00BE11E8" w:rsidRPr="00791084" w:rsidRDefault="00BE11E8" w:rsidP="00787153">
      <w:pPr>
        <w:rPr>
          <w:rFonts w:cstheme="minorHAnsi"/>
          <w:b/>
          <w:bCs/>
          <w:sz w:val="18"/>
          <w:szCs w:val="18"/>
        </w:rPr>
      </w:pPr>
      <w:r w:rsidRPr="00791084">
        <w:rPr>
          <w:rFonts w:cstheme="minorHAnsi"/>
          <w:b/>
          <w:bCs/>
          <w:sz w:val="18"/>
          <w:szCs w:val="18"/>
        </w:rPr>
        <w:t xml:space="preserve">17. THE SPRINGS </w:t>
      </w:r>
    </w:p>
    <w:p w14:paraId="7E51AACC" w14:textId="77777777" w:rsidR="00BE11E8" w:rsidRPr="00791084" w:rsidRDefault="00BE11E8" w:rsidP="00787153">
      <w:pPr>
        <w:rPr>
          <w:rFonts w:cstheme="minorHAnsi"/>
          <w:b/>
          <w:bCs/>
          <w:sz w:val="18"/>
          <w:szCs w:val="18"/>
        </w:rPr>
      </w:pPr>
      <w:r w:rsidRPr="00791084">
        <w:rPr>
          <w:rFonts w:cstheme="minorHAnsi"/>
          <w:b/>
          <w:bCs/>
          <w:sz w:val="18"/>
          <w:szCs w:val="18"/>
        </w:rPr>
        <w:t xml:space="preserve">18. RIDE HEIGHT </w:t>
      </w:r>
    </w:p>
    <w:p w14:paraId="2CED00F9" w14:textId="77777777" w:rsidR="00BE11E8" w:rsidRPr="00791084" w:rsidRDefault="00BE11E8" w:rsidP="00787153">
      <w:pPr>
        <w:rPr>
          <w:rFonts w:cstheme="minorHAnsi"/>
          <w:b/>
          <w:bCs/>
          <w:sz w:val="18"/>
          <w:szCs w:val="18"/>
        </w:rPr>
      </w:pPr>
      <w:r w:rsidRPr="00791084">
        <w:rPr>
          <w:rFonts w:cstheme="minorHAnsi"/>
          <w:b/>
          <w:bCs/>
          <w:sz w:val="18"/>
          <w:szCs w:val="18"/>
        </w:rPr>
        <w:lastRenderedPageBreak/>
        <w:t xml:space="preserve">19. FRONT SHOCK ABSORBERS </w:t>
      </w:r>
    </w:p>
    <w:p w14:paraId="63280887" w14:textId="77777777" w:rsidR="00BE11E8" w:rsidRPr="00791084" w:rsidRDefault="00BE11E8" w:rsidP="00787153">
      <w:pPr>
        <w:rPr>
          <w:rFonts w:cstheme="minorHAnsi"/>
          <w:b/>
          <w:bCs/>
          <w:sz w:val="18"/>
          <w:szCs w:val="18"/>
        </w:rPr>
      </w:pPr>
      <w:r w:rsidRPr="00791084">
        <w:rPr>
          <w:rFonts w:cstheme="minorHAnsi"/>
          <w:b/>
          <w:bCs/>
          <w:sz w:val="18"/>
          <w:szCs w:val="18"/>
        </w:rPr>
        <w:t xml:space="preserve">20. REAR SHOCK ABSORBERS </w:t>
      </w:r>
    </w:p>
    <w:p w14:paraId="4745914A" w14:textId="77777777" w:rsidR="00BE11E8" w:rsidRPr="00791084" w:rsidRDefault="00BE11E8" w:rsidP="00787153">
      <w:pPr>
        <w:rPr>
          <w:rFonts w:cstheme="minorHAnsi"/>
          <w:b/>
          <w:bCs/>
          <w:sz w:val="18"/>
          <w:szCs w:val="18"/>
        </w:rPr>
      </w:pPr>
      <w:r w:rsidRPr="00791084">
        <w:rPr>
          <w:rFonts w:cstheme="minorHAnsi"/>
          <w:b/>
          <w:bCs/>
          <w:sz w:val="18"/>
          <w:szCs w:val="18"/>
        </w:rPr>
        <w:t xml:space="preserve">21. WHEELS &amp; TYRES </w:t>
      </w:r>
    </w:p>
    <w:p w14:paraId="6113CBDA" w14:textId="77777777" w:rsidR="00BE11E8" w:rsidRPr="00791084" w:rsidRDefault="00BE11E8" w:rsidP="00787153">
      <w:pPr>
        <w:rPr>
          <w:rFonts w:cstheme="minorHAnsi"/>
          <w:b/>
          <w:bCs/>
          <w:sz w:val="18"/>
          <w:szCs w:val="18"/>
        </w:rPr>
      </w:pPr>
      <w:r w:rsidRPr="00791084">
        <w:rPr>
          <w:rFonts w:cstheme="minorHAnsi"/>
          <w:b/>
          <w:bCs/>
          <w:sz w:val="18"/>
          <w:szCs w:val="18"/>
        </w:rPr>
        <w:t xml:space="preserve">22. FINAL DRIVE </w:t>
      </w:r>
    </w:p>
    <w:p w14:paraId="3754DA81" w14:textId="77777777" w:rsidR="00BE11E8" w:rsidRPr="00791084" w:rsidRDefault="00BE11E8" w:rsidP="00787153">
      <w:pPr>
        <w:rPr>
          <w:rFonts w:cstheme="minorHAnsi"/>
          <w:b/>
          <w:bCs/>
          <w:sz w:val="18"/>
          <w:szCs w:val="18"/>
        </w:rPr>
      </w:pPr>
      <w:r w:rsidRPr="00791084">
        <w:rPr>
          <w:rFonts w:cstheme="minorHAnsi"/>
          <w:b/>
          <w:bCs/>
          <w:sz w:val="18"/>
          <w:szCs w:val="18"/>
        </w:rPr>
        <w:t xml:space="preserve">23. GEARBOX &amp; PROPELLER SHAFT </w:t>
      </w:r>
    </w:p>
    <w:p w14:paraId="792554E3" w14:textId="77777777" w:rsidR="00BE11E8" w:rsidRPr="00791084" w:rsidRDefault="00BE11E8" w:rsidP="00787153">
      <w:pPr>
        <w:rPr>
          <w:rFonts w:cstheme="minorHAnsi"/>
          <w:b/>
          <w:bCs/>
          <w:sz w:val="18"/>
          <w:szCs w:val="18"/>
        </w:rPr>
      </w:pPr>
      <w:r w:rsidRPr="00791084">
        <w:rPr>
          <w:rFonts w:cstheme="minorHAnsi"/>
          <w:b/>
          <w:bCs/>
          <w:sz w:val="18"/>
          <w:szCs w:val="18"/>
        </w:rPr>
        <w:t xml:space="preserve">24. BRAKES </w:t>
      </w:r>
    </w:p>
    <w:p w14:paraId="7C491848" w14:textId="77777777" w:rsidR="00BE11E8" w:rsidRPr="00791084" w:rsidRDefault="00BE11E8" w:rsidP="00787153">
      <w:pPr>
        <w:rPr>
          <w:rFonts w:cstheme="minorHAnsi"/>
          <w:b/>
          <w:bCs/>
          <w:sz w:val="18"/>
          <w:szCs w:val="18"/>
        </w:rPr>
      </w:pPr>
      <w:r w:rsidRPr="00791084">
        <w:rPr>
          <w:rFonts w:cstheme="minorHAnsi"/>
          <w:b/>
          <w:bCs/>
          <w:sz w:val="18"/>
          <w:szCs w:val="18"/>
        </w:rPr>
        <w:t xml:space="preserve">25. ENGINE </w:t>
      </w:r>
    </w:p>
    <w:p w14:paraId="61244C97" w14:textId="77777777" w:rsidR="00863216" w:rsidRPr="00791084" w:rsidRDefault="00BE11E8" w:rsidP="00787153">
      <w:pPr>
        <w:rPr>
          <w:rFonts w:cstheme="minorHAnsi"/>
          <w:b/>
          <w:bCs/>
          <w:sz w:val="18"/>
          <w:szCs w:val="18"/>
        </w:rPr>
      </w:pPr>
      <w:r w:rsidRPr="00791084">
        <w:rPr>
          <w:rFonts w:cstheme="minorHAnsi"/>
          <w:b/>
          <w:bCs/>
          <w:sz w:val="18"/>
          <w:szCs w:val="18"/>
        </w:rPr>
        <w:t xml:space="preserve">26. ENGINE SEALING </w:t>
      </w:r>
    </w:p>
    <w:p w14:paraId="1DE1D1D6" w14:textId="77777777" w:rsidR="00863216" w:rsidRPr="00791084" w:rsidRDefault="00BE11E8" w:rsidP="00787153">
      <w:pPr>
        <w:rPr>
          <w:rFonts w:cstheme="minorHAnsi"/>
          <w:b/>
          <w:bCs/>
          <w:sz w:val="18"/>
          <w:szCs w:val="18"/>
        </w:rPr>
      </w:pPr>
      <w:r w:rsidRPr="00791084">
        <w:rPr>
          <w:rFonts w:cstheme="minorHAnsi"/>
          <w:b/>
          <w:bCs/>
          <w:sz w:val="18"/>
          <w:szCs w:val="18"/>
        </w:rPr>
        <w:t>27. OIL CATCH TANK</w:t>
      </w:r>
    </w:p>
    <w:p w14:paraId="238E8BD4" w14:textId="77777777" w:rsidR="00863216" w:rsidRPr="00791084" w:rsidRDefault="00BE11E8" w:rsidP="00787153">
      <w:pPr>
        <w:rPr>
          <w:rFonts w:cstheme="minorHAnsi"/>
          <w:b/>
          <w:bCs/>
          <w:sz w:val="18"/>
          <w:szCs w:val="18"/>
        </w:rPr>
      </w:pPr>
      <w:r w:rsidRPr="00791084">
        <w:rPr>
          <w:rFonts w:cstheme="minorHAnsi"/>
          <w:b/>
          <w:bCs/>
          <w:sz w:val="18"/>
          <w:szCs w:val="18"/>
        </w:rPr>
        <w:t xml:space="preserve">28. COOLING SYSTEM </w:t>
      </w:r>
    </w:p>
    <w:p w14:paraId="2338BC0C" w14:textId="77777777" w:rsidR="00863216" w:rsidRPr="00791084" w:rsidRDefault="00BE11E8" w:rsidP="00787153">
      <w:pPr>
        <w:rPr>
          <w:rFonts w:cstheme="minorHAnsi"/>
          <w:b/>
          <w:bCs/>
          <w:sz w:val="18"/>
          <w:szCs w:val="18"/>
        </w:rPr>
      </w:pPr>
      <w:r w:rsidRPr="00791084">
        <w:rPr>
          <w:rFonts w:cstheme="minorHAnsi"/>
          <w:b/>
          <w:bCs/>
          <w:sz w:val="18"/>
          <w:szCs w:val="18"/>
        </w:rPr>
        <w:t xml:space="preserve">29. IGNITION SYSTEM – DISTRIBUTOR </w:t>
      </w:r>
    </w:p>
    <w:p w14:paraId="4070E506" w14:textId="77777777" w:rsidR="00863216" w:rsidRPr="00791084" w:rsidRDefault="00BE11E8" w:rsidP="00787153">
      <w:pPr>
        <w:rPr>
          <w:rFonts w:cstheme="minorHAnsi"/>
          <w:b/>
          <w:bCs/>
          <w:sz w:val="18"/>
          <w:szCs w:val="18"/>
        </w:rPr>
      </w:pPr>
      <w:r w:rsidRPr="00791084">
        <w:rPr>
          <w:rFonts w:cstheme="minorHAnsi"/>
          <w:b/>
          <w:bCs/>
          <w:sz w:val="18"/>
          <w:szCs w:val="18"/>
        </w:rPr>
        <w:t xml:space="preserve">30. CARBURETTOR &amp; INLET MANFOLD </w:t>
      </w:r>
    </w:p>
    <w:p w14:paraId="4199E960" w14:textId="77777777" w:rsidR="00863216" w:rsidRPr="00791084" w:rsidRDefault="00BE11E8" w:rsidP="00787153">
      <w:pPr>
        <w:rPr>
          <w:rFonts w:cstheme="minorHAnsi"/>
          <w:b/>
          <w:bCs/>
          <w:sz w:val="18"/>
          <w:szCs w:val="18"/>
        </w:rPr>
      </w:pPr>
      <w:r w:rsidRPr="00791084">
        <w:rPr>
          <w:rFonts w:cstheme="minorHAnsi"/>
          <w:b/>
          <w:bCs/>
          <w:sz w:val="18"/>
          <w:szCs w:val="18"/>
        </w:rPr>
        <w:t xml:space="preserve">31. FUEL SYSTEM </w:t>
      </w:r>
    </w:p>
    <w:p w14:paraId="42A6B465" w14:textId="77777777" w:rsidR="00863216" w:rsidRPr="00791084" w:rsidRDefault="00BE11E8" w:rsidP="00787153">
      <w:pPr>
        <w:rPr>
          <w:rFonts w:cstheme="minorHAnsi"/>
          <w:b/>
          <w:bCs/>
          <w:sz w:val="18"/>
          <w:szCs w:val="18"/>
        </w:rPr>
      </w:pPr>
      <w:r w:rsidRPr="00791084">
        <w:rPr>
          <w:rFonts w:cstheme="minorHAnsi"/>
          <w:b/>
          <w:bCs/>
          <w:sz w:val="18"/>
          <w:szCs w:val="18"/>
        </w:rPr>
        <w:t xml:space="preserve">32. EXHAUST SYSTEM </w:t>
      </w:r>
    </w:p>
    <w:p w14:paraId="7B14BFB5" w14:textId="77777777" w:rsidR="00863216" w:rsidRPr="00791084" w:rsidRDefault="00BE11E8" w:rsidP="00787153">
      <w:pPr>
        <w:rPr>
          <w:rFonts w:cstheme="minorHAnsi"/>
          <w:b/>
          <w:bCs/>
          <w:sz w:val="18"/>
          <w:szCs w:val="18"/>
        </w:rPr>
      </w:pPr>
      <w:r w:rsidRPr="00791084">
        <w:rPr>
          <w:rFonts w:cstheme="minorHAnsi"/>
          <w:b/>
          <w:bCs/>
          <w:sz w:val="18"/>
          <w:szCs w:val="18"/>
        </w:rPr>
        <w:t xml:space="preserve">33. BATTERIES &amp; THE ELECTRICAL SYSTEM </w:t>
      </w:r>
    </w:p>
    <w:p w14:paraId="70CEB37E" w14:textId="77777777" w:rsidR="00863216" w:rsidRPr="00791084" w:rsidRDefault="00BE11E8" w:rsidP="00787153">
      <w:pPr>
        <w:rPr>
          <w:rFonts w:cstheme="minorHAnsi"/>
          <w:b/>
          <w:bCs/>
          <w:sz w:val="18"/>
          <w:szCs w:val="18"/>
        </w:rPr>
      </w:pPr>
      <w:r w:rsidRPr="00791084">
        <w:rPr>
          <w:rFonts w:cstheme="minorHAnsi"/>
          <w:b/>
          <w:bCs/>
          <w:sz w:val="18"/>
          <w:szCs w:val="18"/>
        </w:rPr>
        <w:t xml:space="preserve">34. TRANSPONDER </w:t>
      </w:r>
    </w:p>
    <w:p w14:paraId="2D729E4E" w14:textId="77777777" w:rsidR="00863216" w:rsidRPr="00791084" w:rsidRDefault="00BE11E8" w:rsidP="00787153">
      <w:pPr>
        <w:rPr>
          <w:rFonts w:cstheme="minorHAnsi"/>
          <w:b/>
          <w:bCs/>
          <w:sz w:val="18"/>
          <w:szCs w:val="18"/>
        </w:rPr>
      </w:pPr>
      <w:r w:rsidRPr="00791084">
        <w:rPr>
          <w:rFonts w:cstheme="minorHAnsi"/>
          <w:b/>
          <w:bCs/>
          <w:sz w:val="18"/>
          <w:szCs w:val="18"/>
        </w:rPr>
        <w:t xml:space="preserve">35. MIRRORS </w:t>
      </w:r>
    </w:p>
    <w:p w14:paraId="0EC15495" w14:textId="77777777" w:rsidR="00863216" w:rsidRPr="00791084" w:rsidRDefault="00BE11E8" w:rsidP="00787153">
      <w:pPr>
        <w:rPr>
          <w:rFonts w:cstheme="minorHAnsi"/>
          <w:b/>
          <w:bCs/>
          <w:sz w:val="18"/>
          <w:szCs w:val="18"/>
        </w:rPr>
      </w:pPr>
      <w:r w:rsidRPr="00791084">
        <w:rPr>
          <w:rFonts w:cstheme="minorHAnsi"/>
          <w:b/>
          <w:bCs/>
          <w:sz w:val="18"/>
          <w:szCs w:val="18"/>
        </w:rPr>
        <w:t xml:space="preserve">36. BODYWORK </w:t>
      </w:r>
    </w:p>
    <w:p w14:paraId="0D292C66" w14:textId="77777777" w:rsidR="00863216" w:rsidRPr="00791084" w:rsidRDefault="00BE11E8" w:rsidP="00787153">
      <w:pPr>
        <w:rPr>
          <w:rFonts w:cstheme="minorHAnsi"/>
          <w:b/>
          <w:bCs/>
          <w:sz w:val="18"/>
          <w:szCs w:val="18"/>
        </w:rPr>
      </w:pPr>
      <w:r w:rsidRPr="00791084">
        <w:rPr>
          <w:rFonts w:cstheme="minorHAnsi"/>
          <w:b/>
          <w:bCs/>
          <w:sz w:val="18"/>
          <w:szCs w:val="18"/>
        </w:rPr>
        <w:t xml:space="preserve">37. PAINTWORK </w:t>
      </w:r>
    </w:p>
    <w:p w14:paraId="4CBE6DC0" w14:textId="77777777" w:rsidR="00863216" w:rsidRPr="00791084" w:rsidRDefault="00BE11E8" w:rsidP="00787153">
      <w:pPr>
        <w:rPr>
          <w:rFonts w:cstheme="minorHAnsi"/>
          <w:b/>
          <w:bCs/>
          <w:sz w:val="18"/>
          <w:szCs w:val="18"/>
        </w:rPr>
      </w:pPr>
      <w:r w:rsidRPr="00791084">
        <w:rPr>
          <w:rFonts w:cstheme="minorHAnsi"/>
          <w:b/>
          <w:bCs/>
          <w:sz w:val="18"/>
          <w:szCs w:val="18"/>
        </w:rPr>
        <w:t xml:space="preserve">38. SUN VISOR </w:t>
      </w:r>
    </w:p>
    <w:p w14:paraId="0E8007DD" w14:textId="77777777" w:rsidR="00863216" w:rsidRPr="00791084" w:rsidRDefault="00BE11E8" w:rsidP="00787153">
      <w:pPr>
        <w:rPr>
          <w:rFonts w:cstheme="minorHAnsi"/>
          <w:b/>
          <w:bCs/>
          <w:sz w:val="18"/>
          <w:szCs w:val="18"/>
        </w:rPr>
      </w:pPr>
      <w:r w:rsidRPr="00791084">
        <w:rPr>
          <w:rFonts w:cstheme="minorHAnsi"/>
          <w:b/>
          <w:bCs/>
          <w:sz w:val="18"/>
          <w:szCs w:val="18"/>
        </w:rPr>
        <w:t xml:space="preserve">39. FIN PLATES </w:t>
      </w:r>
    </w:p>
    <w:p w14:paraId="41D24B0A" w14:textId="77777777" w:rsidR="00863216" w:rsidRPr="00791084" w:rsidRDefault="00BE11E8" w:rsidP="00787153">
      <w:pPr>
        <w:rPr>
          <w:rFonts w:cstheme="minorHAnsi"/>
          <w:b/>
          <w:bCs/>
          <w:sz w:val="18"/>
          <w:szCs w:val="18"/>
        </w:rPr>
      </w:pPr>
      <w:r w:rsidRPr="00791084">
        <w:rPr>
          <w:rFonts w:cstheme="minorHAnsi"/>
          <w:b/>
          <w:bCs/>
          <w:sz w:val="18"/>
          <w:szCs w:val="18"/>
        </w:rPr>
        <w:t>40. DOOR NUMBERS</w:t>
      </w:r>
    </w:p>
    <w:p w14:paraId="50CCFE24" w14:textId="77777777" w:rsidR="00863216" w:rsidRPr="00791084" w:rsidRDefault="00BE11E8" w:rsidP="00787153">
      <w:pPr>
        <w:rPr>
          <w:rFonts w:cstheme="minorHAnsi"/>
          <w:b/>
          <w:bCs/>
          <w:sz w:val="18"/>
          <w:szCs w:val="18"/>
        </w:rPr>
      </w:pPr>
      <w:r w:rsidRPr="00791084">
        <w:rPr>
          <w:rFonts w:cstheme="minorHAnsi"/>
          <w:b/>
          <w:bCs/>
          <w:sz w:val="18"/>
          <w:szCs w:val="18"/>
        </w:rPr>
        <w:t xml:space="preserve">41. ROOF GRADING </w:t>
      </w:r>
    </w:p>
    <w:p w14:paraId="7978E170" w14:textId="77777777" w:rsidR="00863216" w:rsidRPr="00791084" w:rsidRDefault="00BE11E8" w:rsidP="00787153">
      <w:pPr>
        <w:rPr>
          <w:rFonts w:cstheme="minorHAnsi"/>
          <w:b/>
          <w:bCs/>
          <w:sz w:val="18"/>
          <w:szCs w:val="18"/>
        </w:rPr>
      </w:pPr>
      <w:r w:rsidRPr="00791084">
        <w:rPr>
          <w:rFonts w:cstheme="minorHAnsi"/>
          <w:b/>
          <w:bCs/>
          <w:sz w:val="18"/>
          <w:szCs w:val="18"/>
        </w:rPr>
        <w:t xml:space="preserve">42. SPECIFICATION &amp; RULE CHAMGES </w:t>
      </w:r>
    </w:p>
    <w:p w14:paraId="7A8C1AEB" w14:textId="77777777" w:rsidR="00863216" w:rsidRPr="00791084" w:rsidRDefault="00BE11E8" w:rsidP="00787153">
      <w:pPr>
        <w:rPr>
          <w:rFonts w:cstheme="minorHAnsi"/>
          <w:b/>
          <w:bCs/>
          <w:sz w:val="18"/>
          <w:szCs w:val="18"/>
        </w:rPr>
      </w:pPr>
      <w:r w:rsidRPr="00791084">
        <w:rPr>
          <w:rFonts w:cstheme="minorHAnsi"/>
          <w:b/>
          <w:bCs/>
          <w:sz w:val="18"/>
          <w:szCs w:val="18"/>
        </w:rPr>
        <w:t xml:space="preserve">43. SCRUTINEERING OF NEW CARS </w:t>
      </w:r>
    </w:p>
    <w:p w14:paraId="559F7F51" w14:textId="5BE4E90D" w:rsidR="00145686" w:rsidRPr="00204A74" w:rsidRDefault="00BE11E8" w:rsidP="00787153">
      <w:pPr>
        <w:rPr>
          <w:rFonts w:cstheme="minorHAnsi"/>
          <w:b/>
          <w:bCs/>
          <w:sz w:val="18"/>
          <w:szCs w:val="18"/>
        </w:rPr>
      </w:pPr>
      <w:r w:rsidRPr="00791084">
        <w:rPr>
          <w:rFonts w:cstheme="minorHAnsi"/>
          <w:b/>
          <w:bCs/>
          <w:sz w:val="18"/>
          <w:szCs w:val="18"/>
        </w:rPr>
        <w:t>44. RACE RECEIVER</w:t>
      </w:r>
    </w:p>
    <w:p w14:paraId="714C9580" w14:textId="634127C4" w:rsidR="00804D8A" w:rsidRPr="000E4FBC" w:rsidRDefault="00804D8A" w:rsidP="00787153">
      <w:pPr>
        <w:rPr>
          <w:rFonts w:cstheme="minorHAnsi"/>
          <w:b/>
          <w:bCs/>
          <w:u w:val="single"/>
        </w:rPr>
      </w:pPr>
      <w:r w:rsidRPr="000E4FBC">
        <w:rPr>
          <w:rFonts w:cstheme="minorHAnsi"/>
          <w:b/>
          <w:bCs/>
          <w:u w:val="single"/>
        </w:rPr>
        <w:t xml:space="preserve">1, </w:t>
      </w:r>
      <w:r w:rsidR="000F4B19" w:rsidRPr="000E4FBC">
        <w:rPr>
          <w:rFonts w:cstheme="minorHAnsi"/>
          <w:b/>
          <w:bCs/>
          <w:u w:val="single"/>
        </w:rPr>
        <w:t xml:space="preserve">THE FORMULA </w:t>
      </w:r>
    </w:p>
    <w:p w14:paraId="2AF4D9E9" w14:textId="3716BBB3" w:rsidR="00145686" w:rsidRPr="000E4FBC" w:rsidRDefault="000F4B19" w:rsidP="00787153">
      <w:pPr>
        <w:rPr>
          <w:rFonts w:cstheme="minorHAnsi"/>
        </w:rPr>
      </w:pPr>
      <w:r w:rsidRPr="000E4FBC">
        <w:rPr>
          <w:rFonts w:cstheme="minorHAnsi"/>
        </w:rPr>
        <w:t>The object of the race is to complete the specified number of laps in the shortest time. This is a full contact formula. No hitting parked cars, no four wheels cutting the corner, and no deliberate driver’s door contact</w:t>
      </w:r>
      <w:r w:rsidR="00844650">
        <w:rPr>
          <w:rFonts w:cstheme="minorHAnsi"/>
        </w:rPr>
        <w:t xml:space="preserve"> and no follow inns.</w:t>
      </w:r>
      <w:r w:rsidRPr="000E4FBC">
        <w:rPr>
          <w:rFonts w:cstheme="minorHAnsi"/>
        </w:rPr>
        <w:t xml:space="preserve"> You may push a car from behind or spin a car right. Attacking a car from or on the safety infield is also not permitted.</w:t>
      </w:r>
      <w:r w:rsidR="00A4763C" w:rsidRPr="00A4763C">
        <w:t xml:space="preserve"> </w:t>
      </w:r>
      <w:r w:rsidR="00A4763C">
        <w:t xml:space="preserve">Attacking a car from or on the safety infield is also not permitted. Additional to the above you cannot follow a car in on the </w:t>
      </w:r>
      <w:proofErr w:type="spellStart"/>
      <w:r w:rsidR="00A4763C">
        <w:t>drivers</w:t>
      </w:r>
      <w:proofErr w:type="spellEnd"/>
      <w:r w:rsidR="00A4763C">
        <w:t xml:space="preserve"> side of the car or hit a car that hard you end up hitting it in the side as it hits the fence, if such action is considered by the meeting steward to not be in within the spirit of the rules/racing to win the offending driver will be subject to a immediate suspension pending a review, to determine whether or not it was done in malice or not. Fencing of a car can only be done by front bumper on the back bumper (As expected in full contact racing). To clarify for racing on shale sliding up the inside of another car is accepted in the spirit of the rules, is often unavoidable and is considered part of racing to win</w:t>
      </w:r>
      <w:r w:rsidRPr="000E4FBC">
        <w:rPr>
          <w:rFonts w:cstheme="minorHAnsi"/>
        </w:rPr>
        <w:t xml:space="preserve"> </w:t>
      </w:r>
    </w:p>
    <w:p w14:paraId="6429C8B6" w14:textId="77777777" w:rsidR="00145686" w:rsidRPr="000E4FBC" w:rsidRDefault="000F4B19" w:rsidP="00787153">
      <w:pPr>
        <w:rPr>
          <w:rFonts w:cstheme="minorHAnsi"/>
          <w:b/>
          <w:bCs/>
          <w:u w:val="single"/>
        </w:rPr>
      </w:pPr>
      <w:r w:rsidRPr="000E4FBC">
        <w:rPr>
          <w:rFonts w:cstheme="minorHAnsi"/>
          <w:b/>
          <w:bCs/>
          <w:u w:val="single"/>
        </w:rPr>
        <w:lastRenderedPageBreak/>
        <w:t xml:space="preserve">Actions deemed to be deliberate or dangerous will carry penalties. </w:t>
      </w:r>
    </w:p>
    <w:p w14:paraId="2447A2FF" w14:textId="77777777" w:rsidR="00145686" w:rsidRPr="000E4FBC" w:rsidRDefault="000F4B19" w:rsidP="00787153">
      <w:pPr>
        <w:rPr>
          <w:rFonts w:cstheme="minorHAnsi"/>
        </w:rPr>
      </w:pPr>
      <w:r w:rsidRPr="000E4FBC">
        <w:rPr>
          <w:rFonts w:cstheme="minorHAnsi"/>
        </w:rPr>
        <w:t xml:space="preserve">Racing is in a clockwise direction on a clearly defined circuit with a separate infield. You may not use the outside wall to gain an advantage during a race (I.E No deliberately riding the outside wall), this will carry a Black cross or Black flag </w:t>
      </w:r>
    </w:p>
    <w:p w14:paraId="08B87F9E" w14:textId="77777777" w:rsidR="00145686" w:rsidRPr="000E4FBC" w:rsidRDefault="00145686" w:rsidP="00787153">
      <w:pPr>
        <w:rPr>
          <w:rFonts w:cstheme="minorHAnsi"/>
          <w:b/>
          <w:bCs/>
        </w:rPr>
      </w:pPr>
    </w:p>
    <w:p w14:paraId="3D7FCFC5" w14:textId="763C7745" w:rsidR="00804D8A" w:rsidRPr="000E4FBC" w:rsidRDefault="00804D8A" w:rsidP="00787153">
      <w:pPr>
        <w:rPr>
          <w:rFonts w:cstheme="minorHAnsi"/>
          <w:b/>
          <w:bCs/>
          <w:u w:val="single"/>
        </w:rPr>
      </w:pPr>
      <w:r w:rsidRPr="000E4FBC">
        <w:rPr>
          <w:rFonts w:cstheme="minorHAnsi"/>
          <w:b/>
          <w:bCs/>
          <w:u w:val="single"/>
        </w:rPr>
        <w:t xml:space="preserve">2, </w:t>
      </w:r>
      <w:r w:rsidR="000F4B19" w:rsidRPr="000E4FBC">
        <w:rPr>
          <w:rFonts w:cstheme="minorHAnsi"/>
          <w:b/>
          <w:bCs/>
          <w:u w:val="single"/>
        </w:rPr>
        <w:t xml:space="preserve">ELIGIBLE CARS </w:t>
      </w:r>
    </w:p>
    <w:p w14:paraId="16D4567B" w14:textId="73F94959" w:rsidR="000F4B19" w:rsidRPr="000E4FBC" w:rsidRDefault="000F4B19" w:rsidP="00787153">
      <w:pPr>
        <w:rPr>
          <w:rFonts w:cstheme="minorHAnsi"/>
        </w:rPr>
      </w:pPr>
      <w:r w:rsidRPr="000E4FBC">
        <w:rPr>
          <w:rFonts w:cstheme="minorHAnsi"/>
        </w:rPr>
        <w:t xml:space="preserve">Any 1300cc Carburettor fuelled, metal bodied, four -seater saloon or hatchback as listed below. Drivers wishing to race alternative vehicles must contact the Promoter. </w:t>
      </w:r>
    </w:p>
    <w:tbl>
      <w:tblPr>
        <w:tblW w:w="9433" w:type="dxa"/>
        <w:tblLook w:val="04A0" w:firstRow="1" w:lastRow="0" w:firstColumn="1" w:lastColumn="0" w:noHBand="0" w:noVBand="1"/>
      </w:tblPr>
      <w:tblGrid>
        <w:gridCol w:w="2822"/>
        <w:gridCol w:w="2822"/>
        <w:gridCol w:w="3789"/>
      </w:tblGrid>
      <w:tr w:rsidR="00BE11E8" w:rsidRPr="00BE11E8" w14:paraId="1D34C3E1" w14:textId="77777777" w:rsidTr="00863216">
        <w:trPr>
          <w:trHeight w:val="294"/>
        </w:trPr>
        <w:tc>
          <w:tcPr>
            <w:tcW w:w="2822" w:type="dxa"/>
            <w:tcBorders>
              <w:top w:val="single" w:sz="4" w:space="0" w:color="auto"/>
              <w:left w:val="single" w:sz="4" w:space="0" w:color="auto"/>
              <w:bottom w:val="single" w:sz="4" w:space="0" w:color="auto"/>
              <w:right w:val="single" w:sz="4" w:space="0" w:color="auto"/>
            </w:tcBorders>
            <w:noWrap/>
            <w:vAlign w:val="center"/>
            <w:hideMark/>
          </w:tcPr>
          <w:p w14:paraId="0B694CA2" w14:textId="77777777" w:rsidR="00BE11E8" w:rsidRPr="00BE11E8" w:rsidRDefault="00BE11E8" w:rsidP="00787153">
            <w:pPr>
              <w:spacing w:after="0" w:line="240" w:lineRule="auto"/>
              <w:rPr>
                <w:rFonts w:eastAsia="Times New Roman" w:cstheme="minorHAnsi"/>
                <w:b/>
                <w:bCs/>
                <w:color w:val="000000"/>
                <w:lang w:eastAsia="en-GB"/>
              </w:rPr>
            </w:pPr>
            <w:r w:rsidRPr="00BE11E8">
              <w:rPr>
                <w:rFonts w:eastAsia="Times New Roman" w:cstheme="minorHAnsi"/>
                <w:b/>
                <w:bCs/>
                <w:color w:val="000000"/>
                <w:lang w:eastAsia="en-GB"/>
              </w:rPr>
              <w:t>Vehicle Make &amp; Model</w:t>
            </w:r>
          </w:p>
        </w:tc>
        <w:tc>
          <w:tcPr>
            <w:tcW w:w="2822" w:type="dxa"/>
            <w:tcBorders>
              <w:top w:val="single" w:sz="4" w:space="0" w:color="auto"/>
              <w:left w:val="nil"/>
              <w:bottom w:val="single" w:sz="4" w:space="0" w:color="auto"/>
              <w:right w:val="single" w:sz="4" w:space="0" w:color="auto"/>
            </w:tcBorders>
            <w:noWrap/>
            <w:vAlign w:val="center"/>
            <w:hideMark/>
          </w:tcPr>
          <w:p w14:paraId="61AD9859" w14:textId="77777777" w:rsidR="00BE11E8" w:rsidRPr="00BE11E8" w:rsidRDefault="00BE11E8" w:rsidP="00787153">
            <w:pPr>
              <w:spacing w:after="0" w:line="240" w:lineRule="auto"/>
              <w:rPr>
                <w:rFonts w:eastAsia="Times New Roman" w:cstheme="minorHAnsi"/>
                <w:b/>
                <w:bCs/>
                <w:color w:val="000000"/>
                <w:lang w:eastAsia="en-GB"/>
              </w:rPr>
            </w:pPr>
            <w:r w:rsidRPr="00BE11E8">
              <w:rPr>
                <w:rFonts w:eastAsia="Times New Roman" w:cstheme="minorHAnsi"/>
                <w:b/>
                <w:bCs/>
                <w:color w:val="000000"/>
                <w:lang w:eastAsia="en-GB"/>
              </w:rPr>
              <w:t>Engine Capacity</w:t>
            </w:r>
          </w:p>
        </w:tc>
        <w:tc>
          <w:tcPr>
            <w:tcW w:w="3789" w:type="dxa"/>
            <w:tcBorders>
              <w:top w:val="single" w:sz="4" w:space="0" w:color="auto"/>
              <w:left w:val="nil"/>
              <w:bottom w:val="single" w:sz="4" w:space="0" w:color="auto"/>
              <w:right w:val="single" w:sz="4" w:space="0" w:color="auto"/>
            </w:tcBorders>
            <w:noWrap/>
            <w:vAlign w:val="center"/>
            <w:hideMark/>
          </w:tcPr>
          <w:p w14:paraId="5BBA82B2" w14:textId="77777777" w:rsidR="00BE11E8" w:rsidRPr="00BE11E8" w:rsidRDefault="00BE11E8" w:rsidP="00787153">
            <w:pPr>
              <w:spacing w:after="0" w:line="240" w:lineRule="auto"/>
              <w:rPr>
                <w:rFonts w:eastAsia="Times New Roman" w:cstheme="minorHAnsi"/>
                <w:b/>
                <w:bCs/>
                <w:color w:val="000000"/>
                <w:lang w:eastAsia="en-GB"/>
              </w:rPr>
            </w:pPr>
            <w:r w:rsidRPr="00BE11E8">
              <w:rPr>
                <w:rFonts w:eastAsia="Times New Roman" w:cstheme="minorHAnsi"/>
                <w:b/>
                <w:bCs/>
                <w:color w:val="000000"/>
                <w:lang w:eastAsia="en-GB"/>
              </w:rPr>
              <w:t>Carburettor Venturi Diameter</w:t>
            </w:r>
          </w:p>
        </w:tc>
      </w:tr>
      <w:tr w:rsidR="00BE11E8" w:rsidRPr="00BE11E8" w14:paraId="44BF3A9E"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0C4B40B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Citroen AX 11</w:t>
            </w:r>
          </w:p>
        </w:tc>
        <w:tc>
          <w:tcPr>
            <w:tcW w:w="2822" w:type="dxa"/>
            <w:tcBorders>
              <w:top w:val="nil"/>
              <w:left w:val="nil"/>
              <w:bottom w:val="single" w:sz="4" w:space="0" w:color="auto"/>
              <w:right w:val="single" w:sz="4" w:space="0" w:color="auto"/>
            </w:tcBorders>
            <w:noWrap/>
            <w:vAlign w:val="center"/>
            <w:hideMark/>
          </w:tcPr>
          <w:p w14:paraId="3DFE8C3D"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1124cc</w:t>
            </w:r>
          </w:p>
        </w:tc>
        <w:tc>
          <w:tcPr>
            <w:tcW w:w="3789" w:type="dxa"/>
            <w:tcBorders>
              <w:top w:val="nil"/>
              <w:left w:val="nil"/>
              <w:bottom w:val="single" w:sz="4" w:space="0" w:color="auto"/>
              <w:right w:val="single" w:sz="4" w:space="0" w:color="auto"/>
            </w:tcBorders>
            <w:noWrap/>
            <w:vAlign w:val="center"/>
            <w:hideMark/>
          </w:tcPr>
          <w:p w14:paraId="6956DF3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25mm</w:t>
            </w:r>
          </w:p>
        </w:tc>
      </w:tr>
      <w:tr w:rsidR="00BE11E8" w:rsidRPr="00BE11E8" w14:paraId="22D7D233"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7738AB3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Colt Lancer</w:t>
            </w:r>
          </w:p>
        </w:tc>
        <w:tc>
          <w:tcPr>
            <w:tcW w:w="2822" w:type="dxa"/>
            <w:tcBorders>
              <w:top w:val="nil"/>
              <w:left w:val="nil"/>
              <w:bottom w:val="single" w:sz="4" w:space="0" w:color="auto"/>
              <w:right w:val="single" w:sz="4" w:space="0" w:color="auto"/>
            </w:tcBorders>
            <w:noWrap/>
            <w:vAlign w:val="center"/>
            <w:hideMark/>
          </w:tcPr>
          <w:p w14:paraId="540D6BCB"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1288cc</w:t>
            </w:r>
          </w:p>
        </w:tc>
        <w:tc>
          <w:tcPr>
            <w:tcW w:w="3789" w:type="dxa"/>
            <w:tcBorders>
              <w:top w:val="nil"/>
              <w:left w:val="nil"/>
              <w:bottom w:val="single" w:sz="4" w:space="0" w:color="auto"/>
              <w:right w:val="single" w:sz="4" w:space="0" w:color="auto"/>
            </w:tcBorders>
            <w:noWrap/>
            <w:vAlign w:val="center"/>
            <w:hideMark/>
          </w:tcPr>
          <w:p w14:paraId="21ED2CA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21/27 mm</w:t>
            </w:r>
          </w:p>
        </w:tc>
      </w:tr>
      <w:tr w:rsidR="00BE11E8" w:rsidRPr="00BE11E8" w14:paraId="6BDD35C4"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CA7B0D7"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Colt </w:t>
            </w:r>
          </w:p>
        </w:tc>
        <w:tc>
          <w:tcPr>
            <w:tcW w:w="2822" w:type="dxa"/>
            <w:tcBorders>
              <w:top w:val="nil"/>
              <w:left w:val="nil"/>
              <w:bottom w:val="single" w:sz="4" w:space="0" w:color="auto"/>
              <w:right w:val="single" w:sz="4" w:space="0" w:color="auto"/>
            </w:tcBorders>
            <w:noWrap/>
            <w:vAlign w:val="center"/>
            <w:hideMark/>
          </w:tcPr>
          <w:p w14:paraId="5837F86D"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1200cc</w:t>
            </w:r>
          </w:p>
        </w:tc>
        <w:tc>
          <w:tcPr>
            <w:tcW w:w="3789" w:type="dxa"/>
            <w:tcBorders>
              <w:top w:val="nil"/>
              <w:left w:val="nil"/>
              <w:bottom w:val="single" w:sz="4" w:space="0" w:color="auto"/>
              <w:right w:val="single" w:sz="4" w:space="0" w:color="auto"/>
            </w:tcBorders>
            <w:noWrap/>
            <w:vAlign w:val="center"/>
            <w:hideMark/>
          </w:tcPr>
          <w:p w14:paraId="76426302"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21/27 mm</w:t>
            </w:r>
          </w:p>
        </w:tc>
      </w:tr>
      <w:tr w:rsidR="00BE11E8" w:rsidRPr="00BE11E8" w14:paraId="0B2D8F90"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20648BBA"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Datsun Sunny 1300</w:t>
            </w:r>
          </w:p>
        </w:tc>
        <w:tc>
          <w:tcPr>
            <w:tcW w:w="2822" w:type="dxa"/>
            <w:tcBorders>
              <w:top w:val="nil"/>
              <w:left w:val="nil"/>
              <w:bottom w:val="single" w:sz="4" w:space="0" w:color="auto"/>
              <w:right w:val="single" w:sz="4" w:space="0" w:color="auto"/>
            </w:tcBorders>
            <w:noWrap/>
            <w:vAlign w:val="center"/>
            <w:hideMark/>
          </w:tcPr>
          <w:p w14:paraId="4C512B39"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1296cc</w:t>
            </w:r>
          </w:p>
        </w:tc>
        <w:tc>
          <w:tcPr>
            <w:tcW w:w="3789" w:type="dxa"/>
            <w:tcBorders>
              <w:top w:val="nil"/>
              <w:left w:val="nil"/>
              <w:bottom w:val="single" w:sz="4" w:space="0" w:color="auto"/>
              <w:right w:val="single" w:sz="4" w:space="0" w:color="auto"/>
            </w:tcBorders>
            <w:noWrap/>
            <w:vAlign w:val="center"/>
            <w:hideMark/>
          </w:tcPr>
          <w:p w14:paraId="60F3FC9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20/26 mm</w:t>
            </w:r>
          </w:p>
        </w:tc>
      </w:tr>
      <w:tr w:rsidR="00BE11E8" w:rsidRPr="00BE11E8" w14:paraId="79E29F2F"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6DE939F6"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Fiat Uno</w:t>
            </w:r>
          </w:p>
        </w:tc>
        <w:tc>
          <w:tcPr>
            <w:tcW w:w="2822" w:type="dxa"/>
            <w:tcBorders>
              <w:top w:val="nil"/>
              <w:left w:val="nil"/>
              <w:bottom w:val="single" w:sz="4" w:space="0" w:color="auto"/>
              <w:right w:val="single" w:sz="4" w:space="0" w:color="auto"/>
            </w:tcBorders>
            <w:noWrap/>
            <w:vAlign w:val="center"/>
            <w:hideMark/>
          </w:tcPr>
          <w:p w14:paraId="27618A7B"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1299cc</w:t>
            </w:r>
          </w:p>
        </w:tc>
        <w:tc>
          <w:tcPr>
            <w:tcW w:w="3789" w:type="dxa"/>
            <w:tcBorders>
              <w:top w:val="nil"/>
              <w:left w:val="nil"/>
              <w:bottom w:val="single" w:sz="4" w:space="0" w:color="auto"/>
              <w:right w:val="single" w:sz="4" w:space="0" w:color="auto"/>
            </w:tcBorders>
            <w:noWrap/>
            <w:vAlign w:val="center"/>
            <w:hideMark/>
          </w:tcPr>
          <w:p w14:paraId="640A4AC0"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19/23mm Weber 30/32mm</w:t>
            </w:r>
          </w:p>
        </w:tc>
      </w:tr>
      <w:tr w:rsidR="00BE11E8" w:rsidRPr="00BE11E8" w14:paraId="1336949F"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0601BC7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Ford Ka</w:t>
            </w:r>
          </w:p>
        </w:tc>
        <w:tc>
          <w:tcPr>
            <w:tcW w:w="2822" w:type="dxa"/>
            <w:tcBorders>
              <w:top w:val="nil"/>
              <w:left w:val="nil"/>
              <w:bottom w:val="single" w:sz="4" w:space="0" w:color="auto"/>
              <w:right w:val="single" w:sz="4" w:space="0" w:color="auto"/>
            </w:tcBorders>
            <w:noWrap/>
            <w:vAlign w:val="center"/>
            <w:hideMark/>
          </w:tcPr>
          <w:p w14:paraId="0BA72A5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1300cc OHV or CVH</w:t>
            </w:r>
          </w:p>
        </w:tc>
        <w:tc>
          <w:tcPr>
            <w:tcW w:w="3789" w:type="dxa"/>
            <w:tcBorders>
              <w:top w:val="nil"/>
              <w:left w:val="nil"/>
              <w:bottom w:val="single" w:sz="4" w:space="0" w:color="auto"/>
              <w:right w:val="single" w:sz="4" w:space="0" w:color="auto"/>
            </w:tcBorders>
            <w:noWrap/>
            <w:vAlign w:val="center"/>
            <w:hideMark/>
          </w:tcPr>
          <w:p w14:paraId="270F5B8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23/24mm ohv 24/25mm </w:t>
            </w:r>
            <w:proofErr w:type="spellStart"/>
            <w:r w:rsidRPr="00BE11E8">
              <w:rPr>
                <w:rFonts w:eastAsia="Times New Roman" w:cstheme="minorHAnsi"/>
                <w:color w:val="000000"/>
                <w:lang w:eastAsia="en-GB"/>
              </w:rPr>
              <w:t>cvh</w:t>
            </w:r>
            <w:proofErr w:type="spellEnd"/>
          </w:p>
        </w:tc>
      </w:tr>
      <w:tr w:rsidR="00BE11E8" w:rsidRPr="00BE11E8" w14:paraId="1BBFFEB0"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2FF05E0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Ford Fiesta Mk 2-5</w:t>
            </w:r>
          </w:p>
        </w:tc>
        <w:tc>
          <w:tcPr>
            <w:tcW w:w="2822" w:type="dxa"/>
            <w:tcBorders>
              <w:top w:val="nil"/>
              <w:left w:val="nil"/>
              <w:bottom w:val="single" w:sz="4" w:space="0" w:color="auto"/>
              <w:right w:val="single" w:sz="4" w:space="0" w:color="auto"/>
            </w:tcBorders>
            <w:noWrap/>
            <w:vAlign w:val="center"/>
            <w:hideMark/>
          </w:tcPr>
          <w:p w14:paraId="3354B45F"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1300cc OHV or CVH</w:t>
            </w:r>
          </w:p>
        </w:tc>
        <w:tc>
          <w:tcPr>
            <w:tcW w:w="3789" w:type="dxa"/>
            <w:tcBorders>
              <w:top w:val="nil"/>
              <w:left w:val="nil"/>
              <w:bottom w:val="single" w:sz="4" w:space="0" w:color="auto"/>
              <w:right w:val="single" w:sz="4" w:space="0" w:color="auto"/>
            </w:tcBorders>
            <w:noWrap/>
            <w:vAlign w:val="center"/>
            <w:hideMark/>
          </w:tcPr>
          <w:p w14:paraId="53987B53"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23/24mm ohv 24/25mm </w:t>
            </w:r>
            <w:proofErr w:type="spellStart"/>
            <w:r w:rsidRPr="00BE11E8">
              <w:rPr>
                <w:rFonts w:eastAsia="Times New Roman" w:cstheme="minorHAnsi"/>
                <w:color w:val="000000"/>
                <w:lang w:eastAsia="en-GB"/>
              </w:rPr>
              <w:t>cvh</w:t>
            </w:r>
            <w:proofErr w:type="spellEnd"/>
          </w:p>
        </w:tc>
      </w:tr>
      <w:tr w:rsidR="00BE11E8" w:rsidRPr="00BE11E8" w14:paraId="6BBCB81B"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2F9A701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Ford Escort Mk 1-3 </w:t>
            </w:r>
          </w:p>
        </w:tc>
        <w:tc>
          <w:tcPr>
            <w:tcW w:w="2822" w:type="dxa"/>
            <w:tcBorders>
              <w:top w:val="nil"/>
              <w:left w:val="nil"/>
              <w:bottom w:val="single" w:sz="4" w:space="0" w:color="auto"/>
              <w:right w:val="single" w:sz="4" w:space="0" w:color="auto"/>
            </w:tcBorders>
            <w:noWrap/>
            <w:vAlign w:val="center"/>
            <w:hideMark/>
          </w:tcPr>
          <w:p w14:paraId="52CC01F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1300cc OHV</w:t>
            </w:r>
          </w:p>
        </w:tc>
        <w:tc>
          <w:tcPr>
            <w:tcW w:w="3789" w:type="dxa"/>
            <w:tcBorders>
              <w:top w:val="nil"/>
              <w:left w:val="nil"/>
              <w:bottom w:val="single" w:sz="4" w:space="0" w:color="auto"/>
              <w:right w:val="single" w:sz="4" w:space="0" w:color="auto"/>
            </w:tcBorders>
            <w:noWrap/>
            <w:vAlign w:val="center"/>
            <w:hideMark/>
          </w:tcPr>
          <w:p w14:paraId="777557F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23/24mm</w:t>
            </w:r>
          </w:p>
        </w:tc>
      </w:tr>
      <w:tr w:rsidR="00BE11E8" w:rsidRPr="00BE11E8" w14:paraId="5B519EE5"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1EFDD1E"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Ford Escort Mk 3</w:t>
            </w:r>
          </w:p>
        </w:tc>
        <w:tc>
          <w:tcPr>
            <w:tcW w:w="2822" w:type="dxa"/>
            <w:tcBorders>
              <w:top w:val="nil"/>
              <w:left w:val="nil"/>
              <w:bottom w:val="single" w:sz="4" w:space="0" w:color="auto"/>
              <w:right w:val="single" w:sz="4" w:space="0" w:color="auto"/>
            </w:tcBorders>
            <w:noWrap/>
            <w:vAlign w:val="center"/>
            <w:hideMark/>
          </w:tcPr>
          <w:p w14:paraId="2A02A4B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1300cc CVH </w:t>
            </w:r>
          </w:p>
        </w:tc>
        <w:tc>
          <w:tcPr>
            <w:tcW w:w="3789" w:type="dxa"/>
            <w:tcBorders>
              <w:top w:val="nil"/>
              <w:left w:val="nil"/>
              <w:bottom w:val="single" w:sz="4" w:space="0" w:color="auto"/>
              <w:right w:val="single" w:sz="4" w:space="0" w:color="auto"/>
            </w:tcBorders>
            <w:noWrap/>
            <w:vAlign w:val="center"/>
            <w:hideMark/>
          </w:tcPr>
          <w:p w14:paraId="42769C29"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24/25mm</w:t>
            </w:r>
          </w:p>
        </w:tc>
      </w:tr>
      <w:tr w:rsidR="00BE11E8" w:rsidRPr="00BE11E8" w14:paraId="47ED69E1"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65499466"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Mazda 323 </w:t>
            </w:r>
          </w:p>
        </w:tc>
        <w:tc>
          <w:tcPr>
            <w:tcW w:w="2822" w:type="dxa"/>
            <w:tcBorders>
              <w:top w:val="nil"/>
              <w:left w:val="nil"/>
              <w:bottom w:val="single" w:sz="4" w:space="0" w:color="auto"/>
              <w:right w:val="single" w:sz="4" w:space="0" w:color="auto"/>
            </w:tcBorders>
            <w:noWrap/>
            <w:vAlign w:val="center"/>
            <w:hideMark/>
          </w:tcPr>
          <w:p w14:paraId="52CF0BC2"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1300cc </w:t>
            </w:r>
          </w:p>
        </w:tc>
        <w:tc>
          <w:tcPr>
            <w:tcW w:w="3789" w:type="dxa"/>
            <w:tcBorders>
              <w:top w:val="nil"/>
              <w:left w:val="nil"/>
              <w:bottom w:val="single" w:sz="4" w:space="0" w:color="auto"/>
              <w:right w:val="single" w:sz="4" w:space="0" w:color="auto"/>
            </w:tcBorders>
            <w:noWrap/>
            <w:vAlign w:val="center"/>
            <w:hideMark/>
          </w:tcPr>
          <w:p w14:paraId="6C02F13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21/27mm</w:t>
            </w:r>
          </w:p>
        </w:tc>
      </w:tr>
      <w:tr w:rsidR="00BE11E8" w:rsidRPr="00BE11E8" w14:paraId="5DC840E1"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7A03C9E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Peugeot 205</w:t>
            </w:r>
          </w:p>
        </w:tc>
        <w:tc>
          <w:tcPr>
            <w:tcW w:w="2822" w:type="dxa"/>
            <w:tcBorders>
              <w:top w:val="nil"/>
              <w:left w:val="nil"/>
              <w:bottom w:val="single" w:sz="4" w:space="0" w:color="auto"/>
              <w:right w:val="single" w:sz="4" w:space="0" w:color="auto"/>
            </w:tcBorders>
            <w:noWrap/>
            <w:vAlign w:val="center"/>
            <w:hideMark/>
          </w:tcPr>
          <w:p w14:paraId="7E65BC11"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1294cc </w:t>
            </w:r>
            <w:proofErr w:type="gramStart"/>
            <w:r w:rsidRPr="00BE11E8">
              <w:rPr>
                <w:rFonts w:eastAsia="Times New Roman" w:cstheme="minorHAnsi"/>
                <w:color w:val="000000"/>
                <w:lang w:eastAsia="en-GB"/>
              </w:rPr>
              <w:t>( OHV</w:t>
            </w:r>
            <w:proofErr w:type="gramEnd"/>
            <w:r w:rsidRPr="00BE11E8">
              <w:rPr>
                <w:rFonts w:eastAsia="Times New Roman" w:cstheme="minorHAnsi"/>
                <w:color w:val="000000"/>
                <w:lang w:eastAsia="en-GB"/>
              </w:rPr>
              <w:t xml:space="preserve"> engine </w:t>
            </w:r>
            <w:proofErr w:type="gramStart"/>
            <w:r w:rsidRPr="00BE11E8">
              <w:rPr>
                <w:rFonts w:eastAsia="Times New Roman" w:cstheme="minorHAnsi"/>
                <w:color w:val="000000"/>
                <w:lang w:eastAsia="en-GB"/>
              </w:rPr>
              <w:t>only )</w:t>
            </w:r>
            <w:proofErr w:type="gramEnd"/>
          </w:p>
        </w:tc>
        <w:tc>
          <w:tcPr>
            <w:tcW w:w="3789" w:type="dxa"/>
            <w:tcBorders>
              <w:top w:val="nil"/>
              <w:left w:val="nil"/>
              <w:bottom w:val="single" w:sz="4" w:space="0" w:color="auto"/>
              <w:right w:val="single" w:sz="4" w:space="0" w:color="auto"/>
            </w:tcBorders>
            <w:noWrap/>
            <w:vAlign w:val="center"/>
            <w:hideMark/>
          </w:tcPr>
          <w:p w14:paraId="1FECE2DF"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36 DCN VH17 Weber or 26 Weber 321 BSH</w:t>
            </w:r>
          </w:p>
        </w:tc>
      </w:tr>
      <w:tr w:rsidR="00BE11E8" w:rsidRPr="00BE11E8" w14:paraId="2C02F114" w14:textId="77777777" w:rsidTr="00863216">
        <w:trPr>
          <w:trHeight w:val="588"/>
        </w:trPr>
        <w:tc>
          <w:tcPr>
            <w:tcW w:w="2822" w:type="dxa"/>
            <w:tcBorders>
              <w:top w:val="nil"/>
              <w:left w:val="single" w:sz="4" w:space="0" w:color="auto"/>
              <w:bottom w:val="single" w:sz="4" w:space="0" w:color="auto"/>
              <w:right w:val="single" w:sz="4" w:space="0" w:color="auto"/>
            </w:tcBorders>
            <w:noWrap/>
            <w:vAlign w:val="center"/>
            <w:hideMark/>
          </w:tcPr>
          <w:p w14:paraId="666DD69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Toyota Corolla 1300 DX </w:t>
            </w:r>
          </w:p>
        </w:tc>
        <w:tc>
          <w:tcPr>
            <w:tcW w:w="2822" w:type="dxa"/>
            <w:tcBorders>
              <w:top w:val="nil"/>
              <w:left w:val="nil"/>
              <w:bottom w:val="single" w:sz="4" w:space="0" w:color="auto"/>
              <w:right w:val="single" w:sz="4" w:space="0" w:color="auto"/>
            </w:tcBorders>
            <w:vAlign w:val="center"/>
            <w:hideMark/>
          </w:tcPr>
          <w:p w14:paraId="1ECE83C6"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Must use the standard 1200cc</w:t>
            </w:r>
            <w:r w:rsidRPr="00BE11E8">
              <w:rPr>
                <w:rFonts w:eastAsia="Times New Roman" w:cstheme="minorHAnsi"/>
                <w:color w:val="000000"/>
                <w:lang w:eastAsia="en-GB"/>
              </w:rPr>
              <w:br/>
              <w:t>carburettor</w:t>
            </w:r>
          </w:p>
        </w:tc>
        <w:tc>
          <w:tcPr>
            <w:tcW w:w="3789" w:type="dxa"/>
            <w:tcBorders>
              <w:top w:val="nil"/>
              <w:left w:val="nil"/>
              <w:bottom w:val="single" w:sz="4" w:space="0" w:color="auto"/>
              <w:right w:val="single" w:sz="4" w:space="0" w:color="auto"/>
            </w:tcBorders>
            <w:noWrap/>
            <w:vAlign w:val="center"/>
            <w:hideMark/>
          </w:tcPr>
          <w:p w14:paraId="73A214C0"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21/24mm</w:t>
            </w:r>
          </w:p>
        </w:tc>
      </w:tr>
      <w:tr w:rsidR="00BE11E8" w:rsidRPr="00BE11E8" w14:paraId="4B059C99"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07E7525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Toyota Corolla SR Coupe</w:t>
            </w:r>
          </w:p>
        </w:tc>
        <w:tc>
          <w:tcPr>
            <w:tcW w:w="2822" w:type="dxa"/>
            <w:tcBorders>
              <w:top w:val="nil"/>
              <w:left w:val="nil"/>
              <w:bottom w:val="single" w:sz="4" w:space="0" w:color="auto"/>
              <w:right w:val="single" w:sz="4" w:space="0" w:color="auto"/>
            </w:tcBorders>
            <w:noWrap/>
            <w:vAlign w:val="center"/>
            <w:hideMark/>
          </w:tcPr>
          <w:p w14:paraId="504E0D9F"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w:t>
            </w:r>
          </w:p>
        </w:tc>
        <w:tc>
          <w:tcPr>
            <w:tcW w:w="3789" w:type="dxa"/>
            <w:tcBorders>
              <w:top w:val="nil"/>
              <w:left w:val="nil"/>
              <w:bottom w:val="single" w:sz="4" w:space="0" w:color="auto"/>
              <w:right w:val="single" w:sz="4" w:space="0" w:color="auto"/>
            </w:tcBorders>
            <w:noWrap/>
            <w:vAlign w:val="center"/>
            <w:hideMark/>
          </w:tcPr>
          <w:p w14:paraId="5D6D73F0"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18/24mm</w:t>
            </w:r>
          </w:p>
        </w:tc>
      </w:tr>
      <w:tr w:rsidR="00BE11E8" w:rsidRPr="00BE11E8" w14:paraId="60C38EEB"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31556E5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Toyota Starlet 1.3 </w:t>
            </w:r>
          </w:p>
        </w:tc>
        <w:tc>
          <w:tcPr>
            <w:tcW w:w="2822" w:type="dxa"/>
            <w:tcBorders>
              <w:top w:val="nil"/>
              <w:left w:val="nil"/>
              <w:bottom w:val="single" w:sz="4" w:space="0" w:color="auto"/>
              <w:right w:val="single" w:sz="4" w:space="0" w:color="auto"/>
            </w:tcBorders>
            <w:noWrap/>
            <w:vAlign w:val="center"/>
            <w:hideMark/>
          </w:tcPr>
          <w:p w14:paraId="357650B4"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1290cc (Must use 1200cc </w:t>
            </w:r>
            <w:proofErr w:type="gramStart"/>
            <w:r w:rsidRPr="00BE11E8">
              <w:rPr>
                <w:rFonts w:eastAsia="Times New Roman" w:cstheme="minorHAnsi"/>
                <w:color w:val="000000"/>
                <w:lang w:eastAsia="en-GB"/>
              </w:rPr>
              <w:t>carb )</w:t>
            </w:r>
            <w:proofErr w:type="gramEnd"/>
            <w:r w:rsidRPr="00BE11E8">
              <w:rPr>
                <w:rFonts w:eastAsia="Times New Roman" w:cstheme="minorHAnsi"/>
                <w:color w:val="000000"/>
                <w:lang w:eastAsia="en-GB"/>
              </w:rPr>
              <w:t xml:space="preserve"> </w:t>
            </w:r>
          </w:p>
        </w:tc>
        <w:tc>
          <w:tcPr>
            <w:tcW w:w="3789" w:type="dxa"/>
            <w:tcBorders>
              <w:top w:val="nil"/>
              <w:left w:val="nil"/>
              <w:bottom w:val="single" w:sz="4" w:space="0" w:color="auto"/>
              <w:right w:val="single" w:sz="4" w:space="0" w:color="auto"/>
            </w:tcBorders>
            <w:noWrap/>
            <w:vAlign w:val="center"/>
            <w:hideMark/>
          </w:tcPr>
          <w:p w14:paraId="1702C81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21/24mm</w:t>
            </w:r>
          </w:p>
        </w:tc>
      </w:tr>
      <w:tr w:rsidR="00BE11E8" w:rsidRPr="00BE11E8" w14:paraId="56670A91"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94EC8C7"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Vauxhall Nova, Corsa, Tigra</w:t>
            </w:r>
          </w:p>
        </w:tc>
        <w:tc>
          <w:tcPr>
            <w:tcW w:w="2822" w:type="dxa"/>
            <w:tcBorders>
              <w:top w:val="nil"/>
              <w:left w:val="nil"/>
              <w:bottom w:val="single" w:sz="4" w:space="0" w:color="auto"/>
              <w:right w:val="single" w:sz="4" w:space="0" w:color="auto"/>
            </w:tcBorders>
            <w:noWrap/>
            <w:vAlign w:val="center"/>
            <w:hideMark/>
          </w:tcPr>
          <w:p w14:paraId="6E795A59"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w:t>
            </w:r>
          </w:p>
        </w:tc>
        <w:tc>
          <w:tcPr>
            <w:tcW w:w="3789" w:type="dxa"/>
            <w:tcBorders>
              <w:top w:val="nil"/>
              <w:left w:val="nil"/>
              <w:bottom w:val="single" w:sz="4" w:space="0" w:color="auto"/>
              <w:right w:val="single" w:sz="4" w:space="0" w:color="auto"/>
            </w:tcBorders>
            <w:noWrap/>
            <w:vAlign w:val="center"/>
            <w:hideMark/>
          </w:tcPr>
          <w:p w14:paraId="408C034A" w14:textId="77777777" w:rsidR="00BE11E8" w:rsidRPr="00BE11E8" w:rsidRDefault="00BE11E8" w:rsidP="00787153">
            <w:pPr>
              <w:spacing w:after="0" w:line="240" w:lineRule="auto"/>
              <w:rPr>
                <w:rFonts w:eastAsia="Times New Roman" w:cstheme="minorHAnsi"/>
                <w:color w:val="000000"/>
                <w:lang w:eastAsia="en-GB"/>
              </w:rPr>
            </w:pPr>
            <w:proofErr w:type="spellStart"/>
            <w:r w:rsidRPr="00BE11E8">
              <w:rPr>
                <w:rFonts w:eastAsia="Times New Roman" w:cstheme="minorHAnsi"/>
                <w:color w:val="000000"/>
                <w:lang w:eastAsia="en-GB"/>
              </w:rPr>
              <w:t>Peirburg</w:t>
            </w:r>
            <w:proofErr w:type="spellEnd"/>
            <w:r w:rsidRPr="00BE11E8">
              <w:rPr>
                <w:rFonts w:eastAsia="Times New Roman" w:cstheme="minorHAnsi"/>
                <w:color w:val="000000"/>
                <w:lang w:eastAsia="en-GB"/>
              </w:rPr>
              <w:t xml:space="preserve"> 2E3 20/24mm</w:t>
            </w:r>
          </w:p>
        </w:tc>
      </w:tr>
      <w:tr w:rsidR="00BE11E8" w:rsidRPr="00BE11E8" w14:paraId="460D03E8" w14:textId="77777777" w:rsidTr="00863216">
        <w:trPr>
          <w:trHeight w:val="294"/>
        </w:trPr>
        <w:tc>
          <w:tcPr>
            <w:tcW w:w="2822" w:type="dxa"/>
            <w:tcBorders>
              <w:top w:val="nil"/>
              <w:left w:val="single" w:sz="4" w:space="0" w:color="auto"/>
              <w:bottom w:val="single" w:sz="4" w:space="0" w:color="auto"/>
              <w:right w:val="single" w:sz="4" w:space="0" w:color="auto"/>
            </w:tcBorders>
            <w:noWrap/>
            <w:vAlign w:val="center"/>
            <w:hideMark/>
          </w:tcPr>
          <w:p w14:paraId="4A0D50F7"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Volkswagen Golf, Polo, Passat </w:t>
            </w:r>
          </w:p>
        </w:tc>
        <w:tc>
          <w:tcPr>
            <w:tcW w:w="2822" w:type="dxa"/>
            <w:tcBorders>
              <w:top w:val="nil"/>
              <w:left w:val="nil"/>
              <w:bottom w:val="single" w:sz="4" w:space="0" w:color="auto"/>
              <w:right w:val="single" w:sz="4" w:space="0" w:color="auto"/>
            </w:tcBorders>
            <w:noWrap/>
            <w:vAlign w:val="center"/>
            <w:hideMark/>
          </w:tcPr>
          <w:p w14:paraId="7BE7E9F8"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w:t>
            </w:r>
          </w:p>
        </w:tc>
        <w:tc>
          <w:tcPr>
            <w:tcW w:w="3789" w:type="dxa"/>
            <w:tcBorders>
              <w:top w:val="nil"/>
              <w:left w:val="nil"/>
              <w:bottom w:val="single" w:sz="4" w:space="0" w:color="auto"/>
              <w:right w:val="single" w:sz="4" w:space="0" w:color="auto"/>
            </w:tcBorders>
            <w:noWrap/>
            <w:vAlign w:val="center"/>
            <w:hideMark/>
          </w:tcPr>
          <w:p w14:paraId="0B07D1EC" w14:textId="77777777" w:rsidR="00BE11E8" w:rsidRPr="00BE11E8" w:rsidRDefault="00BE11E8" w:rsidP="00787153">
            <w:pPr>
              <w:spacing w:after="0" w:line="240" w:lineRule="auto"/>
              <w:rPr>
                <w:rFonts w:eastAsia="Times New Roman" w:cstheme="minorHAnsi"/>
                <w:color w:val="000000"/>
                <w:lang w:eastAsia="en-GB"/>
              </w:rPr>
            </w:pPr>
            <w:r w:rsidRPr="00BE11E8">
              <w:rPr>
                <w:rFonts w:eastAsia="Times New Roman" w:cstheme="minorHAnsi"/>
                <w:color w:val="000000"/>
                <w:lang w:eastAsia="en-GB"/>
              </w:rPr>
              <w:t xml:space="preserve">21/23 or </w:t>
            </w:r>
            <w:proofErr w:type="spellStart"/>
            <w:r w:rsidRPr="00BE11E8">
              <w:rPr>
                <w:rFonts w:eastAsia="Times New Roman" w:cstheme="minorHAnsi"/>
                <w:color w:val="000000"/>
                <w:lang w:eastAsia="en-GB"/>
              </w:rPr>
              <w:t>Peirburg</w:t>
            </w:r>
            <w:proofErr w:type="spellEnd"/>
            <w:r w:rsidRPr="00BE11E8">
              <w:rPr>
                <w:rFonts w:eastAsia="Times New Roman" w:cstheme="minorHAnsi"/>
                <w:color w:val="000000"/>
                <w:lang w:eastAsia="en-GB"/>
              </w:rPr>
              <w:t xml:space="preserve"> 2E3 20/24mm</w:t>
            </w:r>
          </w:p>
        </w:tc>
      </w:tr>
    </w:tbl>
    <w:p w14:paraId="266DEAC6" w14:textId="77777777" w:rsidR="00D67C76" w:rsidRPr="000E4FBC" w:rsidRDefault="00D67C76" w:rsidP="00D67C76">
      <w:pPr>
        <w:rPr>
          <w:rFonts w:cstheme="minorHAnsi"/>
          <w:b/>
          <w:bCs/>
        </w:rPr>
      </w:pPr>
      <w:r w:rsidRPr="000E4FBC">
        <w:rPr>
          <w:rFonts w:cstheme="minorHAnsi"/>
          <w:b/>
          <w:bCs/>
        </w:rPr>
        <w:t>New Eligible Cars:</w:t>
      </w:r>
    </w:p>
    <w:tbl>
      <w:tblPr>
        <w:tblW w:w="6535" w:type="dxa"/>
        <w:tblLook w:val="04A0" w:firstRow="1" w:lastRow="0" w:firstColumn="1" w:lastColumn="0" w:noHBand="0" w:noVBand="1"/>
      </w:tblPr>
      <w:tblGrid>
        <w:gridCol w:w="1485"/>
        <w:gridCol w:w="810"/>
        <w:gridCol w:w="2360"/>
        <w:gridCol w:w="1880"/>
      </w:tblGrid>
      <w:tr w:rsidR="00D67C76" w:rsidRPr="00DC4D17" w14:paraId="1EFBEE29" w14:textId="77777777" w:rsidTr="006268D0">
        <w:trPr>
          <w:trHeight w:val="300"/>
        </w:trPr>
        <w:tc>
          <w:tcPr>
            <w:tcW w:w="1485" w:type="dxa"/>
            <w:tcBorders>
              <w:top w:val="single" w:sz="4" w:space="0" w:color="auto"/>
              <w:left w:val="single" w:sz="4" w:space="0" w:color="auto"/>
              <w:bottom w:val="single" w:sz="4" w:space="0" w:color="auto"/>
              <w:right w:val="single" w:sz="4" w:space="0" w:color="auto"/>
            </w:tcBorders>
            <w:noWrap/>
            <w:vAlign w:val="bottom"/>
            <w:hideMark/>
          </w:tcPr>
          <w:p w14:paraId="61D46BAB"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Manufacturer</w:t>
            </w:r>
          </w:p>
        </w:tc>
        <w:tc>
          <w:tcPr>
            <w:tcW w:w="810" w:type="dxa"/>
            <w:tcBorders>
              <w:top w:val="single" w:sz="4" w:space="0" w:color="auto"/>
              <w:left w:val="nil"/>
              <w:bottom w:val="single" w:sz="4" w:space="0" w:color="auto"/>
              <w:right w:val="single" w:sz="4" w:space="0" w:color="auto"/>
            </w:tcBorders>
            <w:noWrap/>
            <w:vAlign w:val="bottom"/>
            <w:hideMark/>
          </w:tcPr>
          <w:p w14:paraId="2D3372BD"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Model</w:t>
            </w:r>
          </w:p>
        </w:tc>
        <w:tc>
          <w:tcPr>
            <w:tcW w:w="2360" w:type="dxa"/>
            <w:tcBorders>
              <w:top w:val="single" w:sz="4" w:space="0" w:color="auto"/>
              <w:left w:val="nil"/>
              <w:bottom w:val="single" w:sz="4" w:space="0" w:color="auto"/>
              <w:right w:val="single" w:sz="4" w:space="0" w:color="auto"/>
            </w:tcBorders>
            <w:noWrap/>
            <w:vAlign w:val="bottom"/>
            <w:hideMark/>
          </w:tcPr>
          <w:p w14:paraId="29C57A8D"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Engines</w:t>
            </w:r>
          </w:p>
        </w:tc>
        <w:tc>
          <w:tcPr>
            <w:tcW w:w="1880" w:type="dxa"/>
            <w:tcBorders>
              <w:top w:val="single" w:sz="4" w:space="0" w:color="auto"/>
              <w:left w:val="nil"/>
              <w:bottom w:val="single" w:sz="4" w:space="0" w:color="auto"/>
              <w:right w:val="single" w:sz="4" w:space="0" w:color="auto"/>
            </w:tcBorders>
            <w:noWrap/>
            <w:vAlign w:val="bottom"/>
            <w:hideMark/>
          </w:tcPr>
          <w:p w14:paraId="17FB4E6A" w14:textId="77777777" w:rsidR="00D67C76" w:rsidRPr="00DC4D17" w:rsidRDefault="00D67C76" w:rsidP="006268D0">
            <w:pPr>
              <w:spacing w:after="0" w:line="240" w:lineRule="auto"/>
              <w:rPr>
                <w:rFonts w:eastAsia="Times New Roman" w:cstheme="minorHAnsi"/>
                <w:b/>
                <w:bCs/>
                <w:color w:val="000000"/>
                <w:lang w:eastAsia="en-GB"/>
              </w:rPr>
            </w:pPr>
            <w:r w:rsidRPr="00DC4D17">
              <w:rPr>
                <w:rFonts w:eastAsia="Times New Roman" w:cstheme="minorHAnsi"/>
                <w:b/>
                <w:bCs/>
                <w:color w:val="000000"/>
                <w:lang w:eastAsia="en-GB"/>
              </w:rPr>
              <w:t>Carburettor</w:t>
            </w:r>
          </w:p>
        </w:tc>
      </w:tr>
      <w:tr w:rsidR="00D67C76" w:rsidRPr="00DC4D17" w14:paraId="22C01197"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41EC5078"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Citroen</w:t>
            </w:r>
          </w:p>
        </w:tc>
        <w:tc>
          <w:tcPr>
            <w:tcW w:w="810" w:type="dxa"/>
            <w:tcBorders>
              <w:top w:val="nil"/>
              <w:left w:val="nil"/>
              <w:bottom w:val="single" w:sz="4" w:space="0" w:color="auto"/>
              <w:right w:val="single" w:sz="4" w:space="0" w:color="auto"/>
            </w:tcBorders>
            <w:noWrap/>
            <w:vAlign w:val="bottom"/>
            <w:hideMark/>
          </w:tcPr>
          <w:p w14:paraId="21D7E091"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AX</w:t>
            </w:r>
          </w:p>
        </w:tc>
        <w:tc>
          <w:tcPr>
            <w:tcW w:w="2360" w:type="dxa"/>
            <w:tcBorders>
              <w:top w:val="nil"/>
              <w:left w:val="nil"/>
              <w:bottom w:val="single" w:sz="4" w:space="0" w:color="auto"/>
              <w:right w:val="single" w:sz="4" w:space="0" w:color="auto"/>
            </w:tcBorders>
            <w:noWrap/>
            <w:vAlign w:val="bottom"/>
            <w:hideMark/>
          </w:tcPr>
          <w:p w14:paraId="71CECD6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w:t>
            </w:r>
          </w:p>
        </w:tc>
        <w:tc>
          <w:tcPr>
            <w:tcW w:w="1880" w:type="dxa"/>
            <w:tcBorders>
              <w:top w:val="nil"/>
              <w:left w:val="nil"/>
              <w:bottom w:val="single" w:sz="4" w:space="0" w:color="auto"/>
              <w:right w:val="single" w:sz="4" w:space="0" w:color="auto"/>
            </w:tcBorders>
            <w:noWrap/>
            <w:vAlign w:val="bottom"/>
            <w:hideMark/>
          </w:tcPr>
          <w:p w14:paraId="25AAC12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65685E5F"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D6F9856"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7D33E3D8"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Saxo</w:t>
            </w:r>
          </w:p>
        </w:tc>
        <w:tc>
          <w:tcPr>
            <w:tcW w:w="2360" w:type="dxa"/>
            <w:tcBorders>
              <w:top w:val="nil"/>
              <w:left w:val="nil"/>
              <w:bottom w:val="single" w:sz="4" w:space="0" w:color="auto"/>
              <w:right w:val="single" w:sz="4" w:space="0" w:color="auto"/>
            </w:tcBorders>
            <w:noWrap/>
            <w:vAlign w:val="bottom"/>
            <w:hideMark/>
          </w:tcPr>
          <w:p w14:paraId="4AB8D60C"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w:t>
            </w:r>
          </w:p>
        </w:tc>
        <w:tc>
          <w:tcPr>
            <w:tcW w:w="1880" w:type="dxa"/>
            <w:tcBorders>
              <w:top w:val="nil"/>
              <w:left w:val="nil"/>
              <w:bottom w:val="single" w:sz="4" w:space="0" w:color="auto"/>
              <w:right w:val="single" w:sz="4" w:space="0" w:color="auto"/>
            </w:tcBorders>
            <w:noWrap/>
            <w:vAlign w:val="bottom"/>
            <w:hideMark/>
          </w:tcPr>
          <w:p w14:paraId="2FF8588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5E582921"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6FF958F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Ford</w:t>
            </w:r>
          </w:p>
        </w:tc>
        <w:tc>
          <w:tcPr>
            <w:tcW w:w="810" w:type="dxa"/>
            <w:tcBorders>
              <w:top w:val="nil"/>
              <w:left w:val="nil"/>
              <w:bottom w:val="single" w:sz="4" w:space="0" w:color="auto"/>
              <w:right w:val="single" w:sz="4" w:space="0" w:color="auto"/>
            </w:tcBorders>
            <w:noWrap/>
            <w:vAlign w:val="bottom"/>
            <w:hideMark/>
          </w:tcPr>
          <w:p w14:paraId="4BD728F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Fiesta</w:t>
            </w:r>
          </w:p>
        </w:tc>
        <w:tc>
          <w:tcPr>
            <w:tcW w:w="2360" w:type="dxa"/>
            <w:tcBorders>
              <w:top w:val="nil"/>
              <w:left w:val="nil"/>
              <w:bottom w:val="single" w:sz="4" w:space="0" w:color="auto"/>
              <w:right w:val="single" w:sz="4" w:space="0" w:color="auto"/>
            </w:tcBorders>
            <w:noWrap/>
            <w:vAlign w:val="bottom"/>
            <w:hideMark/>
          </w:tcPr>
          <w:p w14:paraId="184B63C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1388cc 16v</w:t>
            </w:r>
          </w:p>
        </w:tc>
        <w:tc>
          <w:tcPr>
            <w:tcW w:w="1880" w:type="dxa"/>
            <w:tcBorders>
              <w:top w:val="nil"/>
              <w:left w:val="nil"/>
              <w:bottom w:val="single" w:sz="4" w:space="0" w:color="auto"/>
              <w:right w:val="single" w:sz="4" w:space="0" w:color="auto"/>
            </w:tcBorders>
            <w:noWrap/>
            <w:vAlign w:val="bottom"/>
            <w:hideMark/>
          </w:tcPr>
          <w:p w14:paraId="1F3F66D1"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2C45C41F"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772EC295"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57EBC80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KA</w:t>
            </w:r>
          </w:p>
        </w:tc>
        <w:tc>
          <w:tcPr>
            <w:tcW w:w="2360" w:type="dxa"/>
            <w:tcBorders>
              <w:top w:val="nil"/>
              <w:left w:val="nil"/>
              <w:bottom w:val="single" w:sz="4" w:space="0" w:color="auto"/>
              <w:right w:val="single" w:sz="4" w:space="0" w:color="auto"/>
            </w:tcBorders>
            <w:noWrap/>
            <w:vAlign w:val="bottom"/>
            <w:hideMark/>
          </w:tcPr>
          <w:p w14:paraId="0B65EF7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1388cc 16v</w:t>
            </w:r>
          </w:p>
        </w:tc>
        <w:tc>
          <w:tcPr>
            <w:tcW w:w="1880" w:type="dxa"/>
            <w:tcBorders>
              <w:top w:val="nil"/>
              <w:left w:val="nil"/>
              <w:bottom w:val="single" w:sz="4" w:space="0" w:color="auto"/>
              <w:right w:val="single" w:sz="4" w:space="0" w:color="auto"/>
            </w:tcBorders>
            <w:noWrap/>
            <w:vAlign w:val="bottom"/>
            <w:hideMark/>
          </w:tcPr>
          <w:p w14:paraId="60A16FAA"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029085CA"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0B819A4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060948E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Puma</w:t>
            </w:r>
          </w:p>
        </w:tc>
        <w:tc>
          <w:tcPr>
            <w:tcW w:w="2360" w:type="dxa"/>
            <w:tcBorders>
              <w:top w:val="nil"/>
              <w:left w:val="nil"/>
              <w:bottom w:val="single" w:sz="4" w:space="0" w:color="auto"/>
              <w:right w:val="single" w:sz="4" w:space="0" w:color="auto"/>
            </w:tcBorders>
            <w:noWrap/>
            <w:vAlign w:val="bottom"/>
            <w:hideMark/>
          </w:tcPr>
          <w:p w14:paraId="2D3F747B"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1388cc 16v</w:t>
            </w:r>
          </w:p>
        </w:tc>
        <w:tc>
          <w:tcPr>
            <w:tcW w:w="1880" w:type="dxa"/>
            <w:tcBorders>
              <w:top w:val="nil"/>
              <w:left w:val="nil"/>
              <w:bottom w:val="single" w:sz="4" w:space="0" w:color="auto"/>
              <w:right w:val="single" w:sz="4" w:space="0" w:color="auto"/>
            </w:tcBorders>
            <w:noWrap/>
            <w:vAlign w:val="bottom"/>
            <w:hideMark/>
          </w:tcPr>
          <w:p w14:paraId="766457F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6DEE3D55"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7D695A0A"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Honda</w:t>
            </w:r>
          </w:p>
        </w:tc>
        <w:tc>
          <w:tcPr>
            <w:tcW w:w="810" w:type="dxa"/>
            <w:tcBorders>
              <w:top w:val="nil"/>
              <w:left w:val="nil"/>
              <w:bottom w:val="single" w:sz="4" w:space="0" w:color="auto"/>
              <w:right w:val="single" w:sz="4" w:space="0" w:color="auto"/>
            </w:tcBorders>
            <w:noWrap/>
            <w:vAlign w:val="bottom"/>
            <w:hideMark/>
          </w:tcPr>
          <w:p w14:paraId="4DB032A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Civic</w:t>
            </w:r>
          </w:p>
        </w:tc>
        <w:tc>
          <w:tcPr>
            <w:tcW w:w="2360" w:type="dxa"/>
            <w:tcBorders>
              <w:top w:val="nil"/>
              <w:left w:val="nil"/>
              <w:bottom w:val="single" w:sz="4" w:space="0" w:color="auto"/>
              <w:right w:val="single" w:sz="4" w:space="0" w:color="auto"/>
            </w:tcBorders>
            <w:noWrap/>
            <w:vAlign w:val="bottom"/>
            <w:hideMark/>
          </w:tcPr>
          <w:p w14:paraId="7B946611"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1343cc 16v or 1386cc 16v</w:t>
            </w:r>
          </w:p>
        </w:tc>
        <w:tc>
          <w:tcPr>
            <w:tcW w:w="1880" w:type="dxa"/>
            <w:tcBorders>
              <w:top w:val="nil"/>
              <w:left w:val="nil"/>
              <w:bottom w:val="single" w:sz="4" w:space="0" w:color="auto"/>
              <w:right w:val="single" w:sz="4" w:space="0" w:color="auto"/>
            </w:tcBorders>
            <w:noWrap/>
            <w:vAlign w:val="bottom"/>
            <w:hideMark/>
          </w:tcPr>
          <w:p w14:paraId="071C90D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12C4F841"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67B3D7EB"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lastRenderedPageBreak/>
              <w:t> </w:t>
            </w:r>
          </w:p>
        </w:tc>
        <w:tc>
          <w:tcPr>
            <w:tcW w:w="810" w:type="dxa"/>
            <w:tcBorders>
              <w:top w:val="nil"/>
              <w:left w:val="nil"/>
              <w:bottom w:val="single" w:sz="4" w:space="0" w:color="auto"/>
              <w:right w:val="single" w:sz="4" w:space="0" w:color="auto"/>
            </w:tcBorders>
            <w:noWrap/>
            <w:vAlign w:val="bottom"/>
            <w:hideMark/>
          </w:tcPr>
          <w:p w14:paraId="796F3DE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CRX</w:t>
            </w:r>
          </w:p>
        </w:tc>
        <w:tc>
          <w:tcPr>
            <w:tcW w:w="2360" w:type="dxa"/>
            <w:tcBorders>
              <w:top w:val="nil"/>
              <w:left w:val="nil"/>
              <w:bottom w:val="single" w:sz="4" w:space="0" w:color="auto"/>
              <w:right w:val="single" w:sz="4" w:space="0" w:color="auto"/>
            </w:tcBorders>
            <w:noWrap/>
            <w:vAlign w:val="bottom"/>
            <w:hideMark/>
          </w:tcPr>
          <w:p w14:paraId="3BA646C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1343cc 16v or 1386cc 16v</w:t>
            </w:r>
          </w:p>
        </w:tc>
        <w:tc>
          <w:tcPr>
            <w:tcW w:w="1880" w:type="dxa"/>
            <w:tcBorders>
              <w:top w:val="nil"/>
              <w:left w:val="nil"/>
              <w:bottom w:val="single" w:sz="4" w:space="0" w:color="auto"/>
              <w:right w:val="single" w:sz="4" w:space="0" w:color="auto"/>
            </w:tcBorders>
            <w:noWrap/>
            <w:vAlign w:val="bottom"/>
            <w:hideMark/>
          </w:tcPr>
          <w:p w14:paraId="74F5BF9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C1B0996"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29747FC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Nissan</w:t>
            </w:r>
          </w:p>
        </w:tc>
        <w:tc>
          <w:tcPr>
            <w:tcW w:w="810" w:type="dxa"/>
            <w:tcBorders>
              <w:top w:val="nil"/>
              <w:left w:val="nil"/>
              <w:bottom w:val="single" w:sz="4" w:space="0" w:color="auto"/>
              <w:right w:val="single" w:sz="4" w:space="0" w:color="auto"/>
            </w:tcBorders>
            <w:noWrap/>
            <w:vAlign w:val="bottom"/>
            <w:hideMark/>
          </w:tcPr>
          <w:p w14:paraId="7557991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Micra</w:t>
            </w:r>
          </w:p>
        </w:tc>
        <w:tc>
          <w:tcPr>
            <w:tcW w:w="2360" w:type="dxa"/>
            <w:tcBorders>
              <w:top w:val="nil"/>
              <w:left w:val="nil"/>
              <w:bottom w:val="single" w:sz="4" w:space="0" w:color="auto"/>
              <w:right w:val="single" w:sz="4" w:space="0" w:color="auto"/>
            </w:tcBorders>
            <w:noWrap/>
            <w:vAlign w:val="bottom"/>
            <w:hideMark/>
          </w:tcPr>
          <w:p w14:paraId="3C97E07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1275cc 16v or 1392cc 16v</w:t>
            </w:r>
          </w:p>
        </w:tc>
        <w:tc>
          <w:tcPr>
            <w:tcW w:w="1880" w:type="dxa"/>
            <w:tcBorders>
              <w:top w:val="nil"/>
              <w:left w:val="nil"/>
              <w:bottom w:val="single" w:sz="4" w:space="0" w:color="auto"/>
              <w:right w:val="single" w:sz="4" w:space="0" w:color="auto"/>
            </w:tcBorders>
            <w:noWrap/>
            <w:vAlign w:val="bottom"/>
            <w:hideMark/>
          </w:tcPr>
          <w:p w14:paraId="298C07FC"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1191F251"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44BC4CA"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center"/>
            <w:hideMark/>
          </w:tcPr>
          <w:p w14:paraId="59C9589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Sunny</w:t>
            </w:r>
          </w:p>
        </w:tc>
        <w:tc>
          <w:tcPr>
            <w:tcW w:w="2360" w:type="dxa"/>
            <w:tcBorders>
              <w:top w:val="nil"/>
              <w:left w:val="nil"/>
              <w:bottom w:val="single" w:sz="4" w:space="0" w:color="auto"/>
              <w:right w:val="single" w:sz="4" w:space="0" w:color="auto"/>
            </w:tcBorders>
            <w:noWrap/>
            <w:vAlign w:val="bottom"/>
            <w:hideMark/>
          </w:tcPr>
          <w:p w14:paraId="1C597A1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1275cc 16v or 1392cc 16v</w:t>
            </w:r>
          </w:p>
        </w:tc>
        <w:tc>
          <w:tcPr>
            <w:tcW w:w="1880" w:type="dxa"/>
            <w:tcBorders>
              <w:top w:val="nil"/>
              <w:left w:val="nil"/>
              <w:bottom w:val="single" w:sz="4" w:space="0" w:color="auto"/>
              <w:right w:val="single" w:sz="4" w:space="0" w:color="auto"/>
            </w:tcBorders>
            <w:noWrap/>
            <w:vAlign w:val="bottom"/>
            <w:hideMark/>
          </w:tcPr>
          <w:p w14:paraId="2FACC1C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3D1D4B6"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2709C1C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Peugeot</w:t>
            </w:r>
          </w:p>
        </w:tc>
        <w:tc>
          <w:tcPr>
            <w:tcW w:w="810" w:type="dxa"/>
            <w:tcBorders>
              <w:top w:val="nil"/>
              <w:left w:val="nil"/>
              <w:bottom w:val="single" w:sz="4" w:space="0" w:color="auto"/>
              <w:right w:val="single" w:sz="4" w:space="0" w:color="auto"/>
            </w:tcBorders>
            <w:noWrap/>
            <w:vAlign w:val="center"/>
            <w:hideMark/>
          </w:tcPr>
          <w:p w14:paraId="3C5CAE0A"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106</w:t>
            </w:r>
          </w:p>
        </w:tc>
        <w:tc>
          <w:tcPr>
            <w:tcW w:w="2360" w:type="dxa"/>
            <w:tcBorders>
              <w:top w:val="nil"/>
              <w:left w:val="nil"/>
              <w:bottom w:val="single" w:sz="4" w:space="0" w:color="auto"/>
              <w:right w:val="single" w:sz="4" w:space="0" w:color="auto"/>
            </w:tcBorders>
            <w:noWrap/>
            <w:vAlign w:val="bottom"/>
            <w:hideMark/>
          </w:tcPr>
          <w:p w14:paraId="4A8D83EF"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320B3A8C"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2383A353"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53DA51BD"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center"/>
            <w:hideMark/>
          </w:tcPr>
          <w:p w14:paraId="797E90C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205</w:t>
            </w:r>
          </w:p>
        </w:tc>
        <w:tc>
          <w:tcPr>
            <w:tcW w:w="2360" w:type="dxa"/>
            <w:tcBorders>
              <w:top w:val="nil"/>
              <w:left w:val="nil"/>
              <w:bottom w:val="single" w:sz="4" w:space="0" w:color="auto"/>
              <w:right w:val="single" w:sz="4" w:space="0" w:color="auto"/>
            </w:tcBorders>
            <w:noWrap/>
            <w:vAlign w:val="bottom"/>
            <w:hideMark/>
          </w:tcPr>
          <w:p w14:paraId="0786242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4026973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1BEADD5"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0C1D5D2E"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center"/>
            <w:hideMark/>
          </w:tcPr>
          <w:p w14:paraId="5D8C5FC3"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206</w:t>
            </w:r>
          </w:p>
        </w:tc>
        <w:tc>
          <w:tcPr>
            <w:tcW w:w="2360" w:type="dxa"/>
            <w:tcBorders>
              <w:top w:val="nil"/>
              <w:left w:val="nil"/>
              <w:bottom w:val="single" w:sz="4" w:space="0" w:color="auto"/>
              <w:right w:val="single" w:sz="4" w:space="0" w:color="auto"/>
            </w:tcBorders>
            <w:noWrap/>
            <w:vAlign w:val="bottom"/>
            <w:hideMark/>
          </w:tcPr>
          <w:p w14:paraId="6D42A29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30636FA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17847BC0"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3B1FBA9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Renault</w:t>
            </w:r>
          </w:p>
        </w:tc>
        <w:tc>
          <w:tcPr>
            <w:tcW w:w="810" w:type="dxa"/>
            <w:tcBorders>
              <w:top w:val="nil"/>
              <w:left w:val="nil"/>
              <w:bottom w:val="single" w:sz="4" w:space="0" w:color="auto"/>
              <w:right w:val="single" w:sz="4" w:space="0" w:color="auto"/>
            </w:tcBorders>
            <w:noWrap/>
            <w:vAlign w:val="center"/>
            <w:hideMark/>
          </w:tcPr>
          <w:p w14:paraId="4B470B27"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Clio</w:t>
            </w:r>
          </w:p>
        </w:tc>
        <w:tc>
          <w:tcPr>
            <w:tcW w:w="2360" w:type="dxa"/>
            <w:tcBorders>
              <w:top w:val="nil"/>
              <w:left w:val="nil"/>
              <w:bottom w:val="single" w:sz="4" w:space="0" w:color="auto"/>
              <w:right w:val="single" w:sz="4" w:space="0" w:color="auto"/>
            </w:tcBorders>
            <w:noWrap/>
            <w:vAlign w:val="bottom"/>
            <w:hideMark/>
          </w:tcPr>
          <w:p w14:paraId="7F83A32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1360cc 8v or 16v</w:t>
            </w:r>
          </w:p>
        </w:tc>
        <w:tc>
          <w:tcPr>
            <w:tcW w:w="1880" w:type="dxa"/>
            <w:tcBorders>
              <w:top w:val="nil"/>
              <w:left w:val="nil"/>
              <w:bottom w:val="single" w:sz="4" w:space="0" w:color="auto"/>
              <w:right w:val="single" w:sz="4" w:space="0" w:color="auto"/>
            </w:tcBorders>
            <w:noWrap/>
            <w:vAlign w:val="bottom"/>
            <w:hideMark/>
          </w:tcPr>
          <w:p w14:paraId="7816A35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57107412"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508C2B1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Suzuki</w:t>
            </w:r>
          </w:p>
        </w:tc>
        <w:tc>
          <w:tcPr>
            <w:tcW w:w="810" w:type="dxa"/>
            <w:tcBorders>
              <w:top w:val="nil"/>
              <w:left w:val="nil"/>
              <w:bottom w:val="single" w:sz="4" w:space="0" w:color="auto"/>
              <w:right w:val="single" w:sz="4" w:space="0" w:color="auto"/>
            </w:tcBorders>
            <w:noWrap/>
            <w:vAlign w:val="bottom"/>
            <w:hideMark/>
          </w:tcPr>
          <w:p w14:paraId="2C5D45D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Swift</w:t>
            </w:r>
          </w:p>
        </w:tc>
        <w:tc>
          <w:tcPr>
            <w:tcW w:w="2360" w:type="dxa"/>
            <w:tcBorders>
              <w:top w:val="nil"/>
              <w:left w:val="nil"/>
              <w:bottom w:val="single" w:sz="4" w:space="0" w:color="auto"/>
              <w:right w:val="single" w:sz="4" w:space="0" w:color="auto"/>
            </w:tcBorders>
            <w:noWrap/>
            <w:vAlign w:val="bottom"/>
            <w:hideMark/>
          </w:tcPr>
          <w:p w14:paraId="114CAC43"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1298cc 16v</w:t>
            </w:r>
          </w:p>
        </w:tc>
        <w:tc>
          <w:tcPr>
            <w:tcW w:w="1880" w:type="dxa"/>
            <w:tcBorders>
              <w:top w:val="nil"/>
              <w:left w:val="nil"/>
              <w:bottom w:val="single" w:sz="4" w:space="0" w:color="auto"/>
              <w:right w:val="single" w:sz="4" w:space="0" w:color="auto"/>
            </w:tcBorders>
            <w:noWrap/>
            <w:vAlign w:val="bottom"/>
            <w:hideMark/>
          </w:tcPr>
          <w:p w14:paraId="45793C7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5D0EC30F" w14:textId="77777777" w:rsidTr="006268D0">
        <w:trPr>
          <w:trHeight w:val="1052"/>
        </w:trPr>
        <w:tc>
          <w:tcPr>
            <w:tcW w:w="1485" w:type="dxa"/>
            <w:tcBorders>
              <w:top w:val="nil"/>
              <w:left w:val="single" w:sz="4" w:space="0" w:color="auto"/>
              <w:bottom w:val="single" w:sz="4" w:space="0" w:color="auto"/>
              <w:right w:val="single" w:sz="4" w:space="0" w:color="auto"/>
            </w:tcBorders>
            <w:noWrap/>
            <w:vAlign w:val="bottom"/>
          </w:tcPr>
          <w:p w14:paraId="2D41B925" w14:textId="77777777" w:rsidR="00D67C76" w:rsidRPr="00DC4D17" w:rsidRDefault="00D67C76" w:rsidP="006268D0">
            <w:pPr>
              <w:spacing w:after="0" w:line="240" w:lineRule="auto"/>
              <w:rPr>
                <w:rFonts w:eastAsia="Times New Roman" w:cstheme="minorHAnsi"/>
                <w:color w:val="000000"/>
                <w:lang w:eastAsia="en-GB"/>
              </w:rPr>
            </w:pPr>
            <w:r>
              <w:rPr>
                <w:rFonts w:eastAsia="Times New Roman" w:cstheme="minorHAnsi"/>
                <w:color w:val="000000"/>
                <w:lang w:eastAsia="en-GB"/>
              </w:rPr>
              <w:t xml:space="preserve">Toyota </w:t>
            </w:r>
          </w:p>
        </w:tc>
        <w:tc>
          <w:tcPr>
            <w:tcW w:w="810" w:type="dxa"/>
            <w:tcBorders>
              <w:top w:val="nil"/>
              <w:left w:val="nil"/>
              <w:bottom w:val="single" w:sz="4" w:space="0" w:color="auto"/>
              <w:right w:val="single" w:sz="4" w:space="0" w:color="auto"/>
            </w:tcBorders>
            <w:vAlign w:val="center"/>
          </w:tcPr>
          <w:p w14:paraId="4D689BC7" w14:textId="77777777" w:rsidR="00D67C76" w:rsidRDefault="00D67C76" w:rsidP="006268D0">
            <w:pPr>
              <w:spacing w:after="0" w:line="240" w:lineRule="auto"/>
              <w:jc w:val="center"/>
              <w:rPr>
                <w:rFonts w:eastAsia="Times New Roman" w:cstheme="minorHAnsi"/>
                <w:color w:val="000000"/>
                <w:lang w:eastAsia="en-GB"/>
              </w:rPr>
            </w:pPr>
            <w:proofErr w:type="spellStart"/>
            <w:r>
              <w:rPr>
                <w:rFonts w:eastAsia="Times New Roman" w:cstheme="minorHAnsi"/>
                <w:color w:val="000000"/>
                <w:lang w:eastAsia="en-GB"/>
              </w:rPr>
              <w:t>Zaris</w:t>
            </w:r>
            <w:proofErr w:type="spellEnd"/>
          </w:p>
        </w:tc>
        <w:tc>
          <w:tcPr>
            <w:tcW w:w="2360" w:type="dxa"/>
            <w:tcBorders>
              <w:top w:val="nil"/>
              <w:left w:val="nil"/>
              <w:bottom w:val="single" w:sz="4" w:space="0" w:color="auto"/>
              <w:right w:val="single" w:sz="4" w:space="0" w:color="auto"/>
            </w:tcBorders>
            <w:noWrap/>
            <w:vAlign w:val="center"/>
          </w:tcPr>
          <w:p w14:paraId="412D0B3E" w14:textId="77777777" w:rsidR="00D67C76" w:rsidRDefault="00D67C76" w:rsidP="006268D0">
            <w:pPr>
              <w:spacing w:after="0" w:line="240" w:lineRule="auto"/>
              <w:rPr>
                <w:rFonts w:eastAsia="Times New Roman" w:cstheme="minorHAnsi"/>
                <w:color w:val="000000"/>
                <w:lang w:eastAsia="en-GB"/>
              </w:rPr>
            </w:pPr>
            <w:r>
              <w:rPr>
                <w:rFonts w:eastAsia="Times New Roman" w:cstheme="minorHAnsi"/>
                <w:color w:val="000000"/>
                <w:lang w:eastAsia="en-GB"/>
              </w:rPr>
              <w:t>1299cc 16v</w:t>
            </w:r>
          </w:p>
        </w:tc>
        <w:tc>
          <w:tcPr>
            <w:tcW w:w="1880" w:type="dxa"/>
            <w:tcBorders>
              <w:top w:val="nil"/>
              <w:left w:val="nil"/>
              <w:bottom w:val="single" w:sz="4" w:space="0" w:color="auto"/>
              <w:right w:val="single" w:sz="4" w:space="0" w:color="auto"/>
            </w:tcBorders>
            <w:noWrap/>
            <w:vAlign w:val="bottom"/>
          </w:tcPr>
          <w:p w14:paraId="78151D3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6406F1B1" w14:textId="77777777" w:rsidTr="006268D0">
        <w:trPr>
          <w:trHeight w:val="981"/>
        </w:trPr>
        <w:tc>
          <w:tcPr>
            <w:tcW w:w="1485" w:type="dxa"/>
            <w:tcBorders>
              <w:top w:val="nil"/>
              <w:left w:val="single" w:sz="4" w:space="0" w:color="auto"/>
              <w:bottom w:val="single" w:sz="4" w:space="0" w:color="auto"/>
              <w:right w:val="single" w:sz="4" w:space="0" w:color="auto"/>
            </w:tcBorders>
            <w:noWrap/>
            <w:vAlign w:val="bottom"/>
            <w:hideMark/>
          </w:tcPr>
          <w:p w14:paraId="1A5E0EDD"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Toyota</w:t>
            </w:r>
          </w:p>
        </w:tc>
        <w:tc>
          <w:tcPr>
            <w:tcW w:w="810" w:type="dxa"/>
            <w:tcBorders>
              <w:top w:val="nil"/>
              <w:left w:val="nil"/>
              <w:bottom w:val="single" w:sz="4" w:space="0" w:color="auto"/>
              <w:right w:val="single" w:sz="4" w:space="0" w:color="auto"/>
            </w:tcBorders>
            <w:vAlign w:val="center"/>
            <w:hideMark/>
          </w:tcPr>
          <w:p w14:paraId="256CE3CB" w14:textId="77777777" w:rsidR="00D67C76" w:rsidRDefault="00D67C76" w:rsidP="006268D0">
            <w:pPr>
              <w:spacing w:after="0" w:line="240" w:lineRule="auto"/>
              <w:jc w:val="center"/>
              <w:rPr>
                <w:rFonts w:eastAsia="Times New Roman" w:cstheme="minorHAnsi"/>
                <w:color w:val="000000"/>
                <w:lang w:eastAsia="en-GB"/>
              </w:rPr>
            </w:pPr>
          </w:p>
          <w:p w14:paraId="5D6B9C5D" w14:textId="77777777" w:rsidR="00D67C76" w:rsidRDefault="00D67C76" w:rsidP="006268D0">
            <w:pPr>
              <w:spacing w:after="0" w:line="240" w:lineRule="auto"/>
              <w:jc w:val="center"/>
              <w:rPr>
                <w:rFonts w:eastAsia="Times New Roman" w:cstheme="minorHAnsi"/>
                <w:color w:val="000000"/>
                <w:lang w:eastAsia="en-GB"/>
              </w:rPr>
            </w:pPr>
          </w:p>
          <w:p w14:paraId="045A8FC7"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Starlet</w:t>
            </w:r>
            <w:r w:rsidRPr="00DC4D17">
              <w:rPr>
                <w:rFonts w:eastAsia="Times New Roman" w:cstheme="minorHAnsi"/>
                <w:color w:val="000000"/>
                <w:lang w:eastAsia="en-GB"/>
              </w:rPr>
              <w:br/>
              <w:t>FWD</w:t>
            </w:r>
          </w:p>
        </w:tc>
        <w:tc>
          <w:tcPr>
            <w:tcW w:w="2360" w:type="dxa"/>
            <w:tcBorders>
              <w:top w:val="nil"/>
              <w:left w:val="nil"/>
              <w:bottom w:val="single" w:sz="4" w:space="0" w:color="auto"/>
              <w:right w:val="single" w:sz="4" w:space="0" w:color="auto"/>
            </w:tcBorders>
            <w:noWrap/>
            <w:vAlign w:val="center"/>
            <w:hideMark/>
          </w:tcPr>
          <w:p w14:paraId="214A7FAA" w14:textId="77777777" w:rsidR="00D67C76" w:rsidRDefault="00D67C76" w:rsidP="006268D0">
            <w:pPr>
              <w:spacing w:after="0" w:line="240" w:lineRule="auto"/>
              <w:jc w:val="center"/>
              <w:rPr>
                <w:rFonts w:eastAsia="Times New Roman" w:cstheme="minorHAnsi"/>
                <w:color w:val="000000"/>
                <w:lang w:eastAsia="en-GB"/>
              </w:rPr>
            </w:pPr>
          </w:p>
          <w:p w14:paraId="42106357" w14:textId="77777777" w:rsidR="00D67C76" w:rsidRDefault="00D67C76" w:rsidP="006268D0">
            <w:pPr>
              <w:spacing w:after="0" w:line="240" w:lineRule="auto"/>
              <w:jc w:val="center"/>
              <w:rPr>
                <w:rFonts w:eastAsia="Times New Roman" w:cstheme="minorHAnsi"/>
                <w:color w:val="000000"/>
                <w:lang w:eastAsia="en-GB"/>
              </w:rPr>
            </w:pPr>
          </w:p>
          <w:p w14:paraId="09BFDE7F" w14:textId="77777777" w:rsidR="00D67C76" w:rsidRDefault="00D67C76" w:rsidP="006268D0">
            <w:pPr>
              <w:spacing w:after="0" w:line="240" w:lineRule="auto"/>
              <w:jc w:val="center"/>
              <w:rPr>
                <w:rFonts w:eastAsia="Times New Roman" w:cstheme="minorHAnsi"/>
                <w:color w:val="000000"/>
                <w:lang w:eastAsia="en-GB"/>
              </w:rPr>
            </w:pPr>
          </w:p>
          <w:p w14:paraId="20C7521B" w14:textId="77777777" w:rsidR="00D67C76" w:rsidRDefault="00D67C76" w:rsidP="006268D0">
            <w:pPr>
              <w:spacing w:after="0" w:line="240" w:lineRule="auto"/>
              <w:jc w:val="center"/>
              <w:rPr>
                <w:rFonts w:eastAsia="Times New Roman" w:cstheme="minorHAnsi"/>
                <w:color w:val="000000"/>
                <w:lang w:eastAsia="en-GB"/>
              </w:rPr>
            </w:pPr>
          </w:p>
          <w:p w14:paraId="19A5907B"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1332cc 16v</w:t>
            </w:r>
          </w:p>
        </w:tc>
        <w:tc>
          <w:tcPr>
            <w:tcW w:w="1880" w:type="dxa"/>
            <w:tcBorders>
              <w:top w:val="nil"/>
              <w:left w:val="nil"/>
              <w:bottom w:val="single" w:sz="4" w:space="0" w:color="auto"/>
              <w:right w:val="single" w:sz="4" w:space="0" w:color="auto"/>
            </w:tcBorders>
            <w:noWrap/>
            <w:vAlign w:val="bottom"/>
            <w:hideMark/>
          </w:tcPr>
          <w:p w14:paraId="7FA47AC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0BE3A762" w14:textId="77777777" w:rsidTr="006268D0">
        <w:trPr>
          <w:trHeight w:val="300"/>
        </w:trPr>
        <w:tc>
          <w:tcPr>
            <w:tcW w:w="1485" w:type="dxa"/>
            <w:tcBorders>
              <w:top w:val="nil"/>
              <w:left w:val="single" w:sz="4" w:space="0" w:color="auto"/>
              <w:bottom w:val="single" w:sz="4" w:space="0" w:color="auto"/>
              <w:right w:val="single" w:sz="4" w:space="0" w:color="auto"/>
            </w:tcBorders>
            <w:noWrap/>
            <w:vAlign w:val="bottom"/>
            <w:hideMark/>
          </w:tcPr>
          <w:p w14:paraId="7973059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Vauxhall</w:t>
            </w:r>
          </w:p>
        </w:tc>
        <w:tc>
          <w:tcPr>
            <w:tcW w:w="810" w:type="dxa"/>
            <w:tcBorders>
              <w:top w:val="nil"/>
              <w:left w:val="nil"/>
              <w:bottom w:val="single" w:sz="4" w:space="0" w:color="auto"/>
              <w:right w:val="single" w:sz="4" w:space="0" w:color="auto"/>
            </w:tcBorders>
            <w:noWrap/>
            <w:vAlign w:val="bottom"/>
            <w:hideMark/>
          </w:tcPr>
          <w:p w14:paraId="4CA9659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Corsa</w:t>
            </w:r>
          </w:p>
        </w:tc>
        <w:tc>
          <w:tcPr>
            <w:tcW w:w="2360" w:type="dxa"/>
            <w:tcBorders>
              <w:top w:val="nil"/>
              <w:left w:val="nil"/>
              <w:bottom w:val="single" w:sz="4" w:space="0" w:color="auto"/>
              <w:right w:val="single" w:sz="4" w:space="0" w:color="auto"/>
            </w:tcBorders>
            <w:noWrap/>
            <w:vAlign w:val="bottom"/>
            <w:hideMark/>
          </w:tcPr>
          <w:p w14:paraId="19AB2A80"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568A1F6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717BE23C"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79922D5"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08DA231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Tigra</w:t>
            </w:r>
          </w:p>
        </w:tc>
        <w:tc>
          <w:tcPr>
            <w:tcW w:w="2360" w:type="dxa"/>
            <w:tcBorders>
              <w:top w:val="nil"/>
              <w:left w:val="nil"/>
              <w:bottom w:val="single" w:sz="4" w:space="0" w:color="auto"/>
              <w:right w:val="single" w:sz="4" w:space="0" w:color="auto"/>
            </w:tcBorders>
            <w:noWrap/>
            <w:vAlign w:val="bottom"/>
            <w:hideMark/>
          </w:tcPr>
          <w:p w14:paraId="3381F24B"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1B38EA2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2232A456"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38A3129B"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630D930E"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Nova</w:t>
            </w:r>
          </w:p>
        </w:tc>
        <w:tc>
          <w:tcPr>
            <w:tcW w:w="2360" w:type="dxa"/>
            <w:tcBorders>
              <w:top w:val="nil"/>
              <w:left w:val="nil"/>
              <w:bottom w:val="single" w:sz="4" w:space="0" w:color="auto"/>
              <w:right w:val="single" w:sz="4" w:space="0" w:color="auto"/>
            </w:tcBorders>
            <w:noWrap/>
            <w:vAlign w:val="bottom"/>
            <w:hideMark/>
          </w:tcPr>
          <w:p w14:paraId="1ACF7C9F"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24EC8EE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368C703F"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0BD7331D"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59D09808"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Adam</w:t>
            </w:r>
          </w:p>
        </w:tc>
        <w:tc>
          <w:tcPr>
            <w:tcW w:w="2360" w:type="dxa"/>
            <w:tcBorders>
              <w:top w:val="nil"/>
              <w:left w:val="nil"/>
              <w:bottom w:val="single" w:sz="4" w:space="0" w:color="auto"/>
              <w:right w:val="single" w:sz="4" w:space="0" w:color="auto"/>
            </w:tcBorders>
            <w:noWrap/>
            <w:vAlign w:val="bottom"/>
            <w:hideMark/>
          </w:tcPr>
          <w:p w14:paraId="32654319"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1389cc 16v or 1389cc 8v</w:t>
            </w:r>
          </w:p>
        </w:tc>
        <w:tc>
          <w:tcPr>
            <w:tcW w:w="1880" w:type="dxa"/>
            <w:tcBorders>
              <w:top w:val="nil"/>
              <w:left w:val="nil"/>
              <w:bottom w:val="single" w:sz="4" w:space="0" w:color="auto"/>
              <w:right w:val="single" w:sz="4" w:space="0" w:color="auto"/>
            </w:tcBorders>
            <w:noWrap/>
            <w:vAlign w:val="bottom"/>
            <w:hideMark/>
          </w:tcPr>
          <w:p w14:paraId="71CBE7E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463DBD22"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44BAE6F2"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VW</w:t>
            </w:r>
          </w:p>
        </w:tc>
        <w:tc>
          <w:tcPr>
            <w:tcW w:w="810" w:type="dxa"/>
            <w:tcBorders>
              <w:top w:val="nil"/>
              <w:left w:val="nil"/>
              <w:bottom w:val="single" w:sz="4" w:space="0" w:color="auto"/>
              <w:right w:val="single" w:sz="4" w:space="0" w:color="auto"/>
            </w:tcBorders>
            <w:noWrap/>
            <w:vAlign w:val="bottom"/>
            <w:hideMark/>
          </w:tcPr>
          <w:p w14:paraId="513AA56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Polo</w:t>
            </w:r>
          </w:p>
        </w:tc>
        <w:tc>
          <w:tcPr>
            <w:tcW w:w="2360" w:type="dxa"/>
            <w:tcBorders>
              <w:top w:val="nil"/>
              <w:left w:val="nil"/>
              <w:bottom w:val="single" w:sz="4" w:space="0" w:color="auto"/>
              <w:right w:val="single" w:sz="4" w:space="0" w:color="auto"/>
            </w:tcBorders>
            <w:noWrap/>
            <w:vAlign w:val="bottom"/>
            <w:hideMark/>
          </w:tcPr>
          <w:p w14:paraId="51E787C7"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1390cc 8v or 16v</w:t>
            </w:r>
          </w:p>
        </w:tc>
        <w:tc>
          <w:tcPr>
            <w:tcW w:w="1880" w:type="dxa"/>
            <w:tcBorders>
              <w:top w:val="nil"/>
              <w:left w:val="nil"/>
              <w:bottom w:val="single" w:sz="4" w:space="0" w:color="auto"/>
              <w:right w:val="single" w:sz="4" w:space="0" w:color="auto"/>
            </w:tcBorders>
            <w:noWrap/>
            <w:vAlign w:val="bottom"/>
            <w:hideMark/>
          </w:tcPr>
          <w:p w14:paraId="3A50BBB4"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r w:rsidR="00D67C76" w:rsidRPr="00DC4D17" w14:paraId="031C5411" w14:textId="77777777" w:rsidTr="006268D0">
        <w:trPr>
          <w:trHeight w:val="300"/>
        </w:trPr>
        <w:tc>
          <w:tcPr>
            <w:tcW w:w="1485" w:type="dxa"/>
            <w:tcBorders>
              <w:top w:val="nil"/>
              <w:left w:val="single" w:sz="4" w:space="0" w:color="auto"/>
              <w:bottom w:val="single" w:sz="4" w:space="0" w:color="auto"/>
              <w:right w:val="single" w:sz="4" w:space="0" w:color="auto"/>
            </w:tcBorders>
            <w:noWrap/>
            <w:vAlign w:val="center"/>
            <w:hideMark/>
          </w:tcPr>
          <w:p w14:paraId="498DABE6" w14:textId="77777777" w:rsidR="00D67C76" w:rsidRPr="00DC4D17" w:rsidRDefault="00D67C76" w:rsidP="006268D0">
            <w:pPr>
              <w:spacing w:after="0" w:line="240" w:lineRule="auto"/>
              <w:jc w:val="center"/>
              <w:rPr>
                <w:rFonts w:eastAsia="Times New Roman" w:cstheme="minorHAnsi"/>
                <w:color w:val="000000"/>
                <w:lang w:eastAsia="en-GB"/>
              </w:rPr>
            </w:pPr>
            <w:r w:rsidRPr="00DC4D17">
              <w:rPr>
                <w:rFonts w:eastAsia="Times New Roman" w:cstheme="minorHAnsi"/>
                <w:color w:val="000000"/>
                <w:lang w:eastAsia="en-GB"/>
              </w:rPr>
              <w:t> </w:t>
            </w:r>
          </w:p>
        </w:tc>
        <w:tc>
          <w:tcPr>
            <w:tcW w:w="810" w:type="dxa"/>
            <w:tcBorders>
              <w:top w:val="nil"/>
              <w:left w:val="nil"/>
              <w:bottom w:val="single" w:sz="4" w:space="0" w:color="auto"/>
              <w:right w:val="single" w:sz="4" w:space="0" w:color="auto"/>
            </w:tcBorders>
            <w:noWrap/>
            <w:vAlign w:val="bottom"/>
            <w:hideMark/>
          </w:tcPr>
          <w:p w14:paraId="5B087BA2"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Lupo</w:t>
            </w:r>
          </w:p>
        </w:tc>
        <w:tc>
          <w:tcPr>
            <w:tcW w:w="2360" w:type="dxa"/>
            <w:tcBorders>
              <w:top w:val="nil"/>
              <w:left w:val="nil"/>
              <w:bottom w:val="single" w:sz="4" w:space="0" w:color="auto"/>
              <w:right w:val="single" w:sz="4" w:space="0" w:color="auto"/>
            </w:tcBorders>
            <w:noWrap/>
            <w:vAlign w:val="bottom"/>
            <w:hideMark/>
          </w:tcPr>
          <w:p w14:paraId="6F7BD0F6"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1390cc 8v or 16v</w:t>
            </w:r>
          </w:p>
        </w:tc>
        <w:tc>
          <w:tcPr>
            <w:tcW w:w="1880" w:type="dxa"/>
            <w:tcBorders>
              <w:top w:val="nil"/>
              <w:left w:val="nil"/>
              <w:bottom w:val="single" w:sz="4" w:space="0" w:color="auto"/>
              <w:right w:val="single" w:sz="4" w:space="0" w:color="auto"/>
            </w:tcBorders>
            <w:noWrap/>
            <w:vAlign w:val="bottom"/>
            <w:hideMark/>
          </w:tcPr>
          <w:p w14:paraId="7C0C68C5" w14:textId="77777777" w:rsidR="00D67C76" w:rsidRPr="00DC4D17" w:rsidRDefault="00D67C76" w:rsidP="006268D0">
            <w:pPr>
              <w:spacing w:after="0" w:line="240" w:lineRule="auto"/>
              <w:rPr>
                <w:rFonts w:eastAsia="Times New Roman" w:cstheme="minorHAnsi"/>
                <w:color w:val="000000"/>
                <w:lang w:eastAsia="en-GB"/>
              </w:rPr>
            </w:pPr>
            <w:r w:rsidRPr="00DC4D17">
              <w:rPr>
                <w:rFonts w:eastAsia="Times New Roman" w:cstheme="minorHAnsi"/>
                <w:color w:val="000000"/>
                <w:lang w:eastAsia="en-GB"/>
              </w:rPr>
              <w:t>32/34 Weber DMTL</w:t>
            </w:r>
          </w:p>
        </w:tc>
      </w:tr>
    </w:tbl>
    <w:p w14:paraId="70D1C572" w14:textId="77777777" w:rsidR="00D67C76" w:rsidRPr="000E4FBC" w:rsidRDefault="00D67C76" w:rsidP="00D67C76">
      <w:pPr>
        <w:rPr>
          <w:rFonts w:cstheme="minorHAnsi"/>
          <w:b/>
          <w:bCs/>
        </w:rPr>
      </w:pPr>
      <w:r w:rsidRPr="000E4FBC">
        <w:rPr>
          <w:rFonts w:cstheme="minorHAnsi"/>
          <w:b/>
          <w:bCs/>
        </w:rPr>
        <w:t>*Drivers wishing to race alternative vehicles must contact the Promoter.</w:t>
      </w:r>
    </w:p>
    <w:p w14:paraId="3A90AC3D" w14:textId="77777777" w:rsidR="00D67C76" w:rsidRPr="000E4FBC" w:rsidRDefault="00D67C76" w:rsidP="00D67C76">
      <w:pPr>
        <w:rPr>
          <w:rFonts w:cstheme="minorHAnsi"/>
          <w:b/>
          <w:bCs/>
          <w:u w:val="single"/>
        </w:rPr>
      </w:pPr>
      <w:r w:rsidRPr="000E4FBC">
        <w:rPr>
          <w:rFonts w:cstheme="minorHAnsi"/>
          <w:b/>
          <w:bCs/>
          <w:u w:val="single"/>
        </w:rPr>
        <w:t>Car construction specs and all other rules are the same as the original rule book.</w:t>
      </w:r>
    </w:p>
    <w:p w14:paraId="5B2C7A73" w14:textId="77777777" w:rsidR="00D67C76" w:rsidRPr="00C4230C" w:rsidRDefault="00D67C76" w:rsidP="00D67C76">
      <w:pPr>
        <w:rPr>
          <w:rFonts w:cstheme="minorHAnsi"/>
          <w:b/>
          <w:bCs/>
        </w:rPr>
      </w:pPr>
      <w:r w:rsidRPr="00C4230C">
        <w:rPr>
          <w:rFonts w:cstheme="minorHAnsi"/>
          <w:b/>
          <w:bCs/>
        </w:rPr>
        <w:t xml:space="preserve">ENGINES </w:t>
      </w:r>
    </w:p>
    <w:p w14:paraId="546262E5" w14:textId="77777777" w:rsidR="00D67C76" w:rsidRPr="00C4230C" w:rsidRDefault="00D67C76" w:rsidP="00D67C76">
      <w:pPr>
        <w:rPr>
          <w:rFonts w:cstheme="minorHAnsi"/>
          <w:b/>
          <w:bCs/>
        </w:rPr>
      </w:pPr>
      <w:r w:rsidRPr="00C4230C">
        <w:rPr>
          <w:rFonts w:cstheme="minorHAnsi"/>
          <w:b/>
          <w:bCs/>
        </w:rPr>
        <w:t xml:space="preserve">NEW ENGINES </w:t>
      </w:r>
    </w:p>
    <w:p w14:paraId="0CFBB7EE" w14:textId="77777777" w:rsidR="003A2283" w:rsidRDefault="003A2283" w:rsidP="00D67C76">
      <w:r>
        <w:t>When using any of the following type of engines, any driver with the same type of engine in their car, a car it could be fitted into or promoter can buy your engine at the end of a meeting There will be a buying price for these engines of £1150+VAT The engine must be complete but excluding clutch and flywheel, excluding carburettor and inlet manifold and distributor. An engine cannot be brought within 3 weeks of a major championship.</w:t>
      </w:r>
    </w:p>
    <w:p w14:paraId="7F257ED0" w14:textId="6547C274" w:rsidR="00D67C76" w:rsidRPr="000E4FBC" w:rsidRDefault="00D67C76" w:rsidP="00D67C76">
      <w:pPr>
        <w:rPr>
          <w:rFonts w:cstheme="minorHAnsi"/>
          <w:u w:val="single"/>
        </w:rPr>
      </w:pPr>
      <w:r w:rsidRPr="000E4FBC">
        <w:rPr>
          <w:rFonts w:cstheme="minorHAnsi"/>
          <w:u w:val="single"/>
        </w:rPr>
        <w:t xml:space="preserve">1250cc – 1350cc </w:t>
      </w:r>
      <w:proofErr w:type="gramStart"/>
      <w:r w:rsidRPr="000E4FBC">
        <w:rPr>
          <w:rFonts w:cstheme="minorHAnsi"/>
          <w:u w:val="single"/>
        </w:rPr>
        <w:t>Multi-valve</w:t>
      </w:r>
      <w:proofErr w:type="gramEnd"/>
      <w:r w:rsidRPr="000E4FBC">
        <w:rPr>
          <w:rFonts w:cstheme="minorHAnsi"/>
          <w:u w:val="single"/>
        </w:rPr>
        <w:t xml:space="preserve"> / 1351cc - 1400cc 8v or Multi-valve Engines</w:t>
      </w:r>
    </w:p>
    <w:p w14:paraId="5C7EF4E9" w14:textId="1C966D05" w:rsidR="00D67C76" w:rsidRPr="003A2283" w:rsidRDefault="00D67C76" w:rsidP="00D67C76">
      <w:pPr>
        <w:rPr>
          <w:rFonts w:cstheme="minorHAnsi"/>
          <w:strike/>
        </w:rPr>
      </w:pPr>
      <w:r w:rsidRPr="00C4230C">
        <w:rPr>
          <w:rFonts w:cstheme="minorHAnsi"/>
          <w:b/>
          <w:bCs/>
        </w:rPr>
        <w:lastRenderedPageBreak/>
        <w:t>The engine must be standard</w:t>
      </w:r>
      <w:r w:rsidRPr="000E4FBC">
        <w:rPr>
          <w:rFonts w:cstheme="minorHAnsi"/>
        </w:rPr>
        <w:t xml:space="preserve">. </w:t>
      </w:r>
      <w:r w:rsidR="003A2283" w:rsidRPr="003A2283">
        <w:rPr>
          <w:strike/>
        </w:rPr>
        <w:t>The engine must be standard. No oversized boring of pistons allowed</w:t>
      </w:r>
      <w:r w:rsidR="003A2283">
        <w:t xml:space="preserve">.+.20 pistons may be used. All engine components must remain standard </w:t>
      </w:r>
      <w:r w:rsidR="003A2283" w:rsidRPr="003A2283">
        <w:rPr>
          <w:strike/>
        </w:rPr>
        <w:t>and must not be interchanged from different models with different engine sizes.</w:t>
      </w:r>
    </w:p>
    <w:p w14:paraId="0D867886" w14:textId="77777777" w:rsidR="00D67C76" w:rsidRDefault="00D67C76" w:rsidP="00D67C76">
      <w:pPr>
        <w:rPr>
          <w:rFonts w:cstheme="minorHAnsi"/>
        </w:rPr>
      </w:pPr>
      <w:r w:rsidRPr="000E4FBC">
        <w:rPr>
          <w:rFonts w:cstheme="minorHAnsi"/>
        </w:rPr>
        <w:t xml:space="preserve">Restrictor plate dimensions for these engines are as follows: Restrictor plates must be a maximum of 5mm thick flat plate even from side to side A Straight through hole must be drilled or punched with no radius no grinding or fettling. </w:t>
      </w:r>
    </w:p>
    <w:p w14:paraId="7ACA530A" w14:textId="77777777" w:rsidR="00D67C76" w:rsidRDefault="00D67C76" w:rsidP="00D67C76">
      <w:pPr>
        <w:rPr>
          <w:rFonts w:cstheme="minorHAnsi"/>
        </w:rPr>
      </w:pPr>
      <w:r w:rsidRPr="000E4FBC">
        <w:rPr>
          <w:rFonts w:cstheme="minorHAnsi"/>
        </w:rPr>
        <w:t xml:space="preserve">Diff ratio and gearbox ratio are free within the manufacturers </w:t>
      </w:r>
      <w:proofErr w:type="gramStart"/>
      <w:r w:rsidRPr="000E4FBC">
        <w:rPr>
          <w:rFonts w:cstheme="minorHAnsi"/>
        </w:rPr>
        <w:t>range</w:t>
      </w:r>
      <w:proofErr w:type="gramEnd"/>
      <w:r w:rsidRPr="000E4FBC">
        <w:rPr>
          <w:rFonts w:cstheme="minorHAnsi"/>
        </w:rPr>
        <w:t xml:space="preserve"> but the diff must be locked by welding. </w:t>
      </w:r>
    </w:p>
    <w:p w14:paraId="3EE0A6D6" w14:textId="77777777" w:rsidR="00D67C76" w:rsidRDefault="00D67C76" w:rsidP="00D67C76">
      <w:pPr>
        <w:rPr>
          <w:rFonts w:cstheme="minorHAnsi"/>
        </w:rPr>
      </w:pPr>
      <w:r w:rsidRPr="000E4FBC">
        <w:rPr>
          <w:rFonts w:cstheme="minorHAnsi"/>
        </w:rPr>
        <w:t xml:space="preserve">Vauxhall 1400 multi valve engine (with Weber carb) will have to use a 20mm restrictor plate. Vauxhall 1400 8v non se engine may use the 1400 manifold with the </w:t>
      </w:r>
      <w:proofErr w:type="spellStart"/>
      <w:r w:rsidRPr="000E4FBC">
        <w:rPr>
          <w:rFonts w:cstheme="minorHAnsi"/>
        </w:rPr>
        <w:t>pierburg</w:t>
      </w:r>
      <w:proofErr w:type="spellEnd"/>
      <w:r w:rsidRPr="000E4FBC">
        <w:rPr>
          <w:rFonts w:cstheme="minorHAnsi"/>
        </w:rPr>
        <w:t xml:space="preserve"> 2E3 carburettor (Again we state </w:t>
      </w:r>
      <w:proofErr w:type="gramStart"/>
      <w:r w:rsidRPr="000E4FBC">
        <w:rPr>
          <w:rFonts w:cstheme="minorHAnsi"/>
        </w:rPr>
        <w:t>non SE</w:t>
      </w:r>
      <w:proofErr w:type="gramEnd"/>
      <w:r w:rsidRPr="000E4FBC">
        <w:rPr>
          <w:rFonts w:cstheme="minorHAnsi"/>
        </w:rPr>
        <w:t xml:space="preserve">). Without restrictor plate. </w:t>
      </w:r>
    </w:p>
    <w:p w14:paraId="4B6D317D" w14:textId="77777777" w:rsidR="00D67C76" w:rsidRDefault="00D67C76" w:rsidP="00D67C76">
      <w:pPr>
        <w:rPr>
          <w:rFonts w:cstheme="minorHAnsi"/>
        </w:rPr>
      </w:pPr>
      <w:r w:rsidRPr="000E4FBC">
        <w:rPr>
          <w:rFonts w:cstheme="minorHAnsi"/>
        </w:rPr>
        <w:t xml:space="preserve">Restrictor plates may be changed at any time by the promoter or steward to keep all cars competitive. </w:t>
      </w:r>
    </w:p>
    <w:p w14:paraId="371068C5" w14:textId="77777777" w:rsidR="00D67C76" w:rsidRDefault="00D67C76" w:rsidP="00D67C76">
      <w:pPr>
        <w:rPr>
          <w:rFonts w:cstheme="minorHAnsi"/>
        </w:rPr>
      </w:pPr>
      <w:r w:rsidRPr="000E4FBC">
        <w:rPr>
          <w:rFonts w:cstheme="minorHAnsi"/>
        </w:rPr>
        <w:t xml:space="preserve">Evolution ECUs may only use 2d ignition mode. 3d Ignition mode must not be used. </w:t>
      </w:r>
    </w:p>
    <w:p w14:paraId="0B9017AD" w14:textId="77777777" w:rsidR="00D67C76" w:rsidRDefault="00D67C76" w:rsidP="00D67C76">
      <w:pPr>
        <w:rPr>
          <w:rFonts w:cstheme="minorHAnsi"/>
        </w:rPr>
      </w:pPr>
    </w:p>
    <w:p w14:paraId="31E8ED9D" w14:textId="77777777" w:rsidR="00D67C76" w:rsidRPr="00D51C4B" w:rsidRDefault="00D67C76" w:rsidP="00D67C76">
      <w:pPr>
        <w:rPr>
          <w:rFonts w:cstheme="minorHAnsi"/>
          <w:b/>
          <w:bCs/>
          <w:u w:val="single"/>
        </w:rPr>
      </w:pPr>
      <w:r w:rsidRPr="00D51C4B">
        <w:rPr>
          <w:rFonts w:cstheme="minorHAnsi"/>
          <w:b/>
          <w:bCs/>
          <w:u w:val="single"/>
        </w:rPr>
        <w:t xml:space="preserve">Carburettor </w:t>
      </w:r>
    </w:p>
    <w:p w14:paraId="4FF0687D" w14:textId="77777777" w:rsidR="00D67C76" w:rsidRDefault="00D67C76" w:rsidP="00D67C76">
      <w:pPr>
        <w:rPr>
          <w:rFonts w:cstheme="minorHAnsi"/>
        </w:rPr>
      </w:pPr>
      <w:r w:rsidRPr="000E4FBC">
        <w:rPr>
          <w:rFonts w:cstheme="minorHAnsi"/>
        </w:rPr>
        <w:t xml:space="preserve">If the engine being used came originally with either single point or multi point fuel injection, the injection system must be removed and replaced with a WEBER 32/34 DMTL carburettor </w:t>
      </w:r>
    </w:p>
    <w:p w14:paraId="54E5760D" w14:textId="77777777" w:rsidR="00D67C76" w:rsidRPr="000E4FBC" w:rsidRDefault="00D67C76" w:rsidP="00D67C76">
      <w:pPr>
        <w:rPr>
          <w:rFonts w:cstheme="minorHAnsi"/>
        </w:rPr>
      </w:pPr>
      <w:r>
        <w:rPr>
          <w:rFonts w:cstheme="minorHAnsi"/>
        </w:rPr>
        <w:t>I</w:t>
      </w:r>
      <w:r w:rsidRPr="000E4FBC">
        <w:rPr>
          <w:rFonts w:cstheme="minorHAnsi"/>
        </w:rPr>
        <w:t xml:space="preserve">f you use the original inlet manifold. If a standard inlet manifold from another make or model fits the engine it may be used. If there is not one available, an inlet manifold may be fabricated or adapted to fit the engine and incorporate a WEBER 32/34 DMTL carburettor. A conversion plate no thicker than 1/2” may be used for either the inlet manifold, the </w:t>
      </w:r>
      <w:r>
        <w:t xml:space="preserve">carburettor </w:t>
      </w:r>
      <w:r w:rsidRPr="000E4FBC">
        <w:rPr>
          <w:rFonts w:cstheme="minorHAnsi"/>
        </w:rPr>
        <w:t>or both. The Carburettor must have the weber manufacturers mark.</w:t>
      </w:r>
    </w:p>
    <w:p w14:paraId="01EEA71E"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Air filters may be removed or replaced. </w:t>
      </w:r>
    </w:p>
    <w:p w14:paraId="3B8DEDEF"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No ram pipes, bell moths or stubs are allowed. </w:t>
      </w:r>
    </w:p>
    <w:p w14:paraId="4EEDC0F8" w14:textId="77777777" w:rsidR="00D67C76" w:rsidRPr="000E4FBC" w:rsidRDefault="00D67C76" w:rsidP="00D67C76">
      <w:pPr>
        <w:pStyle w:val="ListParagraph"/>
        <w:numPr>
          <w:ilvl w:val="0"/>
          <w:numId w:val="12"/>
        </w:numPr>
        <w:ind w:left="0"/>
        <w:rPr>
          <w:rFonts w:cstheme="minorHAnsi"/>
        </w:rPr>
      </w:pPr>
      <w:r w:rsidRPr="000E4FBC">
        <w:rPr>
          <w:rFonts w:cstheme="minorHAnsi"/>
        </w:rPr>
        <w:t>Choke butterflies and cold start equipment may be removed but economy devices must be fitted as standard.</w:t>
      </w:r>
    </w:p>
    <w:p w14:paraId="1210BE17"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slow run air correction main jet, where fitted, may be drilled to adjust mixture only. </w:t>
      </w:r>
    </w:p>
    <w:p w14:paraId="27594396"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carb’ Venturi size must not be altered </w:t>
      </w:r>
    </w:p>
    <w:p w14:paraId="2682930E"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carburettor body must not be altered or modified (linkages may be made to take throttle cable) </w:t>
      </w:r>
    </w:p>
    <w:p w14:paraId="7A505773"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exhaust manifolds with a hot spot under the carburettor may be blanked off </w:t>
      </w:r>
    </w:p>
    <w:p w14:paraId="7737CF09"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standard sump must remain, but may be baffled and the oil pick up may be modified within the confines of the sump </w:t>
      </w:r>
    </w:p>
    <w:p w14:paraId="330E7AA4"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Cylinder head may be skimmed. The head gasket must not be modified in any way </w:t>
      </w:r>
    </w:p>
    <w:p w14:paraId="4D83AE7C"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If the oil feed to the cylinder head becomes misaligned when the head is skimmed it may be realigned </w:t>
      </w:r>
    </w:p>
    <w:p w14:paraId="4FC99AC5"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No welding of cylinder head, either repairs or modifications </w:t>
      </w:r>
    </w:p>
    <w:p w14:paraId="04435B9A"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Valve springs must be the original manufacturers’ part to the engine used. </w:t>
      </w:r>
    </w:p>
    <w:p w14:paraId="271DC2DE"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Engine mountings may be solid. The engine position must not be altered </w:t>
      </w:r>
    </w:p>
    <w:p w14:paraId="3BC980A9"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The engine may be tilted to stop fuel starvation </w:t>
      </w:r>
    </w:p>
    <w:p w14:paraId="3C59AE35" w14:textId="77777777" w:rsidR="00D67C76" w:rsidRPr="000E4FBC" w:rsidRDefault="00D67C76" w:rsidP="00D67C76">
      <w:pPr>
        <w:pStyle w:val="ListParagraph"/>
        <w:numPr>
          <w:ilvl w:val="0"/>
          <w:numId w:val="12"/>
        </w:numPr>
        <w:ind w:left="0"/>
        <w:rPr>
          <w:rFonts w:cstheme="minorHAnsi"/>
        </w:rPr>
      </w:pPr>
      <w:r w:rsidRPr="000E4FBC">
        <w:rPr>
          <w:rFonts w:cstheme="minorHAnsi"/>
        </w:rPr>
        <w:t xml:space="preserve">Any electronic ignition system can be </w:t>
      </w:r>
      <w:proofErr w:type="gramStart"/>
      <w:r w:rsidRPr="000E4FBC">
        <w:rPr>
          <w:rFonts w:cstheme="minorHAnsi"/>
        </w:rPr>
        <w:t>used .</w:t>
      </w:r>
      <w:proofErr w:type="gramEnd"/>
      <w:r w:rsidRPr="000E4FBC">
        <w:rPr>
          <w:rFonts w:cstheme="minorHAnsi"/>
        </w:rPr>
        <w:t xml:space="preserve"> </w:t>
      </w:r>
    </w:p>
    <w:p w14:paraId="577D06C9" w14:textId="77777777" w:rsidR="00D67C76" w:rsidRPr="000C0778" w:rsidRDefault="00D67C76" w:rsidP="00D67C76">
      <w:pPr>
        <w:pStyle w:val="ListParagraph"/>
        <w:numPr>
          <w:ilvl w:val="0"/>
          <w:numId w:val="12"/>
        </w:numPr>
        <w:ind w:left="0"/>
        <w:rPr>
          <w:rFonts w:cstheme="minorHAnsi"/>
        </w:rPr>
      </w:pPr>
      <w:r w:rsidRPr="000C0778">
        <w:rPr>
          <w:rFonts w:cstheme="minorHAnsi"/>
        </w:rPr>
        <w:lastRenderedPageBreak/>
        <w:t>Distributors must be standard manufacturer’s &amp; not modified in anyway, vacuum pipes may be blocked</w:t>
      </w:r>
    </w:p>
    <w:p w14:paraId="727A3D8F" w14:textId="77777777" w:rsidR="00D67C76" w:rsidRPr="000E4FBC" w:rsidRDefault="00D67C76" w:rsidP="00D67C76">
      <w:pPr>
        <w:rPr>
          <w:rFonts w:cstheme="minorHAnsi"/>
        </w:rPr>
      </w:pPr>
      <w:r w:rsidRPr="000E4FBC">
        <w:rPr>
          <w:rFonts w:cstheme="minorHAnsi"/>
        </w:rPr>
        <w:t>The only base insulator block to be used is the weber type part No: 9990051300 no tapering / funnelling of any kind is permitted.</w:t>
      </w:r>
    </w:p>
    <w:p w14:paraId="56989068" w14:textId="77777777" w:rsidR="00D67C76" w:rsidRPr="000E4FBC" w:rsidRDefault="00D67C76" w:rsidP="00D67C76">
      <w:pPr>
        <w:rPr>
          <w:rFonts w:cstheme="minorHAnsi"/>
        </w:rPr>
      </w:pPr>
      <w:r w:rsidRPr="000E4FBC">
        <w:rPr>
          <w:rFonts w:cstheme="minorHAnsi"/>
        </w:rPr>
        <w:t>Two carburettor gaskets Part No: 9990051300 may be used to seal restrictor plates and carburettors but these must be one either side of the restrictor plate</w:t>
      </w:r>
    </w:p>
    <w:p w14:paraId="35E8D08E" w14:textId="77777777" w:rsidR="00D67C76" w:rsidRPr="000E4FBC" w:rsidRDefault="00D67C76" w:rsidP="00D67C76">
      <w:pPr>
        <w:rPr>
          <w:rFonts w:cstheme="minorHAnsi"/>
        </w:rPr>
      </w:pPr>
    </w:p>
    <w:p w14:paraId="3F95AB35" w14:textId="77777777" w:rsidR="00D67C76" w:rsidRPr="000C0778" w:rsidRDefault="00D67C76" w:rsidP="00D67C76">
      <w:pPr>
        <w:rPr>
          <w:rFonts w:cstheme="minorHAnsi"/>
          <w:b/>
          <w:bCs/>
          <w:u w:val="single"/>
        </w:rPr>
      </w:pPr>
      <w:r w:rsidRPr="000C0778">
        <w:rPr>
          <w:rFonts w:cstheme="minorHAnsi"/>
          <w:b/>
          <w:bCs/>
          <w:u w:val="single"/>
        </w:rPr>
        <w:t xml:space="preserve">FLYWHEELS </w:t>
      </w:r>
    </w:p>
    <w:p w14:paraId="6BD5DF00" w14:textId="1A4EA3BE" w:rsidR="00D67C76" w:rsidRDefault="00D67C76" w:rsidP="00D67C76">
      <w:pPr>
        <w:rPr>
          <w:rFonts w:cstheme="minorHAnsi"/>
        </w:rPr>
      </w:pPr>
      <w:r w:rsidRPr="000E4FBC">
        <w:rPr>
          <w:rFonts w:cstheme="minorHAnsi"/>
        </w:rPr>
        <w:t xml:space="preserve">Flywheels must be standard. </w:t>
      </w:r>
      <w:r w:rsidR="003A2283">
        <w:t>The minimum weight must be 7.3kg</w:t>
      </w:r>
    </w:p>
    <w:p w14:paraId="161FDD34" w14:textId="06D8FF89" w:rsidR="00BE11E8" w:rsidRPr="000E4FBC" w:rsidRDefault="00D67C76" w:rsidP="00D67C76">
      <w:pPr>
        <w:pStyle w:val="ListParagraph"/>
        <w:ind w:left="0"/>
        <w:rPr>
          <w:rFonts w:cstheme="minorHAnsi"/>
        </w:rPr>
      </w:pPr>
      <w:r w:rsidRPr="000E4FBC">
        <w:rPr>
          <w:rFonts w:cstheme="minorHAnsi"/>
        </w:rPr>
        <w:t xml:space="preserve">These rules may be revised at any time </w:t>
      </w:r>
      <w:proofErr w:type="gramStart"/>
      <w:r w:rsidRPr="000E4FBC">
        <w:rPr>
          <w:rFonts w:cstheme="minorHAnsi"/>
        </w:rPr>
        <w:t>during the course of</w:t>
      </w:r>
      <w:proofErr w:type="gramEnd"/>
      <w:r w:rsidRPr="000E4FBC">
        <w:rPr>
          <w:rFonts w:cstheme="minorHAnsi"/>
        </w:rPr>
        <w:t xml:space="preserve"> the season for the benefit of the formula and to ensure competitive racing</w:t>
      </w:r>
    </w:p>
    <w:p w14:paraId="610CAED5" w14:textId="3E9BFC6B" w:rsidR="00863216" w:rsidRPr="000E4FBC" w:rsidRDefault="00863216" w:rsidP="00787153">
      <w:pPr>
        <w:pStyle w:val="ListParagraph"/>
        <w:ind w:left="0"/>
        <w:rPr>
          <w:rFonts w:cstheme="minorHAnsi"/>
        </w:rPr>
      </w:pPr>
    </w:p>
    <w:p w14:paraId="718B372C" w14:textId="19D0A291" w:rsidR="00804D8A" w:rsidRPr="000E4FBC" w:rsidRDefault="00804D8A" w:rsidP="00787153">
      <w:pPr>
        <w:rPr>
          <w:rFonts w:cstheme="minorHAnsi"/>
          <w:b/>
          <w:bCs/>
          <w:u w:val="single"/>
        </w:rPr>
      </w:pPr>
      <w:r w:rsidRPr="000E4FBC">
        <w:rPr>
          <w:rFonts w:cstheme="minorHAnsi"/>
          <w:b/>
          <w:bCs/>
          <w:u w:val="single"/>
        </w:rPr>
        <w:t xml:space="preserve">3, </w:t>
      </w:r>
      <w:r w:rsidR="00863216" w:rsidRPr="000E4FBC">
        <w:rPr>
          <w:rFonts w:cstheme="minorHAnsi"/>
          <w:b/>
          <w:bCs/>
          <w:u w:val="single"/>
        </w:rPr>
        <w:t xml:space="preserve">VIOLATIONS </w:t>
      </w:r>
    </w:p>
    <w:p w14:paraId="4DB76C1F" w14:textId="77777777" w:rsidR="00804D8A" w:rsidRPr="000E4FBC" w:rsidRDefault="00863216" w:rsidP="00787153">
      <w:pPr>
        <w:rPr>
          <w:rFonts w:cstheme="minorHAnsi"/>
        </w:rPr>
      </w:pPr>
      <w:r w:rsidRPr="000E4FBC">
        <w:rPr>
          <w:rFonts w:cstheme="minorHAnsi"/>
        </w:rPr>
        <w:t xml:space="preserve">1. </w:t>
      </w:r>
      <w:r w:rsidRPr="000E4FBC">
        <w:rPr>
          <w:rFonts w:cstheme="minorHAnsi"/>
          <w:b/>
          <w:bCs/>
        </w:rPr>
        <w:t>When referring to the engine, gearbox, final drive, mechanical or construction Rules &amp; Regulations, the principle will always be: Unless permission is specifically granted to make modifications (or any variation) nothing may be done to alter or change the Standard Parts in any way.</w:t>
      </w:r>
      <w:r w:rsidRPr="000E4FBC">
        <w:rPr>
          <w:rFonts w:cstheme="minorHAnsi"/>
        </w:rPr>
        <w:t xml:space="preserve"> </w:t>
      </w:r>
    </w:p>
    <w:p w14:paraId="581CBC0C" w14:textId="77777777" w:rsidR="00804D8A" w:rsidRPr="000E4FBC" w:rsidRDefault="00863216" w:rsidP="00787153">
      <w:pPr>
        <w:rPr>
          <w:rFonts w:cstheme="minorHAnsi"/>
        </w:rPr>
      </w:pPr>
      <w:r w:rsidRPr="000E4FBC">
        <w:rPr>
          <w:rFonts w:cstheme="minorHAnsi"/>
        </w:rPr>
        <w:t xml:space="preserve">2. It is the responsibility of the Driver to prove to the Promotion that the part is legal, by way of written proof of where the part originated. This must be undertaken within 7 days, otherwise the item in question will be deemed illegal, resulting in immediate suspension from racing &amp; referral for disciplinary action. </w:t>
      </w:r>
      <w:r w:rsidRPr="000E4FBC">
        <w:rPr>
          <w:rFonts w:cstheme="minorHAnsi"/>
          <w:b/>
          <w:bCs/>
        </w:rPr>
        <w:t>Unless the rules say you can do it, you cannot do it!</w:t>
      </w:r>
      <w:r w:rsidRPr="000E4FBC">
        <w:rPr>
          <w:rFonts w:cstheme="minorHAnsi"/>
        </w:rPr>
        <w:t xml:space="preserve"> </w:t>
      </w:r>
    </w:p>
    <w:p w14:paraId="0CE3D1EB" w14:textId="77777777" w:rsidR="00804D8A" w:rsidRPr="000E4FBC" w:rsidRDefault="00863216" w:rsidP="00787153">
      <w:pPr>
        <w:rPr>
          <w:rFonts w:cstheme="minorHAnsi"/>
        </w:rPr>
      </w:pPr>
      <w:r w:rsidRPr="000E4FBC">
        <w:rPr>
          <w:rFonts w:cstheme="minorHAnsi"/>
        </w:rPr>
        <w:t xml:space="preserve">3. Presentation of a Vehicle for Scrutineering is a declaration by the entrant that the vehicle is eligible for that event. </w:t>
      </w:r>
    </w:p>
    <w:p w14:paraId="0E673637" w14:textId="6F5E39FF" w:rsidR="00804D8A" w:rsidRPr="000E4FBC" w:rsidRDefault="00863216" w:rsidP="00787153">
      <w:pPr>
        <w:rPr>
          <w:rFonts w:cstheme="minorHAnsi"/>
        </w:rPr>
      </w:pPr>
      <w:r w:rsidRPr="000E4FBC">
        <w:rPr>
          <w:rFonts w:cstheme="minorHAnsi"/>
        </w:rPr>
        <w:t xml:space="preserve">4. Car engines &amp; fuel will be checked on a random basis. Violations or refusal to allow an engine check will result in an immediate suspension of all racing facilities. </w:t>
      </w:r>
    </w:p>
    <w:p w14:paraId="33195EFF" w14:textId="77777777" w:rsidR="00804D8A" w:rsidRPr="000E4FBC" w:rsidRDefault="00863216" w:rsidP="00787153">
      <w:pPr>
        <w:rPr>
          <w:rFonts w:cstheme="minorHAnsi"/>
        </w:rPr>
      </w:pPr>
      <w:r w:rsidRPr="000E4FBC">
        <w:rPr>
          <w:rFonts w:cstheme="minorHAnsi"/>
        </w:rPr>
        <w:t xml:space="preserve">5. All Car and Engine Specifications will be taken from either the manufacturers Technical Specifications or the Technical Service Data books as published by Glass’s Guide. </w:t>
      </w:r>
    </w:p>
    <w:p w14:paraId="475D6991" w14:textId="40A5C8E9" w:rsidR="00804D8A" w:rsidRPr="000E4FBC" w:rsidRDefault="00863216" w:rsidP="00787153">
      <w:pPr>
        <w:rPr>
          <w:rFonts w:cstheme="minorHAnsi"/>
        </w:rPr>
      </w:pPr>
      <w:r w:rsidRPr="000E4FBC">
        <w:rPr>
          <w:rFonts w:cstheme="minorHAnsi"/>
        </w:rPr>
        <w:t xml:space="preserve">6. Should a discrepancy occur between the Specifications then the Promotion will exercise its judgement, and that decision will be final. </w:t>
      </w:r>
    </w:p>
    <w:p w14:paraId="6F9BA214" w14:textId="77777777" w:rsidR="00804D8A" w:rsidRPr="000E4FBC" w:rsidRDefault="00863216" w:rsidP="00787153">
      <w:pPr>
        <w:rPr>
          <w:rFonts w:cstheme="minorHAnsi"/>
        </w:rPr>
      </w:pPr>
      <w:r w:rsidRPr="000E4FBC">
        <w:rPr>
          <w:rFonts w:cstheme="minorHAnsi"/>
        </w:rPr>
        <w:t xml:space="preserve">7. Clarification on any one item may be sought from the Promoter. </w:t>
      </w:r>
    </w:p>
    <w:p w14:paraId="012F62F3" w14:textId="65A7C0C8" w:rsidR="00863216" w:rsidRPr="000E4FBC" w:rsidRDefault="00863216" w:rsidP="00787153">
      <w:pPr>
        <w:rPr>
          <w:rFonts w:cstheme="minorHAnsi"/>
        </w:rPr>
      </w:pPr>
      <w:r w:rsidRPr="000E4FBC">
        <w:rPr>
          <w:rFonts w:cstheme="minorHAnsi"/>
        </w:rPr>
        <w:t>8. Each driver is permitted one car per meeting &amp; each car is permitted one driver per meeting.</w:t>
      </w:r>
    </w:p>
    <w:p w14:paraId="3C54E1DF" w14:textId="77777777" w:rsidR="008678F6" w:rsidRPr="000E4FBC" w:rsidRDefault="008678F6" w:rsidP="00787153">
      <w:pPr>
        <w:pStyle w:val="ListParagraph"/>
        <w:ind w:left="0"/>
        <w:rPr>
          <w:rFonts w:cstheme="minorHAnsi"/>
        </w:rPr>
      </w:pPr>
    </w:p>
    <w:p w14:paraId="66BA72BD" w14:textId="77777777" w:rsidR="00804D8A" w:rsidRPr="000E4FBC" w:rsidRDefault="00804D8A" w:rsidP="00787153">
      <w:pPr>
        <w:rPr>
          <w:rFonts w:cstheme="minorHAnsi"/>
          <w:b/>
          <w:bCs/>
          <w:u w:val="single"/>
        </w:rPr>
      </w:pPr>
      <w:r w:rsidRPr="000E4FBC">
        <w:rPr>
          <w:rFonts w:cstheme="minorHAnsi"/>
          <w:b/>
          <w:bCs/>
          <w:u w:val="single"/>
        </w:rPr>
        <w:t xml:space="preserve">4, </w:t>
      </w:r>
      <w:r w:rsidR="008678F6" w:rsidRPr="000E4FBC">
        <w:rPr>
          <w:rFonts w:cstheme="minorHAnsi"/>
          <w:b/>
          <w:bCs/>
          <w:u w:val="single"/>
        </w:rPr>
        <w:t xml:space="preserve">PERSONAL SAFETY </w:t>
      </w:r>
    </w:p>
    <w:p w14:paraId="5F9FC3D5" w14:textId="77777777" w:rsidR="00D94AA4" w:rsidRPr="000E4FBC" w:rsidRDefault="008678F6" w:rsidP="00787153">
      <w:pPr>
        <w:rPr>
          <w:rFonts w:cstheme="minorHAnsi"/>
        </w:rPr>
      </w:pPr>
      <w:r w:rsidRPr="000E4FBC">
        <w:rPr>
          <w:rFonts w:cstheme="minorHAnsi"/>
        </w:rPr>
        <w:t xml:space="preserve">Drivers are advised that under Health &amp; Safety, they are responsible for their own and their Mechanic’s actions. Promoters have had complaints made about Registered Drivers &amp; Mechanics consuming large amounts of alcohol at meetings, which could </w:t>
      </w:r>
      <w:proofErr w:type="spellStart"/>
      <w:proofErr w:type="gramStart"/>
      <w:r w:rsidRPr="000E4FBC">
        <w:rPr>
          <w:rFonts w:cstheme="minorHAnsi"/>
        </w:rPr>
        <w:t>effect</w:t>
      </w:r>
      <w:proofErr w:type="spellEnd"/>
      <w:proofErr w:type="gramEnd"/>
      <w:r w:rsidRPr="000E4FBC">
        <w:rPr>
          <w:rFonts w:cstheme="minorHAnsi"/>
        </w:rPr>
        <w:t xml:space="preserve"> their judgement or be detrimental to their health, when medical attention </w:t>
      </w:r>
      <w:proofErr w:type="gramStart"/>
      <w:r w:rsidRPr="000E4FBC">
        <w:rPr>
          <w:rFonts w:cstheme="minorHAnsi"/>
        </w:rPr>
        <w:t>has to</w:t>
      </w:r>
      <w:proofErr w:type="gramEnd"/>
      <w:r w:rsidRPr="000E4FBC">
        <w:rPr>
          <w:rFonts w:cstheme="minorHAnsi"/>
        </w:rPr>
        <w:t xml:space="preserve"> be administered by Paramedics, St Johns or Hospital Staff. Should an incident occur that proves fatal on the </w:t>
      </w:r>
      <w:proofErr w:type="gramStart"/>
      <w:r w:rsidRPr="000E4FBC">
        <w:rPr>
          <w:rFonts w:cstheme="minorHAnsi"/>
        </w:rPr>
        <w:t>raceway</w:t>
      </w:r>
      <w:proofErr w:type="gramEnd"/>
      <w:r w:rsidRPr="000E4FBC">
        <w:rPr>
          <w:rFonts w:cstheme="minorHAnsi"/>
        </w:rPr>
        <w:t xml:space="preserve"> and you are involved, it </w:t>
      </w:r>
      <w:r w:rsidRPr="000E4FBC">
        <w:rPr>
          <w:rFonts w:cstheme="minorHAnsi"/>
        </w:rPr>
        <w:lastRenderedPageBreak/>
        <w:t xml:space="preserve">is likely that the Police will want interview you. </w:t>
      </w:r>
      <w:r w:rsidRPr="000E4FBC">
        <w:rPr>
          <w:rFonts w:cstheme="minorHAnsi"/>
          <w:b/>
          <w:bCs/>
          <w:color w:val="FF0000"/>
        </w:rPr>
        <w:t>If you drive, don’t drink!</w:t>
      </w:r>
      <w:r w:rsidRPr="000E4FBC">
        <w:rPr>
          <w:rFonts w:cstheme="minorHAnsi"/>
          <w:color w:val="FF0000"/>
        </w:rPr>
        <w:t xml:space="preserve"> </w:t>
      </w:r>
      <w:r w:rsidRPr="000E4FBC">
        <w:rPr>
          <w:rFonts w:cstheme="minorHAnsi"/>
        </w:rPr>
        <w:t xml:space="preserve">Scrutineers and Officials will report to the Clerk of the Course, anybody they believe is under the influence of Drink or Drugs. Drivers whom it is thought are under the influence may be breathalysed. You have been warned! It is also apparent that some drivers are not aware of the flags used by the track staff so here is a reminder: </w:t>
      </w:r>
    </w:p>
    <w:p w14:paraId="290887F3" w14:textId="77777777" w:rsidR="00D94AA4" w:rsidRPr="000E4FBC" w:rsidRDefault="008678F6" w:rsidP="00787153">
      <w:pPr>
        <w:rPr>
          <w:rFonts w:cstheme="minorHAnsi"/>
        </w:rPr>
      </w:pPr>
      <w:r w:rsidRPr="000E4FBC">
        <w:rPr>
          <w:rFonts w:cstheme="minorHAnsi"/>
        </w:rPr>
        <w:t xml:space="preserve">• Waved Green Flag – Go, the race is on. </w:t>
      </w:r>
    </w:p>
    <w:p w14:paraId="0704B3BD" w14:textId="77777777" w:rsidR="00D94AA4" w:rsidRPr="000E4FBC" w:rsidRDefault="008678F6" w:rsidP="00787153">
      <w:pPr>
        <w:rPr>
          <w:rFonts w:cstheme="minorHAnsi"/>
        </w:rPr>
      </w:pPr>
      <w:r w:rsidRPr="000E4FBC">
        <w:rPr>
          <w:rFonts w:cstheme="minorHAnsi"/>
        </w:rPr>
        <w:t xml:space="preserve">• Waved Red Flag – Stop racing slow down &amp; stop. </w:t>
      </w:r>
    </w:p>
    <w:p w14:paraId="79B9EF0B" w14:textId="77777777" w:rsidR="00D94AA4" w:rsidRPr="000E4FBC" w:rsidRDefault="008678F6" w:rsidP="00787153">
      <w:pPr>
        <w:rPr>
          <w:rFonts w:cstheme="minorHAnsi"/>
        </w:rPr>
      </w:pPr>
      <w:r w:rsidRPr="000E4FBC">
        <w:rPr>
          <w:rFonts w:cstheme="minorHAnsi"/>
        </w:rPr>
        <w:t xml:space="preserve">• Chequered Flag – Race winner has crossed the line, </w:t>
      </w:r>
      <w:r w:rsidRPr="000E4FBC">
        <w:rPr>
          <w:rFonts w:cstheme="minorHAnsi"/>
          <w:b/>
          <w:bCs/>
          <w:u w:val="single"/>
        </w:rPr>
        <w:t>continue to race until the Red Flag is shown</w:t>
      </w:r>
      <w:r w:rsidRPr="000E4FBC">
        <w:rPr>
          <w:rFonts w:cstheme="minorHAnsi"/>
        </w:rPr>
        <w:t xml:space="preserve">. </w:t>
      </w:r>
    </w:p>
    <w:p w14:paraId="6E9D7D7A" w14:textId="2AE3A191" w:rsidR="00D94AA4" w:rsidRPr="000E4FBC" w:rsidRDefault="008678F6" w:rsidP="00787153">
      <w:pPr>
        <w:rPr>
          <w:rFonts w:cstheme="minorHAnsi"/>
        </w:rPr>
      </w:pPr>
      <w:r w:rsidRPr="000E4FBC">
        <w:rPr>
          <w:rFonts w:cstheme="minorHAnsi"/>
        </w:rPr>
        <w:t xml:space="preserve">• Held Yellow Flag – Beware, you are approaching a hazard on the track, continue to race. </w:t>
      </w:r>
    </w:p>
    <w:p w14:paraId="46D07BF6" w14:textId="77777777" w:rsidR="00D94AA4" w:rsidRPr="000E4FBC" w:rsidRDefault="008678F6" w:rsidP="00787153">
      <w:pPr>
        <w:rPr>
          <w:rFonts w:cstheme="minorHAnsi"/>
        </w:rPr>
      </w:pPr>
      <w:r w:rsidRPr="000E4FBC">
        <w:rPr>
          <w:rFonts w:cstheme="minorHAnsi"/>
        </w:rPr>
        <w:t xml:space="preserve">• Waved Yellow – Slow down to 15mph, hold your position, and do not overtake any other cars. </w:t>
      </w:r>
    </w:p>
    <w:p w14:paraId="5AF89079" w14:textId="6D14821D" w:rsidR="00D94AA4" w:rsidRPr="000E4FBC" w:rsidRDefault="008678F6" w:rsidP="00787153">
      <w:pPr>
        <w:rPr>
          <w:rFonts w:cstheme="minorHAnsi"/>
        </w:rPr>
      </w:pPr>
      <w:r w:rsidRPr="000E4FBC">
        <w:rPr>
          <w:rFonts w:cstheme="minorHAnsi"/>
        </w:rPr>
        <w:t xml:space="preserve">• White Flag with a Blue spot – Oil on the track. </w:t>
      </w:r>
    </w:p>
    <w:p w14:paraId="1A190DD8" w14:textId="4E34CF11" w:rsidR="00D94AA4" w:rsidRPr="000E4FBC" w:rsidRDefault="008678F6" w:rsidP="00787153">
      <w:pPr>
        <w:rPr>
          <w:rFonts w:cstheme="minorHAnsi"/>
        </w:rPr>
      </w:pPr>
      <w:r w:rsidRPr="000E4FBC">
        <w:rPr>
          <w:rFonts w:cstheme="minorHAnsi"/>
        </w:rPr>
        <w:t xml:space="preserve">• Waved Black Flag - You are disqualified, pull off the track immediately. </w:t>
      </w:r>
    </w:p>
    <w:p w14:paraId="24556D61" w14:textId="77777777" w:rsidR="00D94AA4" w:rsidRPr="000E4FBC" w:rsidRDefault="008678F6" w:rsidP="00787153">
      <w:pPr>
        <w:rPr>
          <w:rFonts w:cstheme="minorHAnsi"/>
        </w:rPr>
      </w:pPr>
      <w:r w:rsidRPr="000E4FBC">
        <w:rPr>
          <w:rFonts w:cstheme="minorHAnsi"/>
        </w:rPr>
        <w:t xml:space="preserve">• Black cross on a White board – You have committed an infringement and may be penalised in the results. </w:t>
      </w:r>
    </w:p>
    <w:p w14:paraId="24C0B990" w14:textId="77777777" w:rsidR="00DD055D" w:rsidRPr="000E4FBC" w:rsidRDefault="008678F6" w:rsidP="00787153">
      <w:pPr>
        <w:rPr>
          <w:rFonts w:cstheme="minorHAnsi"/>
        </w:rPr>
      </w:pPr>
      <w:r w:rsidRPr="000E4FBC">
        <w:rPr>
          <w:rFonts w:cstheme="minorHAnsi"/>
        </w:rPr>
        <w:t xml:space="preserve">• </w:t>
      </w:r>
      <w:r w:rsidRPr="000E4FBC">
        <w:rPr>
          <w:rFonts w:cstheme="minorHAnsi"/>
          <w:b/>
          <w:bCs/>
        </w:rPr>
        <w:t>White Flag with a Red Cross</w:t>
      </w:r>
      <w:r w:rsidRPr="000E4FBC">
        <w:rPr>
          <w:rFonts w:cstheme="minorHAnsi"/>
        </w:rPr>
        <w:t xml:space="preserve"> – </w:t>
      </w:r>
      <w:r w:rsidRPr="000E4FBC">
        <w:rPr>
          <w:rFonts w:cstheme="minorHAnsi"/>
          <w:color w:val="FF0000"/>
        </w:rPr>
        <w:t xml:space="preserve">Technical Disqualification, leave track immediately </w:t>
      </w:r>
    </w:p>
    <w:p w14:paraId="0A30650D" w14:textId="024ED151" w:rsidR="008678F6" w:rsidRPr="000E4FBC" w:rsidRDefault="008678F6" w:rsidP="00787153">
      <w:pPr>
        <w:rPr>
          <w:rFonts w:cstheme="minorHAnsi"/>
          <w:b/>
          <w:bCs/>
        </w:rPr>
      </w:pPr>
      <w:r w:rsidRPr="000E4FBC">
        <w:rPr>
          <w:rFonts w:cstheme="minorHAnsi"/>
          <w:b/>
          <w:bCs/>
        </w:rPr>
        <w:t>Drivers are also reminded that they should line up on the grid with their engines switched off in the correct points order, unless told otherwise.</w:t>
      </w:r>
    </w:p>
    <w:p w14:paraId="33A7DDC9" w14:textId="50AE3E07" w:rsidR="008678F6" w:rsidRPr="000E4FBC" w:rsidRDefault="008678F6" w:rsidP="00787153">
      <w:pPr>
        <w:pStyle w:val="ListParagraph"/>
        <w:ind w:left="0"/>
        <w:rPr>
          <w:rFonts w:cstheme="minorHAnsi"/>
        </w:rPr>
      </w:pPr>
    </w:p>
    <w:p w14:paraId="478E7EAA" w14:textId="77777777" w:rsidR="006543AF" w:rsidRPr="000E4FBC" w:rsidRDefault="006543AF" w:rsidP="00787153">
      <w:pPr>
        <w:pStyle w:val="ListParagraph"/>
        <w:ind w:left="0"/>
        <w:rPr>
          <w:rFonts w:cstheme="minorHAnsi"/>
        </w:rPr>
      </w:pPr>
    </w:p>
    <w:p w14:paraId="2B45AA9C" w14:textId="77777777" w:rsidR="006543AF" w:rsidRPr="000E4FBC" w:rsidRDefault="008678F6" w:rsidP="00787153">
      <w:pPr>
        <w:rPr>
          <w:rFonts w:cstheme="minorHAnsi"/>
          <w:b/>
          <w:bCs/>
          <w:u w:val="single"/>
        </w:rPr>
      </w:pPr>
      <w:r w:rsidRPr="000E4FBC">
        <w:rPr>
          <w:rFonts w:cstheme="minorHAnsi"/>
          <w:b/>
          <w:bCs/>
          <w:u w:val="single"/>
        </w:rPr>
        <w:t xml:space="preserve">5. SAFETY EQUIPMENT </w:t>
      </w:r>
    </w:p>
    <w:p w14:paraId="094FDAE2" w14:textId="3C7D3ACD" w:rsidR="008678F6" w:rsidRPr="000E4FBC" w:rsidRDefault="008678F6" w:rsidP="00787153">
      <w:pPr>
        <w:rPr>
          <w:rFonts w:cstheme="minorHAnsi"/>
        </w:rPr>
      </w:pPr>
      <w:r w:rsidRPr="000E4FBC">
        <w:rPr>
          <w:rFonts w:cstheme="minorHAnsi"/>
        </w:rPr>
        <w:t xml:space="preserve">5.1 CRASH HELMET Please visit the </w:t>
      </w:r>
      <w:proofErr w:type="spellStart"/>
      <w:r w:rsidRPr="000E4FBC">
        <w:rPr>
          <w:rFonts w:cstheme="minorHAnsi"/>
        </w:rPr>
        <w:t>ORCi</w:t>
      </w:r>
      <w:proofErr w:type="spellEnd"/>
      <w:r w:rsidRPr="000E4FBC">
        <w:rPr>
          <w:rFonts w:cstheme="minorHAnsi"/>
        </w:rPr>
        <w:t xml:space="preserve"> website </w:t>
      </w:r>
      <w:hyperlink r:id="rId7" w:history="1">
        <w:r w:rsidRPr="000E4FBC">
          <w:rPr>
            <w:rStyle w:val="Hyperlink"/>
            <w:rFonts w:cstheme="minorHAnsi"/>
          </w:rPr>
          <w:t>www.orci.co.uk</w:t>
        </w:r>
      </w:hyperlink>
      <w:r w:rsidRPr="000E4FBC">
        <w:rPr>
          <w:rFonts w:cstheme="minorHAnsi"/>
        </w:rPr>
        <w:t xml:space="preserve"> for current safety equipment regulations. </w:t>
      </w:r>
    </w:p>
    <w:p w14:paraId="6E55CB8E" w14:textId="5DDFA1CC" w:rsidR="008678F6" w:rsidRPr="000E4FBC" w:rsidRDefault="008678F6" w:rsidP="00787153">
      <w:pPr>
        <w:rPr>
          <w:rFonts w:cstheme="minorHAnsi"/>
        </w:rPr>
      </w:pPr>
      <w:r w:rsidRPr="000E4FBC">
        <w:rPr>
          <w:rFonts w:cstheme="minorHAnsi"/>
        </w:rPr>
        <w:t xml:space="preserve">5.2 RACING OVERALLS Please visit the </w:t>
      </w:r>
      <w:proofErr w:type="spellStart"/>
      <w:r w:rsidRPr="000E4FBC">
        <w:rPr>
          <w:rFonts w:cstheme="minorHAnsi"/>
        </w:rPr>
        <w:t>ORCi</w:t>
      </w:r>
      <w:proofErr w:type="spellEnd"/>
      <w:r w:rsidRPr="000E4FBC">
        <w:rPr>
          <w:rFonts w:cstheme="minorHAnsi"/>
        </w:rPr>
        <w:t xml:space="preserve"> website </w:t>
      </w:r>
      <w:hyperlink r:id="rId8" w:history="1">
        <w:r w:rsidRPr="000E4FBC">
          <w:rPr>
            <w:rStyle w:val="Hyperlink"/>
            <w:rFonts w:cstheme="minorHAnsi"/>
          </w:rPr>
          <w:t>www.orci.co.uk</w:t>
        </w:r>
      </w:hyperlink>
      <w:r w:rsidRPr="000E4FBC">
        <w:rPr>
          <w:rFonts w:cstheme="minorHAnsi"/>
        </w:rPr>
        <w:t xml:space="preserve"> for current safety equipment regulations. </w:t>
      </w:r>
    </w:p>
    <w:p w14:paraId="3B69518B" w14:textId="433086CE" w:rsidR="008678F6" w:rsidRPr="000E4FBC" w:rsidRDefault="008678F6" w:rsidP="00787153">
      <w:pPr>
        <w:rPr>
          <w:rFonts w:cstheme="minorHAnsi"/>
        </w:rPr>
      </w:pPr>
      <w:r w:rsidRPr="000E4FBC">
        <w:rPr>
          <w:rFonts w:cstheme="minorHAnsi"/>
        </w:rPr>
        <w:t xml:space="preserve">5.3 GLOVES Please visit the </w:t>
      </w:r>
      <w:proofErr w:type="spellStart"/>
      <w:r w:rsidRPr="000E4FBC">
        <w:rPr>
          <w:rFonts w:cstheme="minorHAnsi"/>
        </w:rPr>
        <w:t>ORCi</w:t>
      </w:r>
      <w:proofErr w:type="spellEnd"/>
      <w:r w:rsidRPr="000E4FBC">
        <w:rPr>
          <w:rFonts w:cstheme="minorHAnsi"/>
        </w:rPr>
        <w:t xml:space="preserve"> website </w:t>
      </w:r>
      <w:hyperlink r:id="rId9" w:history="1">
        <w:r w:rsidRPr="000E4FBC">
          <w:rPr>
            <w:rStyle w:val="Hyperlink"/>
            <w:rFonts w:cstheme="minorHAnsi"/>
          </w:rPr>
          <w:t>www.orci.co.uk</w:t>
        </w:r>
      </w:hyperlink>
      <w:r w:rsidRPr="000E4FBC">
        <w:rPr>
          <w:rFonts w:cstheme="minorHAnsi"/>
        </w:rPr>
        <w:t xml:space="preserve"> for current safety equipment regulations. </w:t>
      </w:r>
    </w:p>
    <w:p w14:paraId="3A23CF2B" w14:textId="6E6DCC1E" w:rsidR="008678F6" w:rsidRPr="000E4FBC" w:rsidRDefault="008678F6" w:rsidP="00787153">
      <w:pPr>
        <w:rPr>
          <w:rFonts w:cstheme="minorHAnsi"/>
        </w:rPr>
      </w:pPr>
      <w:r w:rsidRPr="000E4FBC">
        <w:rPr>
          <w:rFonts w:cstheme="minorHAnsi"/>
        </w:rPr>
        <w:t xml:space="preserve">5.4 BALACLAVAS Please visit the </w:t>
      </w:r>
      <w:proofErr w:type="spellStart"/>
      <w:r w:rsidRPr="000E4FBC">
        <w:rPr>
          <w:rFonts w:cstheme="minorHAnsi"/>
        </w:rPr>
        <w:t>ORCi</w:t>
      </w:r>
      <w:proofErr w:type="spellEnd"/>
      <w:r w:rsidRPr="000E4FBC">
        <w:rPr>
          <w:rFonts w:cstheme="minorHAnsi"/>
        </w:rPr>
        <w:t xml:space="preserve"> website </w:t>
      </w:r>
      <w:hyperlink r:id="rId10" w:history="1">
        <w:r w:rsidRPr="000E4FBC">
          <w:rPr>
            <w:rStyle w:val="Hyperlink"/>
            <w:rFonts w:cstheme="minorHAnsi"/>
          </w:rPr>
          <w:t>www.orci.co.uk</w:t>
        </w:r>
      </w:hyperlink>
      <w:r w:rsidRPr="000E4FBC">
        <w:rPr>
          <w:rFonts w:cstheme="minorHAnsi"/>
        </w:rPr>
        <w:t xml:space="preserve"> for current safety equipment regulations. </w:t>
      </w:r>
    </w:p>
    <w:p w14:paraId="547B4ED1" w14:textId="2E4CD533" w:rsidR="008678F6" w:rsidRPr="000E4FBC" w:rsidRDefault="008678F6" w:rsidP="00787153">
      <w:pPr>
        <w:rPr>
          <w:rFonts w:cstheme="minorHAnsi"/>
        </w:rPr>
      </w:pPr>
      <w:r w:rsidRPr="000E4FBC">
        <w:rPr>
          <w:rFonts w:cstheme="minorHAnsi"/>
        </w:rPr>
        <w:t xml:space="preserve">5.5 A NECK BRACE Please visit the </w:t>
      </w:r>
      <w:proofErr w:type="spellStart"/>
      <w:r w:rsidRPr="000E4FBC">
        <w:rPr>
          <w:rFonts w:cstheme="minorHAnsi"/>
        </w:rPr>
        <w:t>ORCi</w:t>
      </w:r>
      <w:proofErr w:type="spellEnd"/>
      <w:r w:rsidRPr="000E4FBC">
        <w:rPr>
          <w:rFonts w:cstheme="minorHAnsi"/>
        </w:rPr>
        <w:t xml:space="preserve"> website </w:t>
      </w:r>
      <w:hyperlink r:id="rId11" w:history="1">
        <w:r w:rsidRPr="000E4FBC">
          <w:rPr>
            <w:rStyle w:val="Hyperlink"/>
            <w:rFonts w:cstheme="minorHAnsi"/>
          </w:rPr>
          <w:t>www.orci.co.uk</w:t>
        </w:r>
      </w:hyperlink>
      <w:r w:rsidRPr="000E4FBC">
        <w:rPr>
          <w:rFonts w:cstheme="minorHAnsi"/>
        </w:rPr>
        <w:t xml:space="preserve"> for current safety equipment regulations. </w:t>
      </w:r>
    </w:p>
    <w:p w14:paraId="1734D6EE" w14:textId="03AADB49" w:rsidR="008678F6" w:rsidRPr="000E4FBC" w:rsidRDefault="008678F6" w:rsidP="00787153">
      <w:pPr>
        <w:rPr>
          <w:rFonts w:cstheme="minorHAnsi"/>
        </w:rPr>
      </w:pPr>
      <w:r w:rsidRPr="000E4FBC">
        <w:rPr>
          <w:rFonts w:cstheme="minorHAnsi"/>
        </w:rPr>
        <w:t xml:space="preserve">5.6 WET WEATHER CLOTHING Please visit the </w:t>
      </w:r>
      <w:proofErr w:type="spellStart"/>
      <w:r w:rsidRPr="000E4FBC">
        <w:rPr>
          <w:rFonts w:cstheme="minorHAnsi"/>
        </w:rPr>
        <w:t>ORCi</w:t>
      </w:r>
      <w:proofErr w:type="spellEnd"/>
      <w:r w:rsidRPr="000E4FBC">
        <w:rPr>
          <w:rFonts w:cstheme="minorHAnsi"/>
        </w:rPr>
        <w:t xml:space="preserve"> website </w:t>
      </w:r>
      <w:hyperlink r:id="rId12" w:history="1">
        <w:r w:rsidRPr="000E4FBC">
          <w:rPr>
            <w:rStyle w:val="Hyperlink"/>
            <w:rFonts w:cstheme="minorHAnsi"/>
          </w:rPr>
          <w:t>www.orci.co.uk</w:t>
        </w:r>
      </w:hyperlink>
      <w:r w:rsidRPr="000E4FBC">
        <w:rPr>
          <w:rFonts w:cstheme="minorHAnsi"/>
        </w:rPr>
        <w:t xml:space="preserve"> for current safety equipment regulations. </w:t>
      </w:r>
    </w:p>
    <w:p w14:paraId="10F5F63D" w14:textId="14CC6CFE" w:rsidR="008678F6" w:rsidRPr="000E4FBC" w:rsidRDefault="008678F6" w:rsidP="00787153">
      <w:pPr>
        <w:rPr>
          <w:rFonts w:cstheme="minorHAnsi"/>
        </w:rPr>
      </w:pPr>
      <w:r w:rsidRPr="000E4FBC">
        <w:rPr>
          <w:rFonts w:cstheme="minorHAnsi"/>
        </w:rPr>
        <w:t xml:space="preserve">5.7 WINDOW NET Please visit the </w:t>
      </w:r>
      <w:proofErr w:type="spellStart"/>
      <w:r w:rsidRPr="000E4FBC">
        <w:rPr>
          <w:rFonts w:cstheme="minorHAnsi"/>
        </w:rPr>
        <w:t>ORCi</w:t>
      </w:r>
      <w:proofErr w:type="spellEnd"/>
      <w:r w:rsidRPr="000E4FBC">
        <w:rPr>
          <w:rFonts w:cstheme="minorHAnsi"/>
        </w:rPr>
        <w:t xml:space="preserve"> website </w:t>
      </w:r>
      <w:hyperlink r:id="rId13" w:history="1">
        <w:r w:rsidRPr="000E4FBC">
          <w:rPr>
            <w:rStyle w:val="Hyperlink"/>
            <w:rFonts w:cstheme="minorHAnsi"/>
          </w:rPr>
          <w:t>www.orci.co.uk</w:t>
        </w:r>
      </w:hyperlink>
      <w:r w:rsidRPr="000E4FBC">
        <w:rPr>
          <w:rFonts w:cstheme="minorHAnsi"/>
        </w:rPr>
        <w:t xml:space="preserve"> for current safety equipment regulations. </w:t>
      </w:r>
    </w:p>
    <w:p w14:paraId="245AB6E3" w14:textId="462F3A9F" w:rsidR="008678F6" w:rsidRPr="000E4FBC" w:rsidRDefault="008678F6" w:rsidP="00787153">
      <w:pPr>
        <w:rPr>
          <w:rFonts w:cstheme="minorHAnsi"/>
        </w:rPr>
      </w:pPr>
      <w:r w:rsidRPr="000E4FBC">
        <w:rPr>
          <w:rFonts w:cstheme="minorHAnsi"/>
        </w:rPr>
        <w:t xml:space="preserve">5.8 1kg FIRE EXTINGUISHER Please visit the </w:t>
      </w:r>
      <w:proofErr w:type="spellStart"/>
      <w:r w:rsidRPr="000E4FBC">
        <w:rPr>
          <w:rFonts w:cstheme="minorHAnsi"/>
        </w:rPr>
        <w:t>ORCi</w:t>
      </w:r>
      <w:proofErr w:type="spellEnd"/>
      <w:r w:rsidRPr="000E4FBC">
        <w:rPr>
          <w:rFonts w:cstheme="minorHAnsi"/>
        </w:rPr>
        <w:t xml:space="preserve"> website </w:t>
      </w:r>
      <w:hyperlink r:id="rId14" w:history="1">
        <w:r w:rsidRPr="000E4FBC">
          <w:rPr>
            <w:rStyle w:val="Hyperlink"/>
            <w:rFonts w:cstheme="minorHAnsi"/>
          </w:rPr>
          <w:t>www.orci.co.uk</w:t>
        </w:r>
      </w:hyperlink>
      <w:r w:rsidRPr="000E4FBC">
        <w:rPr>
          <w:rFonts w:cstheme="minorHAnsi"/>
        </w:rPr>
        <w:t xml:space="preserve"> for current safety equipment regulations</w:t>
      </w:r>
    </w:p>
    <w:p w14:paraId="0DBDDE78" w14:textId="77777777" w:rsidR="00283B9B" w:rsidRDefault="0009628F" w:rsidP="001C1330">
      <w:pPr>
        <w:rPr>
          <w:rFonts w:cstheme="minorHAnsi"/>
        </w:rPr>
      </w:pPr>
      <w:r w:rsidRPr="000E4FBC">
        <w:rPr>
          <w:rFonts w:cstheme="minorHAnsi"/>
        </w:rPr>
        <w:lastRenderedPageBreak/>
        <w:t xml:space="preserve">5.9 COMPETITION STYLE DRIVERS SEAT WITH HEAD RESTRAINT You must have a Competition type Driving Seat with a head restraint. The seat should occupy its original position where possible and be suitably supported at shoulder height and on </w:t>
      </w:r>
      <w:proofErr w:type="gramStart"/>
      <w:r w:rsidRPr="000E4FBC">
        <w:rPr>
          <w:rFonts w:cstheme="minorHAnsi"/>
        </w:rPr>
        <w:t>both of the sides</w:t>
      </w:r>
      <w:proofErr w:type="gramEnd"/>
      <w:r w:rsidRPr="000E4FBC">
        <w:rPr>
          <w:rFonts w:cstheme="minorHAnsi"/>
        </w:rPr>
        <w:t xml:space="preserve"> and back, with a suitable framework or seat stiffener’s. </w:t>
      </w:r>
    </w:p>
    <w:p w14:paraId="1B3F8FB0" w14:textId="77777777" w:rsidR="00283B9B" w:rsidRDefault="00283B9B" w:rsidP="001C1330">
      <w:pPr>
        <w:rPr>
          <w:rFonts w:cstheme="minorHAnsi"/>
        </w:rPr>
      </w:pPr>
    </w:p>
    <w:p w14:paraId="6D817B35" w14:textId="480C4F00" w:rsidR="001C1330" w:rsidRPr="001C1330" w:rsidRDefault="001C1330" w:rsidP="001C1330">
      <w:pPr>
        <w:rPr>
          <w:rFonts w:cstheme="minorHAnsi"/>
        </w:rPr>
      </w:pPr>
      <w:r w:rsidRPr="001C1330">
        <w:rPr>
          <w:rFonts w:cstheme="minorHAnsi"/>
        </w:rPr>
        <w:t xml:space="preserve">Additional wrap around seat support </w:t>
      </w:r>
    </w:p>
    <w:p w14:paraId="099E99E3" w14:textId="1B60948C" w:rsidR="006543AF" w:rsidRPr="000E4FBC" w:rsidRDefault="001C1330" w:rsidP="001C1330">
      <w:pPr>
        <w:rPr>
          <w:rFonts w:cstheme="minorHAnsi"/>
        </w:rPr>
      </w:pPr>
      <w:r w:rsidRPr="001C1330">
        <w:rPr>
          <w:rFonts w:cstheme="minorHAnsi"/>
        </w:rPr>
        <w:t>at shoulder height.</w:t>
      </w:r>
    </w:p>
    <w:p w14:paraId="669D89E9" w14:textId="2F874BA2" w:rsidR="006543AF" w:rsidRPr="000E4FBC" w:rsidRDefault="007F2E99" w:rsidP="00787153">
      <w:pPr>
        <w:jc w:val="center"/>
        <w:rPr>
          <w:rFonts w:cstheme="minorHAnsi"/>
        </w:rPr>
      </w:pPr>
      <w:r>
        <w:t xml:space="preserve">Extra padding recommended in the back of the seat </w:t>
      </w:r>
      <w:r w:rsidR="006543AF" w:rsidRPr="000E4FBC">
        <w:rPr>
          <w:rFonts w:cstheme="minorHAnsi"/>
          <w:noProof/>
        </w:rPr>
        <w:drawing>
          <wp:inline distT="0" distB="0" distL="0" distR="0" wp14:anchorId="2EA86F32" wp14:editId="0EBEA011">
            <wp:extent cx="2133600" cy="1762125"/>
            <wp:effectExtent l="0" t="0" r="0" b="952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762125"/>
                    </a:xfrm>
                    <a:prstGeom prst="rect">
                      <a:avLst/>
                    </a:prstGeom>
                    <a:noFill/>
                    <a:ln>
                      <a:noFill/>
                    </a:ln>
                  </pic:spPr>
                </pic:pic>
              </a:graphicData>
            </a:graphic>
          </wp:inline>
        </w:drawing>
      </w:r>
    </w:p>
    <w:p w14:paraId="0515CB61" w14:textId="2F3F4272" w:rsidR="002C122C" w:rsidRDefault="0009628F" w:rsidP="00787153">
      <w:pPr>
        <w:rPr>
          <w:rFonts w:cstheme="minorHAnsi"/>
        </w:rPr>
      </w:pPr>
      <w:r w:rsidRPr="000E4FBC">
        <w:rPr>
          <w:rFonts w:cstheme="minorHAnsi"/>
        </w:rPr>
        <w:t xml:space="preserve">5.10 SAFETY HARNESS </w:t>
      </w:r>
    </w:p>
    <w:p w14:paraId="068A19EC" w14:textId="73D65A13" w:rsidR="00ED089A" w:rsidRPr="00ED089A" w:rsidRDefault="00ED089A" w:rsidP="00ED089A">
      <w:pPr>
        <w:rPr>
          <w:rFonts w:cstheme="minorHAnsi"/>
        </w:rPr>
      </w:pPr>
      <w:r w:rsidRPr="00ED089A">
        <w:rPr>
          <w:rFonts w:cstheme="minorHAnsi"/>
        </w:rPr>
        <w:t>The lap belt/straps and crotch straps should not pass over the sides of the seat, but through it, to wrap</w:t>
      </w:r>
      <w:r>
        <w:rPr>
          <w:rFonts w:cstheme="minorHAnsi"/>
        </w:rPr>
        <w:t xml:space="preserve"> </w:t>
      </w:r>
      <w:r w:rsidRPr="00ED089A">
        <w:rPr>
          <w:rFonts w:cstheme="minorHAnsi"/>
        </w:rPr>
        <w:t>and hold the pelvic region over the greatest possible surface</w:t>
      </w:r>
    </w:p>
    <w:p w14:paraId="5BA8FAA6" w14:textId="619FD1C9" w:rsidR="00ED089A" w:rsidRPr="00ED089A" w:rsidRDefault="00ED089A" w:rsidP="00ED089A">
      <w:pPr>
        <w:rPr>
          <w:rFonts w:cstheme="minorHAnsi"/>
        </w:rPr>
      </w:pPr>
      <w:r w:rsidRPr="00ED089A">
        <w:rPr>
          <w:rFonts w:cstheme="minorHAnsi"/>
        </w:rPr>
        <w:t xml:space="preserve">It is mandatory to have a 5-point Safety harness with 3” shoulder straps, the lap &amp; crutch straps can be either 2” or 3” in width. </w:t>
      </w:r>
    </w:p>
    <w:p w14:paraId="7CA4AA1D" w14:textId="68D0F961" w:rsidR="00ED089A" w:rsidRPr="00ED089A" w:rsidRDefault="00ED089A" w:rsidP="00ED089A">
      <w:pPr>
        <w:rPr>
          <w:rFonts w:cstheme="minorHAnsi"/>
        </w:rPr>
      </w:pPr>
      <w:r w:rsidRPr="00ED089A">
        <w:rPr>
          <w:rFonts w:cstheme="minorHAnsi"/>
        </w:rPr>
        <w:t>All seatbelt connection points must be visible, and no belts must pass through any firewall.</w:t>
      </w:r>
    </w:p>
    <w:p w14:paraId="541F0562" w14:textId="065378ED" w:rsidR="00ED089A" w:rsidRPr="00ED089A" w:rsidRDefault="00ED089A" w:rsidP="00ED089A">
      <w:pPr>
        <w:rPr>
          <w:rFonts w:cstheme="minorHAnsi"/>
        </w:rPr>
      </w:pPr>
      <w:r w:rsidRPr="00ED089A">
        <w:rPr>
          <w:rFonts w:cstheme="minorHAnsi"/>
        </w:rPr>
        <w:t>The Only exception to the 3” shoulder strap is if you are wearing a Forward-facing head restraint.</w:t>
      </w:r>
    </w:p>
    <w:p w14:paraId="5E0AF348" w14:textId="45A04037" w:rsidR="00ED089A" w:rsidRPr="00ED089A" w:rsidRDefault="00ED089A" w:rsidP="00ED089A">
      <w:pPr>
        <w:rPr>
          <w:rFonts w:cstheme="minorHAnsi"/>
        </w:rPr>
      </w:pPr>
      <w:r w:rsidRPr="00ED089A">
        <w:rPr>
          <w:rFonts w:cstheme="minorHAnsi"/>
        </w:rPr>
        <w:t xml:space="preserve">Following research made by leading safety harness manufacturers, information has been made available </w:t>
      </w:r>
      <w:proofErr w:type="gramStart"/>
      <w:r w:rsidRPr="00ED089A">
        <w:rPr>
          <w:rFonts w:cstheme="minorHAnsi"/>
        </w:rPr>
        <w:t>with</w:t>
      </w:r>
      <w:r>
        <w:rPr>
          <w:rFonts w:cstheme="minorHAnsi"/>
        </w:rPr>
        <w:t xml:space="preserve"> </w:t>
      </w:r>
      <w:r w:rsidRPr="00ED089A">
        <w:rPr>
          <w:rFonts w:cstheme="minorHAnsi"/>
        </w:rPr>
        <w:t>regard to</w:t>
      </w:r>
      <w:proofErr w:type="gramEnd"/>
      <w:r w:rsidRPr="00ED089A">
        <w:rPr>
          <w:rFonts w:cstheme="minorHAnsi"/>
        </w:rPr>
        <w:t xml:space="preserve"> the best way to fit your safety harness; this will further ensure your safety. Please study the diagrams to ensure your safety harness is fitted correctly. </w:t>
      </w:r>
    </w:p>
    <w:p w14:paraId="3379CE7F" w14:textId="41B70D31" w:rsidR="00ED089A" w:rsidRPr="00ED089A" w:rsidRDefault="00ED089A" w:rsidP="00ED089A">
      <w:pPr>
        <w:rPr>
          <w:rFonts w:cstheme="minorHAnsi"/>
        </w:rPr>
      </w:pPr>
      <w:r w:rsidRPr="00ED089A">
        <w:rPr>
          <w:rFonts w:cstheme="minorHAnsi"/>
        </w:rPr>
        <w:t>The lap belt crossing should be below the anterior-superior iliac spines (bony part of the hip). Under no circumstances should it be worn over the region of the abdomen.</w:t>
      </w:r>
    </w:p>
    <w:p w14:paraId="4714C311" w14:textId="54B92243" w:rsidR="00ED089A" w:rsidRPr="00ED089A" w:rsidRDefault="00ED089A" w:rsidP="00ED089A">
      <w:pPr>
        <w:rPr>
          <w:rFonts w:cstheme="minorHAnsi"/>
        </w:rPr>
      </w:pPr>
      <w:r w:rsidRPr="00ED089A">
        <w:rPr>
          <w:rFonts w:cstheme="minorHAnsi"/>
        </w:rPr>
        <w:t xml:space="preserve">Lap belt/straps must terminate vertically </w:t>
      </w:r>
      <w:proofErr w:type="gramStart"/>
      <w:r w:rsidRPr="00ED089A">
        <w:rPr>
          <w:rFonts w:cstheme="minorHAnsi"/>
        </w:rPr>
        <w:t>downwards, and</w:t>
      </w:r>
      <w:proofErr w:type="gramEnd"/>
      <w:r w:rsidRPr="00ED089A">
        <w:rPr>
          <w:rFonts w:cstheme="minorHAnsi"/>
        </w:rPr>
        <w:t xml:space="preserve"> not forwards or rearwards of the hip joint. Lap straps should terminate symmetrically about the wearer on either side of the seat, about 20" (500mm) apart. The distance between the seating surface and the anchorage point should be kept to a minimum to prevent submarining. The location of the crotch strap mounting should be to the rear of the driver.</w:t>
      </w:r>
    </w:p>
    <w:p w14:paraId="1AE2087F" w14:textId="016E03A4" w:rsidR="00ED089A" w:rsidRPr="00ED089A" w:rsidRDefault="00ED089A" w:rsidP="00ED089A">
      <w:pPr>
        <w:rPr>
          <w:rFonts w:cstheme="minorHAnsi"/>
        </w:rPr>
      </w:pPr>
      <w:r w:rsidRPr="00ED089A">
        <w:rPr>
          <w:rFonts w:cstheme="minorHAnsi"/>
        </w:rPr>
        <w:t xml:space="preserve">Only safety belts comprising of separate shoulder, lap, and sub-straps will be permitted. The sub-strap must be </w:t>
      </w:r>
      <w:proofErr w:type="gramStart"/>
      <w:r w:rsidRPr="00ED089A">
        <w:rPr>
          <w:rFonts w:cstheme="minorHAnsi"/>
        </w:rPr>
        <w:t>used at all times</w:t>
      </w:r>
      <w:proofErr w:type="gramEnd"/>
      <w:r w:rsidRPr="00ED089A">
        <w:rPr>
          <w:rFonts w:cstheme="minorHAnsi"/>
        </w:rPr>
        <w:t>, and all belts must connect to the quick release buckle. The abdominal strap fixing point must be on the chassis, roll cage, or floor (for vehicles with no chassis), either side of the driver.</w:t>
      </w:r>
    </w:p>
    <w:p w14:paraId="2ED067C5" w14:textId="0055FE79" w:rsidR="00ED089A" w:rsidRPr="00ED089A" w:rsidRDefault="00ED089A" w:rsidP="00ED089A">
      <w:pPr>
        <w:rPr>
          <w:rFonts w:cstheme="minorHAnsi"/>
        </w:rPr>
      </w:pPr>
      <w:r w:rsidRPr="00ED089A">
        <w:rPr>
          <w:rFonts w:cstheme="minorHAnsi"/>
        </w:rPr>
        <w:t xml:space="preserve">The shoulder straps must be supported at shoulder height. NASCAR type buckles must be fitted with lever on the right side of the driver. It is advisable to fit a secondary means of detent to prevent </w:t>
      </w:r>
      <w:r w:rsidRPr="00ED089A">
        <w:rPr>
          <w:rFonts w:cstheme="minorHAnsi"/>
        </w:rPr>
        <w:lastRenderedPageBreak/>
        <w:t xml:space="preserve">overall sleeves accidentally unhooking the buckle during racing. A small section of tube grip elasticated bandage, slid over the hooked buckle, serves the purpose. </w:t>
      </w:r>
    </w:p>
    <w:p w14:paraId="7474ABA5" w14:textId="54C9D0CC" w:rsidR="00ED089A" w:rsidRPr="00ED089A" w:rsidRDefault="00ED089A" w:rsidP="00ED089A">
      <w:pPr>
        <w:rPr>
          <w:rFonts w:cstheme="minorHAnsi"/>
        </w:rPr>
      </w:pPr>
      <w:r w:rsidRPr="00ED089A">
        <w:rPr>
          <w:rFonts w:cstheme="minorHAnsi"/>
        </w:rPr>
        <w:t>Special attention must be paid to the condition of seat belt fixings once fitted. Information is available, from your Promotion, on the correct procedure to follow when fitting seat belts. Remember - your life depends on them, and belts, once involved in a severe accident, should be discarded and replaced.</w:t>
      </w:r>
    </w:p>
    <w:p w14:paraId="1C4A2619" w14:textId="582063D4" w:rsidR="00ED089A" w:rsidRPr="00ED089A" w:rsidRDefault="00ED089A" w:rsidP="00ED089A">
      <w:pPr>
        <w:rPr>
          <w:rFonts w:cstheme="minorHAnsi"/>
        </w:rPr>
      </w:pPr>
      <w:r w:rsidRPr="00ED089A">
        <w:rPr>
          <w:rFonts w:cstheme="minorHAnsi"/>
        </w:rPr>
        <w:t xml:space="preserve">Over the years, we have had many unnecessary injuries due to badly fitted seats. They frequently occur in Noncontact Formulas, when perhaps a driver believes it is more unlikely that he will be involved in a serious crash, and he also believes that, if he is involved in a collision, the impact on his car will be from the front. However, this is often not the case. It </w:t>
      </w:r>
      <w:proofErr w:type="gramStart"/>
      <w:r w:rsidRPr="00ED089A">
        <w:rPr>
          <w:rFonts w:cstheme="minorHAnsi"/>
        </w:rPr>
        <w:t>is</w:t>
      </w:r>
      <w:proofErr w:type="gramEnd"/>
      <w:r w:rsidRPr="00ED089A">
        <w:rPr>
          <w:rFonts w:cstheme="minorHAnsi"/>
        </w:rPr>
        <w:t xml:space="preserve"> therefore, imperative that you ensure your seat is </w:t>
      </w:r>
      <w:proofErr w:type="gramStart"/>
      <w:r w:rsidRPr="00ED089A">
        <w:rPr>
          <w:rFonts w:cstheme="minorHAnsi"/>
        </w:rPr>
        <w:t>really well</w:t>
      </w:r>
      <w:proofErr w:type="gramEnd"/>
      <w:r w:rsidRPr="00ED089A">
        <w:rPr>
          <w:rFonts w:cstheme="minorHAnsi"/>
        </w:rPr>
        <w:t xml:space="preserve"> supported, especially where the shoulder straps go through. You must also ensure that your seat cannot move sideways. </w:t>
      </w:r>
    </w:p>
    <w:p w14:paraId="6CFE2083" w14:textId="3DE96FEC" w:rsidR="00ED089A" w:rsidRPr="000E4FBC" w:rsidRDefault="00ED089A" w:rsidP="00ED089A">
      <w:pPr>
        <w:rPr>
          <w:rFonts w:cstheme="minorHAnsi"/>
        </w:rPr>
      </w:pPr>
      <w:r w:rsidRPr="00ED089A">
        <w:rPr>
          <w:rFonts w:cstheme="minorHAnsi"/>
        </w:rPr>
        <w:t xml:space="preserve">The safety of your seat will be judged by the </w:t>
      </w:r>
      <w:proofErr w:type="gramStart"/>
      <w:r w:rsidRPr="00ED089A">
        <w:rPr>
          <w:rFonts w:cstheme="minorHAnsi"/>
        </w:rPr>
        <w:t>Scrutineer’s</w:t>
      </w:r>
      <w:proofErr w:type="gramEnd"/>
      <w:r w:rsidRPr="00ED089A">
        <w:rPr>
          <w:rFonts w:cstheme="minorHAnsi"/>
        </w:rPr>
        <w:t xml:space="preserve"> and you will only be permitted to race when they</w:t>
      </w:r>
      <w:r>
        <w:rPr>
          <w:rFonts w:cstheme="minorHAnsi"/>
        </w:rPr>
        <w:t xml:space="preserve"> </w:t>
      </w:r>
      <w:r w:rsidRPr="00ED089A">
        <w:rPr>
          <w:rFonts w:cstheme="minorHAnsi"/>
        </w:rPr>
        <w:t>are satisfied that you will be as safe as possible in any event.</w:t>
      </w:r>
    </w:p>
    <w:p w14:paraId="76A8F275" w14:textId="12D4C061" w:rsidR="006543AF" w:rsidRPr="000E4FBC" w:rsidRDefault="0088464D" w:rsidP="00787153">
      <w:pPr>
        <w:rPr>
          <w:rFonts w:cstheme="minorHAnsi"/>
        </w:rPr>
      </w:pPr>
      <w:r>
        <w:t xml:space="preserve">RACEIVER: All drivers MUST use an official </w:t>
      </w:r>
      <w:proofErr w:type="spellStart"/>
      <w:r>
        <w:t>Raceiver</w:t>
      </w:r>
      <w:proofErr w:type="spellEnd"/>
      <w:r>
        <w:t xml:space="preserve">. Any driver whose </w:t>
      </w:r>
      <w:proofErr w:type="spellStart"/>
      <w:r>
        <w:t>Raceiver</w:t>
      </w:r>
      <w:proofErr w:type="spellEnd"/>
      <w:r>
        <w:t xml:space="preserve"> is not working when forming the grid prior to a race will not be allowed to race, unless it can be repaired before the race start. It is strongly recommended that you carry a spare battery either in your overall pocket or taped inside your car.</w:t>
      </w:r>
    </w:p>
    <w:p w14:paraId="39F84DA8" w14:textId="77777777" w:rsidR="006543AF" w:rsidRPr="000E4FBC" w:rsidRDefault="006543AF" w:rsidP="00787153">
      <w:pPr>
        <w:rPr>
          <w:rFonts w:cstheme="minorHAnsi"/>
          <w:u w:val="single"/>
        </w:rPr>
      </w:pPr>
      <w:proofErr w:type="gramStart"/>
      <w:r w:rsidRPr="000E4FBC">
        <w:rPr>
          <w:rFonts w:cstheme="minorHAnsi"/>
          <w:u w:val="single"/>
        </w:rPr>
        <w:t>6,</w:t>
      </w:r>
      <w:r w:rsidR="002C122C" w:rsidRPr="000E4FBC">
        <w:rPr>
          <w:rFonts w:cstheme="minorHAnsi"/>
          <w:u w:val="single"/>
        </w:rPr>
        <w:t>ROLL</w:t>
      </w:r>
      <w:proofErr w:type="gramEnd"/>
      <w:r w:rsidR="002C122C" w:rsidRPr="000E4FBC">
        <w:rPr>
          <w:rFonts w:cstheme="minorHAnsi"/>
          <w:u w:val="single"/>
        </w:rPr>
        <w:t xml:space="preserve"> CAGE </w:t>
      </w:r>
    </w:p>
    <w:p w14:paraId="35950DCF" w14:textId="77777777" w:rsidR="006543AF" w:rsidRPr="000E4FBC" w:rsidRDefault="002C122C" w:rsidP="00787153">
      <w:pPr>
        <w:rPr>
          <w:rFonts w:cstheme="minorHAnsi"/>
        </w:rPr>
      </w:pPr>
      <w:r w:rsidRPr="000E4FBC">
        <w:rPr>
          <w:rFonts w:cstheme="minorHAnsi"/>
        </w:rPr>
        <w:t xml:space="preserve">Key: </w:t>
      </w:r>
    </w:p>
    <w:p w14:paraId="4D81C040" w14:textId="77777777" w:rsidR="006543AF" w:rsidRPr="000E4FBC" w:rsidRDefault="002C122C" w:rsidP="00787153">
      <w:pPr>
        <w:rPr>
          <w:rFonts w:cstheme="minorHAnsi"/>
        </w:rPr>
      </w:pPr>
      <w:r w:rsidRPr="000E4FBC">
        <w:rPr>
          <w:rFonts w:cstheme="minorHAnsi"/>
        </w:rPr>
        <w:t xml:space="preserve">SHS - Square Hollow Section. </w:t>
      </w:r>
    </w:p>
    <w:p w14:paraId="2F4EF1FE" w14:textId="77777777" w:rsidR="006543AF" w:rsidRPr="000E4FBC" w:rsidRDefault="002C122C" w:rsidP="00787153">
      <w:pPr>
        <w:rPr>
          <w:rFonts w:cstheme="minorHAnsi"/>
        </w:rPr>
      </w:pPr>
      <w:r w:rsidRPr="000E4FBC">
        <w:rPr>
          <w:rFonts w:cstheme="minorHAnsi"/>
        </w:rPr>
        <w:t xml:space="preserve">RHS – Rectangular Hollow Section </w:t>
      </w:r>
    </w:p>
    <w:p w14:paraId="42A559B7" w14:textId="77777777" w:rsidR="006543AF" w:rsidRPr="000E4FBC" w:rsidRDefault="002C122C" w:rsidP="00787153">
      <w:pPr>
        <w:rPr>
          <w:rFonts w:cstheme="minorHAnsi"/>
        </w:rPr>
      </w:pPr>
      <w:r w:rsidRPr="000E4FBC">
        <w:rPr>
          <w:rFonts w:cstheme="minorHAnsi"/>
        </w:rPr>
        <w:t xml:space="preserve">CHS – Circular Hollow Section </w:t>
      </w:r>
    </w:p>
    <w:p w14:paraId="01E90728" w14:textId="366FED7F" w:rsidR="002C122C" w:rsidRDefault="002C122C" w:rsidP="00787153">
      <w:pPr>
        <w:rPr>
          <w:rFonts w:cstheme="minorHAnsi"/>
        </w:rPr>
      </w:pPr>
      <w:r w:rsidRPr="00F242F3">
        <w:rPr>
          <w:rFonts w:cstheme="minorHAnsi"/>
          <w:color w:val="002060"/>
        </w:rPr>
        <w:t>The roof may be removed to aid welding and fitting of the cage,</w:t>
      </w:r>
      <w:r w:rsidR="00ED089A" w:rsidRPr="00F242F3">
        <w:rPr>
          <w:color w:val="002060"/>
        </w:rPr>
        <w:t xml:space="preserve"> this must be cut at the ‘a’ </w:t>
      </w:r>
      <w:proofErr w:type="gramStart"/>
      <w:r w:rsidR="00ED089A" w:rsidRPr="00F242F3">
        <w:rPr>
          <w:color w:val="002060"/>
        </w:rPr>
        <w:t>pillars</w:t>
      </w:r>
      <w:proofErr w:type="gramEnd"/>
      <w:r w:rsidR="00ED089A" w:rsidRPr="00F242F3">
        <w:rPr>
          <w:color w:val="002060"/>
        </w:rPr>
        <w:t xml:space="preserve"> and not across the </w:t>
      </w:r>
      <w:proofErr w:type="gramStart"/>
      <w:r w:rsidR="00ED089A" w:rsidRPr="00F242F3">
        <w:rPr>
          <w:color w:val="002060"/>
        </w:rPr>
        <w:t>bulk head</w:t>
      </w:r>
      <w:proofErr w:type="gramEnd"/>
      <w:r w:rsidR="00ED089A" w:rsidRPr="00F242F3">
        <w:rPr>
          <w:color w:val="002060"/>
        </w:rPr>
        <w:t xml:space="preserve">. Any cars that have a removal roof that incorporates the bulkhead must have the bulkhead including in bottom of the ‘a’ </w:t>
      </w:r>
      <w:proofErr w:type="gramStart"/>
      <w:r w:rsidR="00ED089A" w:rsidRPr="00F242F3">
        <w:rPr>
          <w:color w:val="002060"/>
        </w:rPr>
        <w:t>pillars</w:t>
      </w:r>
      <w:proofErr w:type="gramEnd"/>
      <w:r w:rsidR="00ED089A" w:rsidRPr="00F242F3">
        <w:rPr>
          <w:color w:val="002060"/>
        </w:rPr>
        <w:t xml:space="preserve"> welded back in its original position by 1/4/23, This must be a minimum of 3 plates </w:t>
      </w:r>
      <w:proofErr w:type="gramStart"/>
      <w:r w:rsidR="00ED089A" w:rsidRPr="00F242F3">
        <w:rPr>
          <w:color w:val="002060"/>
        </w:rPr>
        <w:t>( Left</w:t>
      </w:r>
      <w:proofErr w:type="gramEnd"/>
      <w:r w:rsidR="00ED089A" w:rsidRPr="00F242F3">
        <w:rPr>
          <w:color w:val="002060"/>
        </w:rPr>
        <w:t xml:space="preserve">, Centre and </w:t>
      </w:r>
      <w:proofErr w:type="gramStart"/>
      <w:r w:rsidR="00ED089A" w:rsidRPr="00F242F3">
        <w:rPr>
          <w:color w:val="002060"/>
        </w:rPr>
        <w:t>Right )</w:t>
      </w:r>
      <w:proofErr w:type="gramEnd"/>
      <w:r w:rsidR="00ED089A" w:rsidRPr="00F242F3">
        <w:rPr>
          <w:color w:val="002060"/>
        </w:rPr>
        <w:t xml:space="preserve">. These plates must be a minimum of 3mm thickness and 150mm wide and 50mm </w:t>
      </w:r>
      <w:proofErr w:type="gramStart"/>
      <w:r w:rsidR="00ED089A" w:rsidRPr="00F242F3">
        <w:rPr>
          <w:color w:val="002060"/>
        </w:rPr>
        <w:t>deep</w:t>
      </w:r>
      <w:proofErr w:type="gramEnd"/>
      <w:r w:rsidRPr="00F242F3">
        <w:rPr>
          <w:rFonts w:cstheme="minorHAnsi"/>
          <w:color w:val="002060"/>
        </w:rPr>
        <w:t xml:space="preserve"> but </w:t>
      </w:r>
      <w:r w:rsidRPr="000E4FBC">
        <w:rPr>
          <w:rFonts w:cstheme="minorHAnsi"/>
        </w:rPr>
        <w:t>it must not be lowered or shortened when refitted. The roll cage must be constructed from either 38mmx38mm or 40mmx40mm SHS or CHS, with a wall thickness of 3 to 3.5mm &amp; it must support both the A &amp; B pillars. The cage must consist of the following minimum iron work.</w:t>
      </w:r>
    </w:p>
    <w:p w14:paraId="08CAE491" w14:textId="6DB536E7" w:rsidR="00BF0AEE" w:rsidRPr="000E4FBC" w:rsidRDefault="00BF0AEE" w:rsidP="00787153">
      <w:pPr>
        <w:rPr>
          <w:rFonts w:cstheme="minorHAnsi"/>
        </w:rPr>
      </w:pPr>
      <w:r w:rsidRPr="00BF0AEE">
        <w:rPr>
          <w:rFonts w:cstheme="minorHAnsi"/>
          <w:noProof/>
        </w:rPr>
        <w:drawing>
          <wp:inline distT="0" distB="0" distL="0" distR="0" wp14:anchorId="5C081D8C" wp14:editId="7CDA973E">
            <wp:extent cx="5731510" cy="1929765"/>
            <wp:effectExtent l="0" t="0" r="2540" b="0"/>
            <wp:docPr id="943086193" name="Picture 1" descr="A blue car with a metal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86193" name="Picture 1" descr="A blue car with a metal frame&#10;&#10;Description automatically generated with medium confidence"/>
                    <pic:cNvPicPr/>
                  </pic:nvPicPr>
                  <pic:blipFill>
                    <a:blip r:embed="rId16"/>
                    <a:stretch>
                      <a:fillRect/>
                    </a:stretch>
                  </pic:blipFill>
                  <pic:spPr>
                    <a:xfrm>
                      <a:off x="0" y="0"/>
                      <a:ext cx="5731510" cy="1929765"/>
                    </a:xfrm>
                    <a:prstGeom prst="rect">
                      <a:avLst/>
                    </a:prstGeom>
                  </pic:spPr>
                </pic:pic>
              </a:graphicData>
            </a:graphic>
          </wp:inline>
        </w:drawing>
      </w:r>
    </w:p>
    <w:p w14:paraId="1906F8B5" w14:textId="4C4E67AD" w:rsidR="002C122C" w:rsidRPr="000E4FBC" w:rsidRDefault="002C122C" w:rsidP="00787153">
      <w:pPr>
        <w:pStyle w:val="ListParagraph"/>
        <w:ind w:left="0"/>
        <w:rPr>
          <w:rFonts w:cstheme="minorHAnsi"/>
          <w:noProof/>
        </w:rPr>
      </w:pPr>
      <w:r w:rsidRPr="000E4FBC">
        <w:rPr>
          <w:rFonts w:cstheme="minorHAnsi"/>
          <w:noProof/>
        </w:rPr>
        <w:lastRenderedPageBreak/>
        <w:drawing>
          <wp:inline distT="0" distB="0" distL="0" distR="0" wp14:anchorId="20AC30ED" wp14:editId="50907B80">
            <wp:extent cx="2194560"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inline>
        </w:drawing>
      </w:r>
      <w:r w:rsidRPr="000E4FBC">
        <w:rPr>
          <w:rFonts w:cstheme="minorHAnsi"/>
          <w:noProof/>
        </w:rPr>
        <w:t xml:space="preserve"> </w:t>
      </w:r>
      <w:r w:rsidRPr="000E4FBC">
        <w:rPr>
          <w:rFonts w:cstheme="minorHAnsi"/>
          <w:noProof/>
        </w:rPr>
        <w:drawing>
          <wp:inline distT="0" distB="0" distL="0" distR="0" wp14:anchorId="783D02FC" wp14:editId="4E01B2B9">
            <wp:extent cx="219456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2103120"/>
                    </a:xfrm>
                    <a:prstGeom prst="rect">
                      <a:avLst/>
                    </a:prstGeom>
                    <a:noFill/>
                    <a:ln>
                      <a:noFill/>
                    </a:ln>
                  </pic:spPr>
                </pic:pic>
              </a:graphicData>
            </a:graphic>
          </wp:inline>
        </w:drawing>
      </w:r>
    </w:p>
    <w:p w14:paraId="5FB56DB0" w14:textId="29C4DC20" w:rsidR="002C122C" w:rsidRPr="000E4FBC" w:rsidRDefault="002C122C" w:rsidP="00787153">
      <w:pPr>
        <w:pStyle w:val="ListParagraph"/>
        <w:ind w:left="0"/>
        <w:jc w:val="center"/>
        <w:rPr>
          <w:rFonts w:cstheme="minorHAnsi"/>
        </w:rPr>
      </w:pPr>
      <w:r w:rsidRPr="000E4FBC">
        <w:rPr>
          <w:rFonts w:cstheme="minorHAnsi"/>
          <w:noProof/>
        </w:rPr>
        <w:drawing>
          <wp:inline distT="0" distB="0" distL="0" distR="0" wp14:anchorId="18A099B0" wp14:editId="5481D9E5">
            <wp:extent cx="2762454" cy="3324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070" cy="3336796"/>
                    </a:xfrm>
                    <a:prstGeom prst="rect">
                      <a:avLst/>
                    </a:prstGeom>
                    <a:noFill/>
                    <a:ln>
                      <a:noFill/>
                    </a:ln>
                  </pic:spPr>
                </pic:pic>
              </a:graphicData>
            </a:graphic>
          </wp:inline>
        </w:drawing>
      </w:r>
    </w:p>
    <w:p w14:paraId="003D6E2D" w14:textId="4FB870D0" w:rsidR="00893B19" w:rsidRPr="000E4FBC" w:rsidRDefault="00893B19" w:rsidP="00787153">
      <w:pPr>
        <w:pStyle w:val="ListParagraph"/>
        <w:ind w:left="0"/>
        <w:rPr>
          <w:rFonts w:cstheme="minorHAnsi"/>
        </w:rPr>
      </w:pPr>
    </w:p>
    <w:p w14:paraId="04E8FF3B" w14:textId="77777777" w:rsidR="00893B19" w:rsidRPr="000E4FBC" w:rsidRDefault="00893B19" w:rsidP="00787153">
      <w:pPr>
        <w:pStyle w:val="ListParagraph"/>
        <w:ind w:left="0"/>
        <w:rPr>
          <w:rFonts w:cstheme="minorHAnsi"/>
        </w:rPr>
      </w:pPr>
      <w:r w:rsidRPr="000E4FBC">
        <w:rPr>
          <w:rFonts w:cstheme="minorHAnsi"/>
        </w:rPr>
        <w:t xml:space="preserve">1. One front hoop over the A posts. </w:t>
      </w:r>
    </w:p>
    <w:p w14:paraId="436A640F" w14:textId="77777777" w:rsidR="00893B19" w:rsidRPr="000E4FBC" w:rsidRDefault="00893B19" w:rsidP="00787153">
      <w:pPr>
        <w:pStyle w:val="ListParagraph"/>
        <w:ind w:left="0"/>
        <w:rPr>
          <w:rFonts w:cstheme="minorHAnsi"/>
        </w:rPr>
      </w:pPr>
      <w:r w:rsidRPr="000E4FBC">
        <w:rPr>
          <w:rFonts w:cstheme="minorHAnsi"/>
        </w:rPr>
        <w:t xml:space="preserve">2. One rear hoop over the B posts. </w:t>
      </w:r>
    </w:p>
    <w:p w14:paraId="44FF7209" w14:textId="77777777" w:rsidR="00893B19" w:rsidRPr="000E4FBC" w:rsidRDefault="00893B19" w:rsidP="00787153">
      <w:pPr>
        <w:pStyle w:val="ListParagraph"/>
        <w:ind w:left="0"/>
        <w:rPr>
          <w:rFonts w:cstheme="minorHAnsi"/>
        </w:rPr>
      </w:pPr>
      <w:r w:rsidRPr="000E4FBC">
        <w:rPr>
          <w:rFonts w:cstheme="minorHAnsi"/>
        </w:rPr>
        <w:t xml:space="preserve">3. Two connecting rail roof bars connecting the A&amp;B hoops, with an additional third centre roof bar. </w:t>
      </w:r>
    </w:p>
    <w:p w14:paraId="5D15C660" w14:textId="77777777" w:rsidR="00893B19" w:rsidRPr="000E4FBC" w:rsidRDefault="00893B19" w:rsidP="00787153">
      <w:pPr>
        <w:pStyle w:val="ListParagraph"/>
        <w:ind w:left="0"/>
        <w:rPr>
          <w:rFonts w:cstheme="minorHAnsi"/>
        </w:rPr>
      </w:pPr>
      <w:r w:rsidRPr="000E4FBC">
        <w:rPr>
          <w:rFonts w:cstheme="minorHAnsi"/>
        </w:rPr>
        <w:t xml:space="preserve">4. A 3mm plate is to be welded on all four sides on the driver side from centre bar to cover completely the driver side as shown in diagram </w:t>
      </w:r>
    </w:p>
    <w:p w14:paraId="579D093F" w14:textId="77777777" w:rsidR="00893B19" w:rsidRPr="000E4FBC" w:rsidRDefault="00893B19" w:rsidP="00787153">
      <w:pPr>
        <w:pStyle w:val="ListParagraph"/>
        <w:ind w:left="0"/>
        <w:rPr>
          <w:rFonts w:cstheme="minorHAnsi"/>
        </w:rPr>
      </w:pPr>
      <w:r w:rsidRPr="000E4FBC">
        <w:rPr>
          <w:rFonts w:cstheme="minorHAnsi"/>
        </w:rPr>
        <w:t xml:space="preserve">5. The roll cage hoop feet must be welded to four 3mm thick plates 100mm square or alternatively welded to the Steel Work </w:t>
      </w:r>
    </w:p>
    <w:p w14:paraId="35C67ADC" w14:textId="77777777" w:rsidR="00893B19" w:rsidRPr="000E4FBC" w:rsidRDefault="00893B19" w:rsidP="00787153">
      <w:pPr>
        <w:pStyle w:val="ListParagraph"/>
        <w:ind w:left="0"/>
        <w:rPr>
          <w:rFonts w:cstheme="minorHAnsi"/>
        </w:rPr>
      </w:pPr>
      <w:r w:rsidRPr="000E4FBC">
        <w:rPr>
          <w:rFonts w:cstheme="minorHAnsi"/>
        </w:rPr>
        <w:t xml:space="preserve">6. There must be one front crossbar at dash height. </w:t>
      </w:r>
    </w:p>
    <w:p w14:paraId="0C839B1F" w14:textId="77777777" w:rsidR="00893B19" w:rsidRPr="000E4FBC" w:rsidRDefault="00893B19" w:rsidP="00787153">
      <w:pPr>
        <w:pStyle w:val="ListParagraph"/>
        <w:ind w:left="0"/>
        <w:rPr>
          <w:rFonts w:cstheme="minorHAnsi"/>
        </w:rPr>
      </w:pPr>
      <w:r w:rsidRPr="000E4FBC">
        <w:rPr>
          <w:rFonts w:cstheme="minorHAnsi"/>
        </w:rPr>
        <w:t xml:space="preserve">7. There Must be a minimum of one cross bar behind the </w:t>
      </w:r>
      <w:proofErr w:type="gramStart"/>
      <w:r w:rsidRPr="000E4FBC">
        <w:rPr>
          <w:rFonts w:cstheme="minorHAnsi"/>
        </w:rPr>
        <w:t>driver .</w:t>
      </w:r>
      <w:proofErr w:type="gramEnd"/>
      <w:r w:rsidRPr="000E4FBC">
        <w:rPr>
          <w:rFonts w:cstheme="minorHAnsi"/>
        </w:rPr>
        <w:t xml:space="preserve"> </w:t>
      </w:r>
    </w:p>
    <w:p w14:paraId="65C7D749" w14:textId="1A6414ED" w:rsidR="00893B19" w:rsidRPr="000E4FBC" w:rsidRDefault="00893B19" w:rsidP="00787153">
      <w:pPr>
        <w:pStyle w:val="ListParagraph"/>
        <w:ind w:left="0"/>
        <w:rPr>
          <w:rFonts w:cstheme="minorHAnsi"/>
        </w:rPr>
      </w:pPr>
      <w:r w:rsidRPr="000E4FBC">
        <w:rPr>
          <w:rFonts w:cstheme="minorHAnsi"/>
        </w:rPr>
        <w:t xml:space="preserve">8. Both front doors must have two chicken bars linking the A&amp;B posts. </w:t>
      </w:r>
    </w:p>
    <w:p w14:paraId="26C53E43" w14:textId="77777777" w:rsidR="00893B19" w:rsidRPr="000E4FBC" w:rsidRDefault="00893B19" w:rsidP="00787153">
      <w:pPr>
        <w:pStyle w:val="ListParagraph"/>
        <w:ind w:left="0"/>
        <w:rPr>
          <w:rFonts w:cstheme="minorHAnsi"/>
        </w:rPr>
      </w:pPr>
      <w:r w:rsidRPr="000E4FBC">
        <w:rPr>
          <w:rFonts w:cstheme="minorHAnsi"/>
        </w:rPr>
        <w:t xml:space="preserve">9. </w:t>
      </w:r>
      <w:proofErr w:type="gramStart"/>
      <w:r w:rsidRPr="000E4FBC">
        <w:rPr>
          <w:rFonts w:cstheme="minorHAnsi"/>
        </w:rPr>
        <w:t>Drivers</w:t>
      </w:r>
      <w:proofErr w:type="gramEnd"/>
      <w:r w:rsidRPr="000E4FBC">
        <w:rPr>
          <w:rFonts w:cstheme="minorHAnsi"/>
        </w:rPr>
        <w:t xml:space="preserve"> doors must have a 3mm thick plate welded on the outside of the chicken </w:t>
      </w:r>
      <w:proofErr w:type="gramStart"/>
      <w:r w:rsidRPr="000E4FBC">
        <w:rPr>
          <w:rFonts w:cstheme="minorHAnsi"/>
        </w:rPr>
        <w:t>bars, and</w:t>
      </w:r>
      <w:proofErr w:type="gramEnd"/>
      <w:r w:rsidRPr="000E4FBC">
        <w:rPr>
          <w:rFonts w:cstheme="minorHAnsi"/>
        </w:rPr>
        <w:t xml:space="preserve"> may substitute the original outer body panels between the front &amp; rear wheels. </w:t>
      </w:r>
      <w:proofErr w:type="gramStart"/>
      <w:r w:rsidRPr="000E4FBC">
        <w:rPr>
          <w:rFonts w:cstheme="minorHAnsi"/>
        </w:rPr>
        <w:t>Alternatively</w:t>
      </w:r>
      <w:proofErr w:type="gramEnd"/>
      <w:r w:rsidRPr="000E4FBC">
        <w:rPr>
          <w:rFonts w:cstheme="minorHAnsi"/>
        </w:rPr>
        <w:t xml:space="preserve"> if the original outer panels are used the 3mm plate needs only to be a minimum of ⅔ of the width of the door, placed centrally between the A&amp;B posts. </w:t>
      </w:r>
    </w:p>
    <w:p w14:paraId="28C6850F" w14:textId="77777777" w:rsidR="00893B19" w:rsidRPr="000E4FBC" w:rsidRDefault="00893B19" w:rsidP="00787153">
      <w:pPr>
        <w:pStyle w:val="ListParagraph"/>
        <w:ind w:left="0"/>
        <w:rPr>
          <w:rFonts w:cstheme="minorHAnsi"/>
        </w:rPr>
      </w:pPr>
      <w:r w:rsidRPr="000E4FBC">
        <w:rPr>
          <w:rFonts w:cstheme="minorHAnsi"/>
        </w:rPr>
        <w:t xml:space="preserve">10. It is compulsory to weld a 3mm thick driver’s floor plate from just below the pedals to the rear of the driving seat if no under-irons are fitted. </w:t>
      </w:r>
    </w:p>
    <w:p w14:paraId="71CCCBCE" w14:textId="62EB57B4" w:rsidR="00893B19" w:rsidRPr="000E4FBC" w:rsidRDefault="00893B19" w:rsidP="00787153">
      <w:pPr>
        <w:pStyle w:val="ListParagraph"/>
        <w:ind w:left="0"/>
        <w:rPr>
          <w:rFonts w:cstheme="minorHAnsi"/>
        </w:rPr>
      </w:pPr>
      <w:r w:rsidRPr="000E4FBC">
        <w:rPr>
          <w:rFonts w:cstheme="minorHAnsi"/>
        </w:rPr>
        <w:lastRenderedPageBreak/>
        <w:t>11. A metal up-right made from a maximum of 38x38mm or a minimum 19x19mm by 2 to 3mm thick SHS must be welded or bolted to the centre of the front windscreen aperture. Wire mesh is permitted in front of the driver in this area.</w:t>
      </w:r>
    </w:p>
    <w:p w14:paraId="019F8FB1" w14:textId="77777777" w:rsidR="00893B19" w:rsidRDefault="00893B19" w:rsidP="00787153">
      <w:pPr>
        <w:pStyle w:val="ListParagraph"/>
        <w:ind w:left="0"/>
        <w:rPr>
          <w:rFonts w:cstheme="minorHAnsi"/>
        </w:rPr>
      </w:pPr>
      <w:r w:rsidRPr="000E4FBC">
        <w:rPr>
          <w:rFonts w:cstheme="minorHAnsi"/>
        </w:rPr>
        <w:t xml:space="preserve">12. Additional ironwork is permitted inside the </w:t>
      </w:r>
      <w:proofErr w:type="gramStart"/>
      <w:r w:rsidRPr="000E4FBC">
        <w:rPr>
          <w:rFonts w:cstheme="minorHAnsi"/>
        </w:rPr>
        <w:t>car</w:t>
      </w:r>
      <w:proofErr w:type="gramEnd"/>
      <w:r w:rsidRPr="000E4FBC">
        <w:rPr>
          <w:rFonts w:cstheme="minorHAnsi"/>
        </w:rPr>
        <w:t xml:space="preserve"> but it must not go “straight through” there must be a break of 150mm or 6” front to rear by either stepping, diverting or angling the iron work. </w:t>
      </w:r>
    </w:p>
    <w:p w14:paraId="7A066E86" w14:textId="1116594D" w:rsidR="00E1420E" w:rsidRPr="000E4FBC" w:rsidRDefault="00E1420E" w:rsidP="00787153">
      <w:pPr>
        <w:pStyle w:val="ListParagraph"/>
        <w:ind w:left="0"/>
        <w:rPr>
          <w:rFonts w:cstheme="minorHAnsi"/>
        </w:rPr>
      </w:pPr>
      <w:r w:rsidRPr="00E1420E">
        <w:rPr>
          <w:rFonts w:cstheme="minorHAnsi"/>
          <w:noProof/>
        </w:rPr>
        <w:drawing>
          <wp:inline distT="0" distB="0" distL="0" distR="0" wp14:anchorId="216C86B0" wp14:editId="1DD07F56">
            <wp:extent cx="5572903" cy="3743847"/>
            <wp:effectExtent l="0" t="0" r="8890" b="9525"/>
            <wp:docPr id="786880665" name="Picture 1" descr="A whiteboard with a drawing of a check mark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0665" name="Picture 1" descr="A whiteboard with a drawing of a check mark and a red x&#10;&#10;AI-generated content may be incorrect."/>
                    <pic:cNvPicPr/>
                  </pic:nvPicPr>
                  <pic:blipFill>
                    <a:blip r:embed="rId20"/>
                    <a:stretch>
                      <a:fillRect/>
                    </a:stretch>
                  </pic:blipFill>
                  <pic:spPr>
                    <a:xfrm>
                      <a:off x="0" y="0"/>
                      <a:ext cx="5572903" cy="3743847"/>
                    </a:xfrm>
                    <a:prstGeom prst="rect">
                      <a:avLst/>
                    </a:prstGeom>
                  </pic:spPr>
                </pic:pic>
              </a:graphicData>
            </a:graphic>
          </wp:inline>
        </w:drawing>
      </w:r>
    </w:p>
    <w:p w14:paraId="46BA35A1" w14:textId="70A83FAC" w:rsidR="00893B19" w:rsidRPr="000E4FBC" w:rsidRDefault="00893B19" w:rsidP="00787153">
      <w:pPr>
        <w:pStyle w:val="ListParagraph"/>
        <w:ind w:left="0"/>
        <w:rPr>
          <w:rFonts w:cstheme="minorHAnsi"/>
        </w:rPr>
      </w:pPr>
      <w:r w:rsidRPr="000E4FBC">
        <w:rPr>
          <w:rFonts w:cstheme="minorHAnsi"/>
        </w:rPr>
        <w:t xml:space="preserve">13. It is also permitted but not compulsory, to fit a brace off the upper passenger door chicken bar to the dash cross bar. This single bar made of 38mmx38mm or 40mmx40mm by 3mm thick SHS must go no further back than the centre of the front passenger door window aperture. </w:t>
      </w:r>
    </w:p>
    <w:p w14:paraId="098D629A" w14:textId="100C6638" w:rsidR="00893B19" w:rsidRPr="000E4FBC" w:rsidRDefault="00893B19" w:rsidP="00787153">
      <w:pPr>
        <w:pStyle w:val="ListParagraph"/>
        <w:ind w:left="0"/>
        <w:rPr>
          <w:rFonts w:cstheme="minorHAnsi"/>
        </w:rPr>
      </w:pPr>
      <w:r w:rsidRPr="000E4FBC">
        <w:rPr>
          <w:rFonts w:cstheme="minorHAnsi"/>
        </w:rPr>
        <w:t xml:space="preserve">14. A single bar of 38mmx38mm or 40mmx40mm by 3mm thick SHS may be fitted from the nearside front lower bumper iron to the rear roll cage hoop cross bar. This bar &amp; any connecting iron work must not be above the lower door chicken bar inside the confines of the roll cage. </w:t>
      </w:r>
    </w:p>
    <w:p w14:paraId="38579497" w14:textId="12EC2D2A" w:rsidR="00893B19" w:rsidRPr="000E4FBC" w:rsidRDefault="00893B19" w:rsidP="00787153">
      <w:pPr>
        <w:pStyle w:val="ListParagraph"/>
        <w:ind w:left="0"/>
        <w:rPr>
          <w:rFonts w:cstheme="minorHAnsi"/>
        </w:rPr>
      </w:pPr>
      <w:r w:rsidRPr="000E4FBC">
        <w:rPr>
          <w:rFonts w:cstheme="minorHAnsi"/>
        </w:rPr>
        <w:t xml:space="preserve">15. Corner gussets of 150mm triangles are permitted but there must be no overlapping of the gussets. </w:t>
      </w:r>
    </w:p>
    <w:p w14:paraId="79908AA0" w14:textId="7E275703" w:rsidR="00893B19" w:rsidRDefault="00893B19" w:rsidP="00787153">
      <w:pPr>
        <w:pStyle w:val="ListParagraph"/>
        <w:ind w:left="0"/>
        <w:rPr>
          <w:rFonts w:cstheme="minorHAnsi"/>
        </w:rPr>
      </w:pPr>
      <w:r w:rsidRPr="000E4FBC">
        <w:rPr>
          <w:rFonts w:cstheme="minorHAnsi"/>
        </w:rPr>
        <w:t xml:space="preserve">16. Any part of the cage coming in to contact with the driver must be padded. If you have a leaning cross in the rear of the roll cage you only need one offside rear </w:t>
      </w:r>
      <w:r w:rsidR="000E4FBC" w:rsidRPr="000E4FBC">
        <w:rPr>
          <w:rFonts w:cstheme="minorHAnsi"/>
        </w:rPr>
        <w:t>roll cage</w:t>
      </w:r>
      <w:r w:rsidRPr="000E4FBC">
        <w:rPr>
          <w:rFonts w:cstheme="minorHAnsi"/>
        </w:rPr>
        <w:t xml:space="preserve"> </w:t>
      </w:r>
      <w:r w:rsidR="000E4FBC" w:rsidRPr="000E4FBC">
        <w:rPr>
          <w:rFonts w:cstheme="minorHAnsi"/>
        </w:rPr>
        <w:t>support.</w:t>
      </w:r>
      <w:r w:rsidRPr="000E4FBC">
        <w:rPr>
          <w:rFonts w:cstheme="minorHAnsi"/>
        </w:rPr>
        <w:t xml:space="preserve"> If no leaning cross you will need two rear roll cage supports.</w:t>
      </w:r>
    </w:p>
    <w:p w14:paraId="10F342B9" w14:textId="77777777" w:rsidR="00C55FCE" w:rsidRPr="000E4FBC" w:rsidRDefault="00C55FCE" w:rsidP="00787153">
      <w:pPr>
        <w:pStyle w:val="ListParagraph"/>
        <w:ind w:left="0"/>
        <w:rPr>
          <w:rFonts w:cstheme="minorHAnsi"/>
        </w:rPr>
      </w:pPr>
    </w:p>
    <w:p w14:paraId="1577E5F1" w14:textId="319AE1F8" w:rsidR="00C55FCE" w:rsidRDefault="00C55FCE" w:rsidP="00787153">
      <w:pPr>
        <w:pStyle w:val="ListParagraph"/>
        <w:ind w:left="0"/>
      </w:pPr>
      <w:r>
        <w:t xml:space="preserve">17. Additional bracing at the base of the A&amp;B hoops are required. These must be made of a minimum 32mm CHS/SHS x 3mm thickness </w:t>
      </w:r>
    </w:p>
    <w:p w14:paraId="75FACD17" w14:textId="77777777" w:rsidR="00C55FCE" w:rsidRDefault="00C55FCE" w:rsidP="00787153">
      <w:pPr>
        <w:pStyle w:val="ListParagraph"/>
        <w:ind w:left="0"/>
      </w:pPr>
      <w:r>
        <w:t xml:space="preserve"> 18. It is required that additional iron work is added to the top of the </w:t>
      </w:r>
      <w:proofErr w:type="spellStart"/>
      <w:proofErr w:type="gramStart"/>
      <w:r>
        <w:t>drivers</w:t>
      </w:r>
      <w:proofErr w:type="spellEnd"/>
      <w:proofErr w:type="gramEnd"/>
      <w:r>
        <w:t xml:space="preserve"> door panel between the A&amp;B hoops and braced down to the top inside side rail to add driver protection, </w:t>
      </w:r>
      <w:proofErr w:type="gramStart"/>
      <w:r>
        <w:t>These</w:t>
      </w:r>
      <w:proofErr w:type="gramEnd"/>
      <w:r>
        <w:t xml:space="preserve"> must be made of a minimum 32mm CHS/SHS x 3mm thickness</w:t>
      </w:r>
    </w:p>
    <w:p w14:paraId="0D563001" w14:textId="33BD0879" w:rsidR="00893B19" w:rsidRDefault="00C55FCE" w:rsidP="00787153">
      <w:pPr>
        <w:pStyle w:val="ListParagraph"/>
        <w:ind w:left="0"/>
      </w:pPr>
      <w:r>
        <w:t xml:space="preserve"> 19. The rear down bars may be braced down to the lower iron work to enable further support</w:t>
      </w:r>
    </w:p>
    <w:p w14:paraId="71EE4EBB" w14:textId="77777777" w:rsidR="00F242F3" w:rsidRDefault="00F242F3" w:rsidP="00787153">
      <w:pPr>
        <w:pStyle w:val="ListParagraph"/>
        <w:ind w:left="0"/>
      </w:pPr>
    </w:p>
    <w:p w14:paraId="261E35FF" w14:textId="24CC702F" w:rsidR="00F242F3" w:rsidRPr="00F242F3" w:rsidRDefault="00F242F3" w:rsidP="00787153">
      <w:pPr>
        <w:pStyle w:val="ListParagraph"/>
        <w:ind w:left="0"/>
        <w:rPr>
          <w:color w:val="FF0000"/>
        </w:rPr>
      </w:pPr>
      <w:r w:rsidRPr="00F242F3">
        <w:rPr>
          <w:color w:val="FF0000"/>
        </w:rPr>
        <w:t xml:space="preserve">Through the course of the 2026 </w:t>
      </w:r>
      <w:proofErr w:type="gramStart"/>
      <w:r w:rsidRPr="00F242F3">
        <w:rPr>
          <w:color w:val="FF0000"/>
        </w:rPr>
        <w:t>season</w:t>
      </w:r>
      <w:proofErr w:type="gramEnd"/>
      <w:r w:rsidRPr="00F242F3">
        <w:rPr>
          <w:color w:val="FF0000"/>
        </w:rPr>
        <w:t xml:space="preserve"> we will be reviewing roll cage and iron work specification and design for the future.</w:t>
      </w:r>
    </w:p>
    <w:p w14:paraId="51C3E004" w14:textId="49AC6243" w:rsidR="00BF0AEE" w:rsidRDefault="00BF0AEE" w:rsidP="00787153">
      <w:pPr>
        <w:pStyle w:val="ListParagraph"/>
        <w:ind w:left="0"/>
        <w:rPr>
          <w:rFonts w:cstheme="minorHAnsi"/>
        </w:rPr>
      </w:pPr>
      <w:r w:rsidRPr="00BF0AEE">
        <w:rPr>
          <w:rFonts w:cstheme="minorHAnsi"/>
          <w:noProof/>
        </w:rPr>
        <w:lastRenderedPageBreak/>
        <w:drawing>
          <wp:inline distT="0" distB="0" distL="0" distR="0" wp14:anchorId="754291A8" wp14:editId="080720B8">
            <wp:extent cx="4733925" cy="2009775"/>
            <wp:effectExtent l="0" t="0" r="9525" b="9525"/>
            <wp:docPr id="611833703" name="Picture 1" descr="A metal frame with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3703" name="Picture 1" descr="A metal frame with red lines&#10;&#10;Description automatically generated with medium confidence"/>
                    <pic:cNvPicPr/>
                  </pic:nvPicPr>
                  <pic:blipFill>
                    <a:blip r:embed="rId21"/>
                    <a:stretch>
                      <a:fillRect/>
                    </a:stretch>
                  </pic:blipFill>
                  <pic:spPr>
                    <a:xfrm>
                      <a:off x="0" y="0"/>
                      <a:ext cx="4733925" cy="2009775"/>
                    </a:xfrm>
                    <a:prstGeom prst="rect">
                      <a:avLst/>
                    </a:prstGeom>
                  </pic:spPr>
                </pic:pic>
              </a:graphicData>
            </a:graphic>
          </wp:inline>
        </w:drawing>
      </w:r>
    </w:p>
    <w:p w14:paraId="610963F9" w14:textId="36D8BD42" w:rsidR="00BF0AEE" w:rsidRDefault="00BF0AEE" w:rsidP="00787153">
      <w:pPr>
        <w:pStyle w:val="ListParagraph"/>
        <w:ind w:left="0"/>
        <w:rPr>
          <w:rFonts w:cstheme="minorHAnsi"/>
        </w:rPr>
      </w:pPr>
      <w:r w:rsidRPr="00BF0AEE">
        <w:rPr>
          <w:rFonts w:cstheme="minorHAnsi"/>
          <w:noProof/>
        </w:rPr>
        <w:drawing>
          <wp:inline distT="0" distB="0" distL="0" distR="0" wp14:anchorId="33E15236" wp14:editId="5001D40A">
            <wp:extent cx="4743450" cy="2009775"/>
            <wp:effectExtent l="0" t="0" r="0" b="9525"/>
            <wp:docPr id="1467305084" name="Picture 1" descr="A pile of metal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05084" name="Picture 1" descr="A pile of metal structures&#10;&#10;Description automatically generated"/>
                    <pic:cNvPicPr/>
                  </pic:nvPicPr>
                  <pic:blipFill>
                    <a:blip r:embed="rId22"/>
                    <a:stretch>
                      <a:fillRect/>
                    </a:stretch>
                  </pic:blipFill>
                  <pic:spPr>
                    <a:xfrm>
                      <a:off x="0" y="0"/>
                      <a:ext cx="4743450" cy="2009775"/>
                    </a:xfrm>
                    <a:prstGeom prst="rect">
                      <a:avLst/>
                    </a:prstGeom>
                  </pic:spPr>
                </pic:pic>
              </a:graphicData>
            </a:graphic>
          </wp:inline>
        </w:drawing>
      </w:r>
    </w:p>
    <w:p w14:paraId="1C427260" w14:textId="77777777" w:rsidR="009D2491" w:rsidRDefault="009D2491" w:rsidP="00787153">
      <w:pPr>
        <w:pStyle w:val="ListParagraph"/>
        <w:ind w:left="0"/>
        <w:rPr>
          <w:rFonts w:cstheme="minorHAnsi"/>
        </w:rPr>
      </w:pPr>
    </w:p>
    <w:p w14:paraId="678FFBDA" w14:textId="08F94C08" w:rsidR="00BF0AEE" w:rsidRPr="000E4FBC" w:rsidRDefault="009D2491" w:rsidP="00787153">
      <w:pPr>
        <w:pStyle w:val="ListParagraph"/>
        <w:ind w:left="0"/>
        <w:rPr>
          <w:rFonts w:cstheme="minorHAnsi"/>
        </w:rPr>
      </w:pPr>
      <w:r w:rsidRPr="009D2491">
        <w:rPr>
          <w:rFonts w:cstheme="minorHAnsi"/>
          <w:noProof/>
        </w:rPr>
        <w:drawing>
          <wp:inline distT="0" distB="0" distL="0" distR="0" wp14:anchorId="5EE673B2" wp14:editId="48834EB9">
            <wp:extent cx="4866838" cy="2714625"/>
            <wp:effectExtent l="0" t="0" r="0" b="0"/>
            <wp:docPr id="542978883" name="Picture 1" descr="A metal frame with a green gas cylind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78883" name="Picture 1" descr="A metal frame with a green gas cylinder in the background&#10;&#10;Description automatically generated"/>
                    <pic:cNvPicPr/>
                  </pic:nvPicPr>
                  <pic:blipFill>
                    <a:blip r:embed="rId23"/>
                    <a:stretch>
                      <a:fillRect/>
                    </a:stretch>
                  </pic:blipFill>
                  <pic:spPr>
                    <a:xfrm>
                      <a:off x="0" y="0"/>
                      <a:ext cx="4869692" cy="2716217"/>
                    </a:xfrm>
                    <a:prstGeom prst="rect">
                      <a:avLst/>
                    </a:prstGeom>
                  </pic:spPr>
                </pic:pic>
              </a:graphicData>
            </a:graphic>
          </wp:inline>
        </w:drawing>
      </w:r>
    </w:p>
    <w:p w14:paraId="44A7868F" w14:textId="69E1E5AD" w:rsidR="00893B19" w:rsidRPr="000E4FBC" w:rsidRDefault="00893B19" w:rsidP="00787153">
      <w:pPr>
        <w:pStyle w:val="ListParagraph"/>
        <w:ind w:left="0"/>
        <w:rPr>
          <w:rFonts w:cstheme="minorHAnsi"/>
        </w:rPr>
      </w:pPr>
    </w:p>
    <w:p w14:paraId="028FE217" w14:textId="77777777" w:rsidR="000E4FBC" w:rsidRPr="000E4FBC" w:rsidRDefault="000E4FBC" w:rsidP="00787153">
      <w:pPr>
        <w:pStyle w:val="ListParagraph"/>
        <w:ind w:left="0"/>
        <w:rPr>
          <w:rFonts w:cstheme="minorHAnsi"/>
        </w:rPr>
      </w:pPr>
      <w:proofErr w:type="gramStart"/>
      <w:r w:rsidRPr="000E4FBC">
        <w:rPr>
          <w:rFonts w:cstheme="minorHAnsi"/>
          <w:u w:val="single"/>
        </w:rPr>
        <w:t>7,</w:t>
      </w:r>
      <w:r w:rsidR="00893B19" w:rsidRPr="000E4FBC">
        <w:rPr>
          <w:rFonts w:cstheme="minorHAnsi"/>
          <w:u w:val="single"/>
        </w:rPr>
        <w:t>UNDER</w:t>
      </w:r>
      <w:proofErr w:type="gramEnd"/>
      <w:r w:rsidR="00893B19" w:rsidRPr="000E4FBC">
        <w:rPr>
          <w:rFonts w:cstheme="minorHAnsi"/>
          <w:u w:val="single"/>
        </w:rPr>
        <w:t xml:space="preserve"> IRONS</w:t>
      </w:r>
      <w:r w:rsidR="00893B19" w:rsidRPr="000E4FBC">
        <w:rPr>
          <w:rFonts w:cstheme="minorHAnsi"/>
        </w:rPr>
        <w:t xml:space="preserve"> (</w:t>
      </w:r>
      <w:r w:rsidR="00893B19" w:rsidRPr="000E4FBC">
        <w:rPr>
          <w:rFonts w:cstheme="minorHAnsi"/>
          <w:color w:val="FF0000"/>
        </w:rPr>
        <w:t>Optional</w:t>
      </w:r>
      <w:r w:rsidR="00893B19" w:rsidRPr="000E4FBC">
        <w:rPr>
          <w:rFonts w:cstheme="minorHAnsi"/>
        </w:rPr>
        <w:t xml:space="preserve">) </w:t>
      </w:r>
    </w:p>
    <w:p w14:paraId="7CC5BCCB" w14:textId="48E8AEBB" w:rsidR="00C55FCE" w:rsidRDefault="00C55FCE" w:rsidP="00787153">
      <w:r>
        <w:t xml:space="preserve">1. All iron work must be between 2.5 to 3.5 mm in thickness unless otherwise stated. </w:t>
      </w:r>
    </w:p>
    <w:p w14:paraId="65D3811D" w14:textId="77777777" w:rsidR="00C55FCE" w:rsidRDefault="00C55FCE" w:rsidP="00787153">
      <w:r>
        <w:t xml:space="preserve"> 2. The under irons must be made of either 38x38mm, 40x40 mm SHS or 50x25mm RHS iron and may be </w:t>
      </w:r>
      <w:proofErr w:type="spellStart"/>
      <w:r>
        <w:t>crossbraced</w:t>
      </w:r>
      <w:proofErr w:type="spellEnd"/>
      <w:r>
        <w:t>. They may also be connected to the internal iron work.</w:t>
      </w:r>
    </w:p>
    <w:p w14:paraId="58EDC6B2" w14:textId="77777777" w:rsidR="00C55FCE" w:rsidRDefault="00C55FCE" w:rsidP="00787153">
      <w:r>
        <w:t xml:space="preserve"> 3. The under irons may pass under or over the axle, cross member or subframe.</w:t>
      </w:r>
    </w:p>
    <w:p w14:paraId="72491BFA" w14:textId="77777777" w:rsidR="00C55FCE" w:rsidRDefault="00C55FCE" w:rsidP="00787153">
      <w:r>
        <w:t xml:space="preserve"> 4. Subframes may be mounted to the under irons.</w:t>
      </w:r>
    </w:p>
    <w:p w14:paraId="758E150D" w14:textId="4F592A8A" w:rsidR="00893B19" w:rsidRDefault="00C55FCE" w:rsidP="00787153">
      <w:r>
        <w:lastRenderedPageBreak/>
        <w:t xml:space="preserve"> 5. It is compulsory to weld a 3mm thick driver’s floor plate from just below the pedals to the rear of the driving seat if no under-irons are fitted. (</w:t>
      </w:r>
      <w:proofErr w:type="gramStart"/>
      <w:r>
        <w:t>under</w:t>
      </w:r>
      <w:proofErr w:type="gramEnd"/>
      <w:r>
        <w:t xml:space="preserve"> irons may run underneath or inside the car. If they are inside the car they must be below the driver’s seat and run from under the pedals,</w:t>
      </w:r>
    </w:p>
    <w:p w14:paraId="694FD154" w14:textId="776FC7C6" w:rsidR="00BA4908" w:rsidRPr="000E4FBC" w:rsidRDefault="00BA4908" w:rsidP="00787153">
      <w:pPr>
        <w:rPr>
          <w:rFonts w:cstheme="minorHAnsi"/>
        </w:rPr>
      </w:pPr>
      <w:r w:rsidRPr="00BA4908">
        <w:rPr>
          <w:rFonts w:cstheme="minorHAnsi"/>
          <w:noProof/>
        </w:rPr>
        <w:drawing>
          <wp:inline distT="0" distB="0" distL="0" distR="0" wp14:anchorId="164FED9E" wp14:editId="3B812875">
            <wp:extent cx="4220164" cy="6677957"/>
            <wp:effectExtent l="0" t="0" r="9525" b="8890"/>
            <wp:docPr id="271979087" name="Picture 1" descr="A close up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9087" name="Picture 1" descr="A close up of a car&#10;&#10;AI-generated content may be incorrect."/>
                    <pic:cNvPicPr/>
                  </pic:nvPicPr>
                  <pic:blipFill>
                    <a:blip r:embed="rId24"/>
                    <a:stretch>
                      <a:fillRect/>
                    </a:stretch>
                  </pic:blipFill>
                  <pic:spPr>
                    <a:xfrm>
                      <a:off x="0" y="0"/>
                      <a:ext cx="4220164" cy="6677957"/>
                    </a:xfrm>
                    <a:prstGeom prst="rect">
                      <a:avLst/>
                    </a:prstGeom>
                  </pic:spPr>
                </pic:pic>
              </a:graphicData>
            </a:graphic>
          </wp:inline>
        </w:drawing>
      </w:r>
    </w:p>
    <w:p w14:paraId="1FB035D4" w14:textId="77777777" w:rsidR="000E4FBC" w:rsidRPr="000E4FBC" w:rsidRDefault="000E4FBC" w:rsidP="00787153">
      <w:pPr>
        <w:pStyle w:val="ListParagraph"/>
        <w:ind w:left="0"/>
        <w:rPr>
          <w:rFonts w:cstheme="minorHAnsi"/>
          <w:u w:val="single"/>
        </w:rPr>
      </w:pPr>
      <w:r w:rsidRPr="000E4FBC">
        <w:rPr>
          <w:rFonts w:cstheme="minorHAnsi"/>
          <w:u w:val="single"/>
        </w:rPr>
        <w:t xml:space="preserve">8, </w:t>
      </w:r>
      <w:r w:rsidR="00893B19" w:rsidRPr="000E4FBC">
        <w:rPr>
          <w:rFonts w:cstheme="minorHAnsi"/>
          <w:u w:val="single"/>
        </w:rPr>
        <w:t xml:space="preserve">FRONT &amp; REAR BUMPERS </w:t>
      </w:r>
    </w:p>
    <w:p w14:paraId="0D96D09B" w14:textId="3F733D01" w:rsidR="000E4FBC" w:rsidRPr="000E4FBC" w:rsidRDefault="00893B19" w:rsidP="00787153">
      <w:pPr>
        <w:pStyle w:val="ListParagraph"/>
        <w:ind w:left="0"/>
        <w:rPr>
          <w:rFonts w:cstheme="minorHAnsi"/>
        </w:rPr>
      </w:pPr>
      <w:r w:rsidRPr="000E4FBC">
        <w:rPr>
          <w:rFonts w:cstheme="minorHAnsi"/>
        </w:rPr>
        <w:t xml:space="preserve">1. The bumpers must be constructed of 38x38mm, 40x40mm SHS or 50x25mm RHS iron with a maximum thickness of 5mm &amp; consist of a maximum of 8 spaced uprights between the horizontal </w:t>
      </w:r>
      <w:r w:rsidR="000E4FBC" w:rsidRPr="000E4FBC">
        <w:rPr>
          <w:rFonts w:cstheme="minorHAnsi"/>
        </w:rPr>
        <w:t>crossbars</w:t>
      </w:r>
      <w:r w:rsidRPr="000E4FBC">
        <w:rPr>
          <w:rFonts w:cstheme="minorHAnsi"/>
        </w:rPr>
        <w:t xml:space="preserve">. </w:t>
      </w:r>
      <w:r w:rsidR="00276BAC" w:rsidRPr="00276BAC">
        <w:rPr>
          <w:color w:val="FF0000"/>
        </w:rPr>
        <w:t>The thickness of this material will be reviewed during the 2026 season with a view of maximum thickness of 3 or 4 mm for 2026</w:t>
      </w:r>
    </w:p>
    <w:p w14:paraId="49DE2A5C" w14:textId="2C352345" w:rsidR="000E4FBC" w:rsidRPr="000E4FBC" w:rsidRDefault="00893B19" w:rsidP="00787153">
      <w:pPr>
        <w:pStyle w:val="ListParagraph"/>
        <w:ind w:left="0"/>
        <w:rPr>
          <w:rFonts w:cstheme="minorHAnsi"/>
        </w:rPr>
      </w:pPr>
      <w:r w:rsidRPr="000E4FBC">
        <w:rPr>
          <w:rFonts w:cstheme="minorHAnsi"/>
        </w:rPr>
        <w:lastRenderedPageBreak/>
        <w:t xml:space="preserve">2. The bumper horizontal cross bars must be spaced a minimum of 305mm (measurement taken from the outside of the horizontal bars) apart top to bottom. 3. The bumpers may have straight or angled ends. </w:t>
      </w:r>
    </w:p>
    <w:p w14:paraId="26ED497A" w14:textId="7828A210" w:rsidR="000E4FBC" w:rsidRDefault="00893B19" w:rsidP="00787153">
      <w:pPr>
        <w:pStyle w:val="ListParagraph"/>
        <w:ind w:left="0"/>
        <w:rPr>
          <w:rFonts w:cstheme="minorHAnsi"/>
        </w:rPr>
      </w:pPr>
      <w:r w:rsidRPr="000E4FBC">
        <w:rPr>
          <w:rFonts w:cstheme="minorHAnsi"/>
        </w:rPr>
        <w:t xml:space="preserve">4. There should be a maximum of three pieces of iron joining each bumper corner. </w:t>
      </w:r>
    </w:p>
    <w:p w14:paraId="291CB466" w14:textId="6B888165" w:rsidR="004D4C09" w:rsidRPr="000E4FBC" w:rsidRDefault="004D4C09" w:rsidP="00787153">
      <w:pPr>
        <w:pStyle w:val="ListParagraph"/>
        <w:ind w:left="0"/>
        <w:rPr>
          <w:rFonts w:cstheme="minorHAnsi"/>
        </w:rPr>
      </w:pPr>
      <w:r w:rsidRPr="004D4C09">
        <w:rPr>
          <w:rFonts w:cstheme="minorHAnsi"/>
          <w:noProof/>
        </w:rPr>
        <w:drawing>
          <wp:inline distT="0" distB="0" distL="0" distR="0" wp14:anchorId="6ED8F8FF" wp14:editId="70002443">
            <wp:extent cx="5731510" cy="3081020"/>
            <wp:effectExtent l="0" t="0" r="2540" b="5080"/>
            <wp:docPr id="435888610" name="Picture 1" descr="A white sheet of paper with green tick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88610" name="Picture 1" descr="A white sheet of paper with green ticks and black text&#10;&#10;AI-generated content may be incorrect."/>
                    <pic:cNvPicPr/>
                  </pic:nvPicPr>
                  <pic:blipFill>
                    <a:blip r:embed="rId25"/>
                    <a:stretch>
                      <a:fillRect/>
                    </a:stretch>
                  </pic:blipFill>
                  <pic:spPr>
                    <a:xfrm>
                      <a:off x="0" y="0"/>
                      <a:ext cx="5731510" cy="3081020"/>
                    </a:xfrm>
                    <a:prstGeom prst="rect">
                      <a:avLst/>
                    </a:prstGeom>
                  </pic:spPr>
                </pic:pic>
              </a:graphicData>
            </a:graphic>
          </wp:inline>
        </w:drawing>
      </w:r>
    </w:p>
    <w:p w14:paraId="48136C78" w14:textId="77777777" w:rsidR="000E4FBC" w:rsidRPr="000E4FBC" w:rsidRDefault="00893B19" w:rsidP="00787153">
      <w:pPr>
        <w:pStyle w:val="ListParagraph"/>
        <w:ind w:left="0"/>
        <w:rPr>
          <w:rFonts w:cstheme="minorHAnsi"/>
        </w:rPr>
      </w:pPr>
      <w:r w:rsidRPr="000E4FBC">
        <w:rPr>
          <w:rFonts w:cstheme="minorHAnsi"/>
        </w:rPr>
        <w:t xml:space="preserve">5. A rubbing iron made from 50x25x3mm or 40x40mm RHS iron may be welded to the fence side front bumper upright only. Please ensure that the welding of this rubbing iron has full penetration &amp; the 50mm side of the iron is against the side of the upright. </w:t>
      </w:r>
    </w:p>
    <w:p w14:paraId="441BF95B" w14:textId="0039E504" w:rsidR="000E4FBC" w:rsidRPr="000E4FBC" w:rsidRDefault="00893B19" w:rsidP="00787153">
      <w:pPr>
        <w:pStyle w:val="ListParagraph"/>
        <w:ind w:left="0"/>
        <w:rPr>
          <w:rFonts w:cstheme="minorHAnsi"/>
        </w:rPr>
      </w:pPr>
      <w:r w:rsidRPr="000E4FBC">
        <w:rPr>
          <w:rFonts w:cstheme="minorHAnsi"/>
        </w:rPr>
        <w:t xml:space="preserve">6. The flat horizontal bars in the front bumper should have a minimum width of 750mm/29.5”. </w:t>
      </w:r>
    </w:p>
    <w:p w14:paraId="1941150D" w14:textId="6B0BF0A6" w:rsidR="000E4FBC" w:rsidRPr="000E4FBC" w:rsidRDefault="00893B19" w:rsidP="00787153">
      <w:pPr>
        <w:pStyle w:val="ListParagraph"/>
        <w:ind w:left="0"/>
        <w:rPr>
          <w:rFonts w:cstheme="minorHAnsi"/>
        </w:rPr>
      </w:pPr>
      <w:r w:rsidRPr="000E4FBC">
        <w:rPr>
          <w:rFonts w:cstheme="minorHAnsi"/>
        </w:rPr>
        <w:t xml:space="preserve">7. Bumpers must not have added steel as strengthening behind the bumper. A gap of approximately 40mm/1½” between the bumper and any other strengthening must exist. If the car does not have a rear panel to the floor, the rear bumper must be panelled in with plate of a maximum thickness of 1.2mm. </w:t>
      </w:r>
    </w:p>
    <w:p w14:paraId="2E5740C9" w14:textId="13761718" w:rsidR="00893B19" w:rsidRPr="000E4FBC" w:rsidRDefault="00893B19" w:rsidP="00787153">
      <w:pPr>
        <w:pStyle w:val="ListParagraph"/>
        <w:ind w:left="0"/>
        <w:rPr>
          <w:rFonts w:cstheme="minorHAnsi"/>
        </w:rPr>
      </w:pPr>
      <w:r w:rsidRPr="000E4FBC">
        <w:rPr>
          <w:rFonts w:cstheme="minorHAnsi"/>
        </w:rPr>
        <w:t xml:space="preserve">8. The only holes you may have at the rear are where lights were originally </w:t>
      </w:r>
      <w:r w:rsidR="000E4FBC" w:rsidRPr="000E4FBC">
        <w:rPr>
          <w:rFonts w:cstheme="minorHAnsi"/>
        </w:rPr>
        <w:t>fitted.</w:t>
      </w:r>
    </w:p>
    <w:p w14:paraId="7A4AFA30" w14:textId="36E955CF" w:rsidR="00893B19" w:rsidRPr="000E4FBC" w:rsidRDefault="00893B19" w:rsidP="00787153">
      <w:pPr>
        <w:rPr>
          <w:rFonts w:cstheme="minorHAnsi"/>
        </w:rPr>
      </w:pPr>
    </w:p>
    <w:p w14:paraId="4DAA63AF" w14:textId="77777777" w:rsidR="000E4FBC" w:rsidRPr="000E4FBC" w:rsidRDefault="000E4FBC" w:rsidP="00787153">
      <w:pPr>
        <w:pStyle w:val="ListParagraph"/>
        <w:ind w:left="0"/>
        <w:rPr>
          <w:rFonts w:cstheme="minorHAnsi"/>
        </w:rPr>
      </w:pPr>
      <w:proofErr w:type="gramStart"/>
      <w:r w:rsidRPr="000E4FBC">
        <w:rPr>
          <w:rFonts w:cstheme="minorHAnsi"/>
        </w:rPr>
        <w:t>9,</w:t>
      </w:r>
      <w:r w:rsidR="00893B19" w:rsidRPr="000E4FBC">
        <w:rPr>
          <w:rFonts w:cstheme="minorHAnsi"/>
        </w:rPr>
        <w:t>SIDE</w:t>
      </w:r>
      <w:proofErr w:type="gramEnd"/>
      <w:r w:rsidR="00893B19" w:rsidRPr="000E4FBC">
        <w:rPr>
          <w:rFonts w:cstheme="minorHAnsi"/>
        </w:rPr>
        <w:t xml:space="preserve"> IRONS </w:t>
      </w:r>
    </w:p>
    <w:p w14:paraId="69A5E32B" w14:textId="77777777" w:rsidR="000E4FBC" w:rsidRPr="000E4FBC" w:rsidRDefault="00893B19" w:rsidP="00787153">
      <w:pPr>
        <w:pStyle w:val="ListParagraph"/>
        <w:ind w:left="0"/>
        <w:rPr>
          <w:rFonts w:cstheme="minorHAnsi"/>
        </w:rPr>
      </w:pPr>
      <w:r w:rsidRPr="000E4FBC">
        <w:rPr>
          <w:rFonts w:cstheme="minorHAnsi"/>
        </w:rPr>
        <w:t xml:space="preserve">1. All side irons must be constructed from 50x25 x 3 or 4mm (or 40x40mmx 3 or 4mm) thick RHS iron. </w:t>
      </w:r>
    </w:p>
    <w:p w14:paraId="183B4D7B" w14:textId="77777777" w:rsidR="000E4FBC" w:rsidRPr="000E4FBC" w:rsidRDefault="00893B19" w:rsidP="00787153">
      <w:pPr>
        <w:pStyle w:val="ListParagraph"/>
        <w:ind w:left="0"/>
        <w:rPr>
          <w:rFonts w:cstheme="minorHAnsi"/>
        </w:rPr>
      </w:pPr>
      <w:r w:rsidRPr="000E4FBC">
        <w:rPr>
          <w:rFonts w:cstheme="minorHAnsi"/>
        </w:rPr>
        <w:t xml:space="preserve">2. When the outer panels are removed, the 3mm plate should be positioned behind the irons to infill the area between the side irons from the front to the rear wheels, substituting the outer panels. </w:t>
      </w:r>
    </w:p>
    <w:p w14:paraId="56A2DC62" w14:textId="77777777" w:rsidR="000E4FBC" w:rsidRPr="000E4FBC" w:rsidRDefault="00893B19" w:rsidP="00787153">
      <w:pPr>
        <w:pStyle w:val="ListParagraph"/>
        <w:ind w:left="0"/>
        <w:rPr>
          <w:rFonts w:cstheme="minorHAnsi"/>
          <w:b/>
          <w:bCs/>
        </w:rPr>
      </w:pPr>
      <w:r w:rsidRPr="000E4FBC">
        <w:rPr>
          <w:rFonts w:cstheme="minorHAnsi"/>
          <w:b/>
          <w:bCs/>
        </w:rPr>
        <w:t xml:space="preserve">3. The minimum height from the ground to the top edge of the upper side rail is 620mm along the full length of the car </w:t>
      </w:r>
    </w:p>
    <w:p w14:paraId="18D9C479" w14:textId="77777777" w:rsidR="000E4FBC" w:rsidRPr="000E4FBC" w:rsidRDefault="00893B19" w:rsidP="00787153">
      <w:pPr>
        <w:pStyle w:val="ListParagraph"/>
        <w:ind w:left="0"/>
        <w:rPr>
          <w:rFonts w:cstheme="minorHAnsi"/>
          <w:b/>
          <w:bCs/>
        </w:rPr>
      </w:pPr>
      <w:r w:rsidRPr="000E4FBC">
        <w:rPr>
          <w:rFonts w:cstheme="minorHAnsi"/>
          <w:b/>
          <w:bCs/>
        </w:rPr>
        <w:t xml:space="preserve">4. Both upper and lower side rails must have an inner side rail running behind the outer rail with no gap between them </w:t>
      </w:r>
      <w:proofErr w:type="gramStart"/>
      <w:r w:rsidRPr="000E4FBC">
        <w:rPr>
          <w:rFonts w:cstheme="minorHAnsi"/>
          <w:b/>
          <w:bCs/>
        </w:rPr>
        <w:t>( butted</w:t>
      </w:r>
      <w:proofErr w:type="gramEnd"/>
      <w:r w:rsidRPr="000E4FBC">
        <w:rPr>
          <w:rFonts w:cstheme="minorHAnsi"/>
          <w:b/>
          <w:bCs/>
        </w:rPr>
        <w:t xml:space="preserve"> together, see </w:t>
      </w:r>
      <w:proofErr w:type="gramStart"/>
      <w:r w:rsidRPr="000E4FBC">
        <w:rPr>
          <w:rFonts w:cstheme="minorHAnsi"/>
          <w:b/>
          <w:bCs/>
        </w:rPr>
        <w:t>pic )</w:t>
      </w:r>
      <w:proofErr w:type="gramEnd"/>
    </w:p>
    <w:p w14:paraId="47E92A6D" w14:textId="252BB55F" w:rsidR="00893B19" w:rsidRPr="000E4FBC" w:rsidRDefault="00893B19" w:rsidP="00787153">
      <w:pPr>
        <w:pStyle w:val="ListParagraph"/>
        <w:ind w:left="0"/>
        <w:rPr>
          <w:rFonts w:cstheme="minorHAnsi"/>
        </w:rPr>
      </w:pPr>
      <w:r w:rsidRPr="000E4FBC">
        <w:rPr>
          <w:rFonts w:cstheme="minorHAnsi"/>
          <w:noProof/>
        </w:rPr>
        <w:lastRenderedPageBreak/>
        <w:drawing>
          <wp:inline distT="0" distB="0" distL="0" distR="0" wp14:anchorId="2D942DE3" wp14:editId="47DF8FA5">
            <wp:extent cx="4624268" cy="27622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5768" cy="2769119"/>
                    </a:xfrm>
                    <a:prstGeom prst="rect">
                      <a:avLst/>
                    </a:prstGeom>
                    <a:noFill/>
                    <a:ln>
                      <a:noFill/>
                    </a:ln>
                  </pic:spPr>
                </pic:pic>
              </a:graphicData>
            </a:graphic>
          </wp:inline>
        </w:drawing>
      </w:r>
    </w:p>
    <w:p w14:paraId="2CFA8D59" w14:textId="77777777" w:rsidR="00893B19" w:rsidRPr="000E4FBC" w:rsidRDefault="00893B19" w:rsidP="00787153">
      <w:pPr>
        <w:rPr>
          <w:rFonts w:cstheme="minorHAnsi"/>
        </w:rPr>
      </w:pPr>
    </w:p>
    <w:p w14:paraId="06CDAD7D" w14:textId="184367DF" w:rsidR="00893B19" w:rsidRPr="000E4FBC" w:rsidRDefault="00893B19" w:rsidP="00787153">
      <w:pPr>
        <w:rPr>
          <w:rFonts w:cstheme="minorHAnsi"/>
        </w:rPr>
      </w:pPr>
      <w:r w:rsidRPr="000E4FBC">
        <w:rPr>
          <w:rFonts w:cstheme="minorHAnsi"/>
          <w:noProof/>
        </w:rPr>
        <w:drawing>
          <wp:inline distT="0" distB="0" distL="0" distR="0" wp14:anchorId="2E585D32" wp14:editId="579B93DC">
            <wp:extent cx="5724525" cy="2724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14:paraId="6CF4A369" w14:textId="73A29FC1" w:rsidR="00893B19" w:rsidRPr="000E4FBC" w:rsidRDefault="00893B19" w:rsidP="00787153">
      <w:pPr>
        <w:rPr>
          <w:rFonts w:cstheme="minorHAnsi"/>
          <w:b/>
          <w:bCs/>
        </w:rPr>
      </w:pPr>
      <w:r w:rsidRPr="000E4FBC">
        <w:rPr>
          <w:rFonts w:cstheme="minorHAnsi"/>
          <w:b/>
          <w:bCs/>
        </w:rPr>
        <w:t xml:space="preserve">5. The bottom edge of the lower side rail must be above the top of the </w:t>
      </w:r>
      <w:proofErr w:type="gramStart"/>
      <w:r w:rsidRPr="000E4FBC">
        <w:rPr>
          <w:rFonts w:cstheme="minorHAnsi"/>
          <w:b/>
          <w:bCs/>
        </w:rPr>
        <w:t>cars</w:t>
      </w:r>
      <w:proofErr w:type="gramEnd"/>
      <w:r w:rsidRPr="000E4FBC">
        <w:rPr>
          <w:rFonts w:cstheme="minorHAnsi"/>
          <w:b/>
          <w:bCs/>
        </w:rPr>
        <w:t xml:space="preserve"> door sill</w:t>
      </w:r>
    </w:p>
    <w:p w14:paraId="633D7FF9" w14:textId="49634E1F" w:rsidR="00893B19" w:rsidRPr="000E4FBC" w:rsidRDefault="00893B19" w:rsidP="00787153">
      <w:pPr>
        <w:rPr>
          <w:rFonts w:cstheme="minorHAnsi"/>
        </w:rPr>
      </w:pPr>
    </w:p>
    <w:p w14:paraId="01B8CCDD" w14:textId="396A9033" w:rsidR="00893B19" w:rsidRPr="000E4FBC" w:rsidRDefault="00DF5E96" w:rsidP="00787153">
      <w:pPr>
        <w:rPr>
          <w:rFonts w:cstheme="minorHAnsi"/>
        </w:rPr>
      </w:pPr>
      <w:r w:rsidRPr="000E4FBC">
        <w:rPr>
          <w:rFonts w:cstheme="minorHAnsi"/>
          <w:noProof/>
        </w:rPr>
        <w:lastRenderedPageBreak/>
        <w:drawing>
          <wp:inline distT="0" distB="0" distL="0" distR="0" wp14:anchorId="74B73AEF" wp14:editId="6A2CD158">
            <wp:extent cx="5724525" cy="4305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4305300"/>
                    </a:xfrm>
                    <a:prstGeom prst="rect">
                      <a:avLst/>
                    </a:prstGeom>
                    <a:noFill/>
                    <a:ln>
                      <a:noFill/>
                    </a:ln>
                  </pic:spPr>
                </pic:pic>
              </a:graphicData>
            </a:graphic>
          </wp:inline>
        </w:drawing>
      </w:r>
    </w:p>
    <w:p w14:paraId="482ACC58" w14:textId="4D7AE031" w:rsidR="00DF5E96" w:rsidRPr="000E4FBC" w:rsidRDefault="00DF5E96" w:rsidP="00787153">
      <w:pPr>
        <w:rPr>
          <w:rFonts w:cstheme="minorHAnsi"/>
        </w:rPr>
      </w:pPr>
    </w:p>
    <w:p w14:paraId="27CCB916" w14:textId="77777777" w:rsidR="000E4FBC" w:rsidRPr="000E4FBC" w:rsidRDefault="000E4FBC" w:rsidP="00787153">
      <w:pPr>
        <w:rPr>
          <w:rFonts w:cstheme="minorHAnsi"/>
        </w:rPr>
      </w:pPr>
    </w:p>
    <w:p w14:paraId="3BF52770" w14:textId="77777777" w:rsidR="000E4FBC" w:rsidRPr="000E4FBC" w:rsidRDefault="000E4FBC" w:rsidP="00787153">
      <w:pPr>
        <w:rPr>
          <w:rFonts w:cstheme="minorHAnsi"/>
        </w:rPr>
      </w:pPr>
    </w:p>
    <w:p w14:paraId="394466BE" w14:textId="73E53A29" w:rsidR="000E4FBC" w:rsidRPr="000E4FBC" w:rsidRDefault="00DF5E96" w:rsidP="00787153">
      <w:pPr>
        <w:rPr>
          <w:rFonts w:cstheme="minorHAnsi"/>
          <w:b/>
          <w:bCs/>
          <w:u w:val="single"/>
        </w:rPr>
      </w:pPr>
      <w:r w:rsidRPr="000E4FBC">
        <w:rPr>
          <w:rFonts w:cstheme="minorHAnsi"/>
          <w:b/>
          <w:bCs/>
          <w:u w:val="single"/>
        </w:rPr>
        <w:t xml:space="preserve">10. FRONT WHEEL PROTECTION </w:t>
      </w:r>
    </w:p>
    <w:p w14:paraId="7DF7A0FF" w14:textId="2CEBBCD7" w:rsidR="00DF5E96" w:rsidRDefault="00DF5E96" w:rsidP="00787153">
      <w:pPr>
        <w:rPr>
          <w:rFonts w:cstheme="minorHAnsi"/>
        </w:rPr>
      </w:pPr>
      <w:r w:rsidRPr="000E4FBC">
        <w:rPr>
          <w:rFonts w:cstheme="minorHAnsi"/>
        </w:rPr>
        <w:t>1. A single piece of iron either 38x38mm, 40x40mm or 50x25mm 3 to 4mm thick may be fitted centrally over both the front wheels, on the exterior iron work only, to protect the struts. The maximum length of this iron is 610mm &amp; it must have rounded edges.</w:t>
      </w:r>
    </w:p>
    <w:p w14:paraId="6AB8413F" w14:textId="77777777" w:rsidR="000E4FBC" w:rsidRPr="000E4FBC" w:rsidRDefault="000E4FBC" w:rsidP="00787153">
      <w:pPr>
        <w:rPr>
          <w:rFonts w:cstheme="minorHAnsi"/>
        </w:rPr>
      </w:pPr>
    </w:p>
    <w:p w14:paraId="64625F37" w14:textId="77777777" w:rsidR="000E4FBC" w:rsidRPr="000E4FBC" w:rsidRDefault="00DF5E96" w:rsidP="00787153">
      <w:pPr>
        <w:rPr>
          <w:rFonts w:cstheme="minorHAnsi"/>
          <w:b/>
          <w:bCs/>
          <w:u w:val="single"/>
        </w:rPr>
      </w:pPr>
      <w:r w:rsidRPr="000E4FBC">
        <w:rPr>
          <w:rFonts w:cstheme="minorHAnsi"/>
          <w:b/>
          <w:bCs/>
          <w:u w:val="single"/>
        </w:rPr>
        <w:t xml:space="preserve">11. REAR WHEEL PROTECTION </w:t>
      </w:r>
    </w:p>
    <w:p w14:paraId="3AA022B0" w14:textId="77777777" w:rsidR="00AE33AE" w:rsidRDefault="00DF5E96" w:rsidP="00787153">
      <w:pPr>
        <w:rPr>
          <w:rFonts w:cstheme="minorHAnsi"/>
        </w:rPr>
      </w:pPr>
      <w:r w:rsidRPr="000E4FBC">
        <w:rPr>
          <w:rFonts w:cstheme="minorHAnsi"/>
        </w:rPr>
        <w:t xml:space="preserve">The top part of the wheel rim must be covered to prevent the wheel breaking loose whilst racing and this may be done by one of two ways: </w:t>
      </w:r>
    </w:p>
    <w:p w14:paraId="6B3639A2" w14:textId="1296D5BB" w:rsidR="00AE33AE" w:rsidRDefault="00DF5E96" w:rsidP="00787153">
      <w:pPr>
        <w:rPr>
          <w:rFonts w:cstheme="minorHAnsi"/>
        </w:rPr>
      </w:pPr>
      <w:r w:rsidRPr="000E4FBC">
        <w:rPr>
          <w:rFonts w:cstheme="minorHAnsi"/>
        </w:rPr>
        <w:t xml:space="preserve">1. The lower side irons around the area of the rear wheel can have a frame made of 38x38mm or 40x40mm by 3mm thick SHS iron welded to them to stand </w:t>
      </w:r>
      <w:proofErr w:type="gramStart"/>
      <w:r w:rsidRPr="000E4FBC">
        <w:rPr>
          <w:rFonts w:cstheme="minorHAnsi"/>
        </w:rPr>
        <w:t>off of</w:t>
      </w:r>
      <w:proofErr w:type="gramEnd"/>
      <w:r w:rsidRPr="000E4FBC">
        <w:rPr>
          <w:rFonts w:cstheme="minorHAnsi"/>
        </w:rPr>
        <w:t xml:space="preserve"> the side irons. The front of this frame should be angled so that it glances off other </w:t>
      </w:r>
      <w:proofErr w:type="gramStart"/>
      <w:r w:rsidRPr="000E4FBC">
        <w:rPr>
          <w:rFonts w:cstheme="minorHAnsi"/>
        </w:rPr>
        <w:t>cars</w:t>
      </w:r>
      <w:proofErr w:type="gramEnd"/>
      <w:r w:rsidRPr="000E4FBC">
        <w:rPr>
          <w:rFonts w:cstheme="minorHAnsi"/>
        </w:rPr>
        <w:t xml:space="preserve"> but the rear part of the frame may </w:t>
      </w:r>
      <w:proofErr w:type="gramStart"/>
      <w:r w:rsidRPr="000E4FBC">
        <w:rPr>
          <w:rFonts w:cstheme="minorHAnsi"/>
        </w:rPr>
        <w:t>continue on</w:t>
      </w:r>
      <w:proofErr w:type="gramEnd"/>
      <w:r w:rsidRPr="000E4FBC">
        <w:rPr>
          <w:rFonts w:cstheme="minorHAnsi"/>
        </w:rPr>
        <w:t xml:space="preserve"> to join the rear bumper. </w:t>
      </w:r>
      <w:r w:rsidR="00C55FCE">
        <w:t>This must be either a continuous curve or two bends and flat in the middle, they cannot have a single cut to create a point to cover the wheel</w:t>
      </w:r>
    </w:p>
    <w:p w14:paraId="4680CFA1" w14:textId="2C5F9DD2" w:rsidR="00DF5E96" w:rsidRPr="000E4FBC" w:rsidRDefault="00DF5E96" w:rsidP="00787153">
      <w:pPr>
        <w:rPr>
          <w:rFonts w:cstheme="minorHAnsi"/>
        </w:rPr>
      </w:pPr>
      <w:r w:rsidRPr="000E4FBC">
        <w:rPr>
          <w:rFonts w:cstheme="minorHAnsi"/>
        </w:rPr>
        <w:t xml:space="preserve">2. A section of </w:t>
      </w:r>
      <w:r w:rsidR="008666D6" w:rsidRPr="000E4FBC">
        <w:rPr>
          <w:rFonts w:cstheme="minorHAnsi"/>
        </w:rPr>
        <w:t>heavy-duty</w:t>
      </w:r>
      <w:r w:rsidRPr="000E4FBC">
        <w:rPr>
          <w:rFonts w:cstheme="minorHAnsi"/>
        </w:rPr>
        <w:t xml:space="preserve"> leaf spring with a suitable angled mounting bracket (50mm maximum protrusion) is located so that the leaf is secured at the front of the rear wheel, with a slipper bracket </w:t>
      </w:r>
      <w:r w:rsidRPr="000E4FBC">
        <w:rPr>
          <w:rFonts w:cstheme="minorHAnsi"/>
        </w:rPr>
        <w:lastRenderedPageBreak/>
        <w:t>fitted to the rear of the wheel. The leaf spring bolt should be no larger in diameter than 12mm &amp; the leaf must be cold worked, no heating of the leaf is allowed.</w:t>
      </w:r>
    </w:p>
    <w:p w14:paraId="5C17E47A" w14:textId="5B07618F" w:rsidR="00DF5E96" w:rsidRPr="000E4FBC" w:rsidRDefault="000042EF" w:rsidP="00787153">
      <w:pPr>
        <w:rPr>
          <w:rFonts w:cstheme="minorHAnsi"/>
        </w:rPr>
      </w:pPr>
      <w:r w:rsidRPr="000042EF">
        <w:rPr>
          <w:rFonts w:cstheme="minorHAnsi"/>
          <w:noProof/>
        </w:rPr>
        <w:drawing>
          <wp:inline distT="0" distB="0" distL="0" distR="0" wp14:anchorId="45368CE1" wp14:editId="78169DAA">
            <wp:extent cx="5201376" cy="4258269"/>
            <wp:effectExtent l="0" t="0" r="0" b="9525"/>
            <wp:docPr id="1120967269" name="Picture 1" descr="A drawing of a wheel cover and side rail clarif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67269" name="Picture 1" descr="A drawing of a wheel cover and side rail clarification&#10;&#10;AI-generated content may be incorrect."/>
                    <pic:cNvPicPr/>
                  </pic:nvPicPr>
                  <pic:blipFill>
                    <a:blip r:embed="rId29"/>
                    <a:stretch>
                      <a:fillRect/>
                    </a:stretch>
                  </pic:blipFill>
                  <pic:spPr>
                    <a:xfrm>
                      <a:off x="0" y="0"/>
                      <a:ext cx="5201376" cy="4258269"/>
                    </a:xfrm>
                    <a:prstGeom prst="rect">
                      <a:avLst/>
                    </a:prstGeom>
                  </pic:spPr>
                </pic:pic>
              </a:graphicData>
            </a:graphic>
          </wp:inline>
        </w:drawing>
      </w:r>
    </w:p>
    <w:p w14:paraId="3A7591BC" w14:textId="77777777" w:rsidR="00AE33AE" w:rsidRPr="00AE33AE" w:rsidRDefault="00DF5E96" w:rsidP="00787153">
      <w:pPr>
        <w:rPr>
          <w:rFonts w:cstheme="minorHAnsi"/>
          <w:b/>
          <w:bCs/>
          <w:u w:val="single"/>
        </w:rPr>
      </w:pPr>
      <w:r w:rsidRPr="00AE33AE">
        <w:rPr>
          <w:rFonts w:cstheme="minorHAnsi"/>
          <w:b/>
          <w:bCs/>
          <w:u w:val="single"/>
        </w:rPr>
        <w:t xml:space="preserve">12. WHEELBASE </w:t>
      </w:r>
    </w:p>
    <w:p w14:paraId="121A43F6" w14:textId="3C50A369" w:rsidR="00C55FCE" w:rsidRDefault="00DF5E96" w:rsidP="00787153">
      <w:pPr>
        <w:rPr>
          <w:rFonts w:cstheme="minorHAnsi"/>
        </w:rPr>
      </w:pPr>
      <w:r w:rsidRPr="000E4FBC">
        <w:rPr>
          <w:rFonts w:cstheme="minorHAnsi"/>
        </w:rPr>
        <w:t xml:space="preserve">1. The wheelbase on both side of the car must be standard + or -- 25.4mm or 1” (This means rather ½’’ or 12.7mm on both wheels or </w:t>
      </w:r>
      <w:proofErr w:type="gramStart"/>
      <w:r w:rsidRPr="000E4FBC">
        <w:rPr>
          <w:rFonts w:cstheme="minorHAnsi"/>
        </w:rPr>
        <w:t>one wheel</w:t>
      </w:r>
      <w:proofErr w:type="gramEnd"/>
      <w:r w:rsidRPr="000E4FBC">
        <w:rPr>
          <w:rFonts w:cstheme="minorHAnsi"/>
        </w:rPr>
        <w:t xml:space="preserve"> standard </w:t>
      </w:r>
      <w:r w:rsidR="00AE33AE" w:rsidRPr="000E4FBC">
        <w:rPr>
          <w:rFonts w:cstheme="minorHAnsi"/>
        </w:rPr>
        <w:t>wheelbase</w:t>
      </w:r>
      <w:r w:rsidRPr="000E4FBC">
        <w:rPr>
          <w:rFonts w:cstheme="minorHAnsi"/>
        </w:rPr>
        <w:t xml:space="preserve"> and the other one to a maximum of 1’’ or 25.4mm forward or backwards). When the </w:t>
      </w:r>
      <w:r w:rsidR="00AE33AE" w:rsidRPr="000E4FBC">
        <w:rPr>
          <w:rFonts w:cstheme="minorHAnsi"/>
        </w:rPr>
        <w:t>wheelbase</w:t>
      </w:r>
      <w:r w:rsidRPr="000E4FBC">
        <w:rPr>
          <w:rFonts w:cstheme="minorHAnsi"/>
        </w:rPr>
        <w:t xml:space="preserve"> is checked the driver will be asked to set their wheels where they want them &amp; once one side is </w:t>
      </w:r>
      <w:proofErr w:type="gramStart"/>
      <w:r w:rsidRPr="000E4FBC">
        <w:rPr>
          <w:rFonts w:cstheme="minorHAnsi"/>
        </w:rPr>
        <w:t>measured</w:t>
      </w:r>
      <w:proofErr w:type="gramEnd"/>
      <w:r w:rsidRPr="000E4FBC">
        <w:rPr>
          <w:rFonts w:cstheme="minorHAnsi"/>
        </w:rPr>
        <w:t xml:space="preserve"> they are not allowed to move the wheels to measure the other side.</w:t>
      </w:r>
      <w:r w:rsidR="00C55FCE" w:rsidRPr="00C55FCE">
        <w:t xml:space="preserve"> </w:t>
      </w:r>
      <w:r w:rsidR="00C55FCE">
        <w:t xml:space="preserve">Drivers side wheelbase can only be adjusted if it is possible without modifying the standard parts </w:t>
      </w:r>
      <w:proofErr w:type="gramStart"/>
      <w:r w:rsidR="00C55FCE">
        <w:t>( I.E</w:t>
      </w:r>
      <w:proofErr w:type="gramEnd"/>
      <w:r w:rsidR="00C55FCE">
        <w:t xml:space="preserve"> by cutting or </w:t>
      </w:r>
      <w:proofErr w:type="gramStart"/>
      <w:r w:rsidR="00C55FCE">
        <w:t>bending )</w:t>
      </w:r>
      <w:proofErr w:type="gramEnd"/>
    </w:p>
    <w:p w14:paraId="23534B42" w14:textId="680E9295" w:rsidR="00DF5E96" w:rsidRPr="000E4FBC" w:rsidRDefault="00DF5E96" w:rsidP="00787153">
      <w:pPr>
        <w:rPr>
          <w:rFonts w:cstheme="minorHAnsi"/>
        </w:rPr>
      </w:pPr>
      <w:r w:rsidRPr="000E4FBC">
        <w:rPr>
          <w:rFonts w:cstheme="minorHAnsi"/>
        </w:rPr>
        <w:t xml:space="preserve"> 2. When repairs have been made to the suspension using standard parts &amp; the wheelbase is found to be incorrect, washers may be added or removed from the front tie-bars or anti-roll bars only to bring it within </w:t>
      </w:r>
      <w:r w:rsidR="00AE33AE" w:rsidRPr="000E4FBC">
        <w:rPr>
          <w:rFonts w:cstheme="minorHAnsi"/>
        </w:rPr>
        <w:t>specifications,</w:t>
      </w:r>
      <w:r w:rsidRPr="000E4FBC">
        <w:rPr>
          <w:rFonts w:cstheme="minorHAnsi"/>
        </w:rPr>
        <w:t xml:space="preserve"> or this may be achieved any other way </w:t>
      </w:r>
      <w:proofErr w:type="spellStart"/>
      <w:r w:rsidRPr="000E4FBC">
        <w:rPr>
          <w:rFonts w:cstheme="minorHAnsi"/>
        </w:rPr>
        <w:t>ie</w:t>
      </w:r>
      <w:proofErr w:type="spellEnd"/>
      <w:r w:rsidRPr="000E4FBC">
        <w:rPr>
          <w:rFonts w:cstheme="minorHAnsi"/>
        </w:rPr>
        <w:t xml:space="preserve"> For the Honda cut the bottom arm.</w:t>
      </w:r>
    </w:p>
    <w:p w14:paraId="436C9051" w14:textId="0CCFB341" w:rsidR="00893B19" w:rsidRPr="000E4FBC" w:rsidRDefault="00893B19" w:rsidP="00787153">
      <w:pPr>
        <w:rPr>
          <w:rFonts w:cstheme="minorHAnsi"/>
        </w:rPr>
      </w:pPr>
    </w:p>
    <w:p w14:paraId="04821CEE" w14:textId="77777777" w:rsidR="00AE33AE" w:rsidRPr="00AE33AE" w:rsidRDefault="00DF5E96" w:rsidP="00787153">
      <w:pPr>
        <w:rPr>
          <w:rFonts w:cstheme="minorHAnsi"/>
          <w:b/>
          <w:bCs/>
          <w:u w:val="single"/>
        </w:rPr>
      </w:pPr>
      <w:r w:rsidRPr="00AE33AE">
        <w:rPr>
          <w:rFonts w:cstheme="minorHAnsi"/>
          <w:b/>
          <w:bCs/>
          <w:u w:val="single"/>
        </w:rPr>
        <w:t xml:space="preserve">13. VEHICLE WEIGHT </w:t>
      </w:r>
    </w:p>
    <w:p w14:paraId="619C9D1F" w14:textId="7BD6BFB7" w:rsidR="00AE33AE" w:rsidRDefault="00DF5E96" w:rsidP="00787153">
      <w:pPr>
        <w:rPr>
          <w:rFonts w:cstheme="minorHAnsi"/>
        </w:rPr>
      </w:pPr>
      <w:r w:rsidRPr="000E4FBC">
        <w:rPr>
          <w:rFonts w:cstheme="minorHAnsi"/>
        </w:rPr>
        <w:t xml:space="preserve">1. Cars may be checked (excluding the driver) at any time for </w:t>
      </w:r>
      <w:proofErr w:type="spellStart"/>
      <w:r w:rsidRPr="000E4FBC">
        <w:rPr>
          <w:rFonts w:cstheme="minorHAnsi"/>
        </w:rPr>
        <w:t>there</w:t>
      </w:r>
      <w:proofErr w:type="spellEnd"/>
      <w:r w:rsidRPr="000E4FBC">
        <w:rPr>
          <w:rFonts w:cstheme="minorHAnsi"/>
        </w:rPr>
        <w:t xml:space="preserve"> weight and they must weigh no less than 9</w:t>
      </w:r>
      <w:r w:rsidR="00C55FCE">
        <w:rPr>
          <w:rFonts w:cstheme="minorHAnsi"/>
        </w:rPr>
        <w:t>50</w:t>
      </w:r>
      <w:r w:rsidRPr="000E4FBC">
        <w:rPr>
          <w:rFonts w:cstheme="minorHAnsi"/>
        </w:rPr>
        <w:t xml:space="preserve">kg and no more than 1050kg </w:t>
      </w:r>
    </w:p>
    <w:p w14:paraId="284EB25D" w14:textId="77777777" w:rsidR="00AE33AE" w:rsidRDefault="00DF5E96" w:rsidP="00787153">
      <w:pPr>
        <w:rPr>
          <w:rFonts w:cstheme="minorHAnsi"/>
        </w:rPr>
      </w:pPr>
      <w:r w:rsidRPr="000E4FBC">
        <w:rPr>
          <w:rFonts w:cstheme="minorHAnsi"/>
        </w:rPr>
        <w:t xml:space="preserve">2. Infringement of this rule carries a statutory ban from racing e.g. 1kg under or over is 1 month ban, 3kg is 3 months ban, and </w:t>
      </w:r>
      <w:proofErr w:type="gramStart"/>
      <w:r w:rsidRPr="000E4FBC">
        <w:rPr>
          <w:rFonts w:cstheme="minorHAnsi"/>
        </w:rPr>
        <w:t>in excess of</w:t>
      </w:r>
      <w:proofErr w:type="gramEnd"/>
      <w:r w:rsidRPr="000E4FBC">
        <w:rPr>
          <w:rFonts w:cstheme="minorHAnsi"/>
        </w:rPr>
        <w:t xml:space="preserve"> 3kg is a </w:t>
      </w:r>
      <w:proofErr w:type="gramStart"/>
      <w:r w:rsidRPr="000E4FBC">
        <w:rPr>
          <w:rFonts w:cstheme="minorHAnsi"/>
        </w:rPr>
        <w:t>6 month</w:t>
      </w:r>
      <w:proofErr w:type="gramEnd"/>
      <w:r w:rsidRPr="000E4FBC">
        <w:rPr>
          <w:rFonts w:cstheme="minorHAnsi"/>
        </w:rPr>
        <w:t xml:space="preserve"> ban. </w:t>
      </w:r>
    </w:p>
    <w:p w14:paraId="171C73D2" w14:textId="3FE4E540" w:rsidR="00DF5E96" w:rsidRPr="000E4FBC" w:rsidRDefault="00DF5E96" w:rsidP="00787153">
      <w:pPr>
        <w:rPr>
          <w:rFonts w:cstheme="minorHAnsi"/>
        </w:rPr>
      </w:pPr>
      <w:r w:rsidRPr="000E4FBC">
        <w:rPr>
          <w:rFonts w:cstheme="minorHAnsi"/>
        </w:rPr>
        <w:t>3. There is also a maximum of 5</w:t>
      </w:r>
      <w:r w:rsidR="00C55FCE">
        <w:rPr>
          <w:rFonts w:cstheme="minorHAnsi"/>
        </w:rPr>
        <w:t>3</w:t>
      </w:r>
      <w:r w:rsidRPr="000E4FBC">
        <w:rPr>
          <w:rFonts w:cstheme="minorHAnsi"/>
        </w:rPr>
        <w:t>% inside (</w:t>
      </w:r>
      <w:proofErr w:type="gramStart"/>
      <w:r w:rsidRPr="000E4FBC">
        <w:rPr>
          <w:rFonts w:cstheme="minorHAnsi"/>
        </w:rPr>
        <w:t>drivers</w:t>
      </w:r>
      <w:proofErr w:type="gramEnd"/>
      <w:r w:rsidRPr="000E4FBC">
        <w:rPr>
          <w:rFonts w:cstheme="minorHAnsi"/>
        </w:rPr>
        <w:t xml:space="preserve"> side) weight</w:t>
      </w:r>
    </w:p>
    <w:p w14:paraId="0777D404" w14:textId="052877A7" w:rsidR="00DF5E96" w:rsidRDefault="00DF5E96" w:rsidP="00787153">
      <w:pPr>
        <w:rPr>
          <w:rFonts w:cstheme="minorHAnsi"/>
        </w:rPr>
      </w:pPr>
    </w:p>
    <w:p w14:paraId="7C82F9B6" w14:textId="77777777" w:rsidR="00AE33AE" w:rsidRPr="000E4FBC" w:rsidRDefault="00AE33AE" w:rsidP="00787153">
      <w:pPr>
        <w:rPr>
          <w:rFonts w:cstheme="minorHAnsi"/>
        </w:rPr>
      </w:pPr>
    </w:p>
    <w:p w14:paraId="299A104E" w14:textId="77777777" w:rsidR="00AE33AE" w:rsidRDefault="00AE33AE" w:rsidP="00787153">
      <w:pPr>
        <w:rPr>
          <w:rFonts w:cstheme="minorHAnsi"/>
        </w:rPr>
      </w:pPr>
    </w:p>
    <w:p w14:paraId="6E96A9A6" w14:textId="77777777" w:rsidR="00AE33AE" w:rsidRDefault="00AE33AE" w:rsidP="00787153">
      <w:pPr>
        <w:rPr>
          <w:rFonts w:cstheme="minorHAnsi"/>
        </w:rPr>
      </w:pPr>
    </w:p>
    <w:p w14:paraId="2E059355" w14:textId="167055C2" w:rsidR="00AE33AE" w:rsidRPr="00AE33AE" w:rsidRDefault="00DF5E96" w:rsidP="00787153">
      <w:pPr>
        <w:rPr>
          <w:rFonts w:cstheme="minorHAnsi"/>
          <w:b/>
          <w:bCs/>
          <w:u w:val="single"/>
        </w:rPr>
      </w:pPr>
      <w:r w:rsidRPr="00AE33AE">
        <w:rPr>
          <w:rFonts w:cstheme="minorHAnsi"/>
          <w:b/>
          <w:bCs/>
          <w:u w:val="single"/>
        </w:rPr>
        <w:t xml:space="preserve">14. FRONT SUSPENSION </w:t>
      </w:r>
    </w:p>
    <w:p w14:paraId="69204A5F" w14:textId="77777777" w:rsidR="00AE33AE" w:rsidRDefault="00DF5E96" w:rsidP="00787153">
      <w:pPr>
        <w:rPr>
          <w:rFonts w:cstheme="minorHAnsi"/>
        </w:rPr>
      </w:pPr>
      <w:r w:rsidRPr="000E4FBC">
        <w:rPr>
          <w:rFonts w:cstheme="minorHAnsi"/>
        </w:rPr>
        <w:t xml:space="preserve">1. To be fitted as original no interchanging of parts within the manufacturers range to change the suspension geometry. Whatever is fitted on the nearside must be fitted on the offside. </w:t>
      </w:r>
    </w:p>
    <w:p w14:paraId="11B574E9" w14:textId="77777777" w:rsidR="00AE33AE" w:rsidRDefault="00DF5E96" w:rsidP="00787153">
      <w:pPr>
        <w:rPr>
          <w:rFonts w:cstheme="minorHAnsi"/>
        </w:rPr>
      </w:pPr>
      <w:r w:rsidRPr="000E4FBC">
        <w:rPr>
          <w:rFonts w:cstheme="minorHAnsi"/>
        </w:rPr>
        <w:t xml:space="preserve">2. Camber on N/S/F wheel must not exceed 15 degrees however achieved but must not be adjustable. </w:t>
      </w:r>
    </w:p>
    <w:p w14:paraId="0A29E4F8" w14:textId="16D20278" w:rsidR="00AE33AE" w:rsidRDefault="00DF5E96" w:rsidP="00787153">
      <w:pPr>
        <w:rPr>
          <w:rFonts w:cstheme="minorHAnsi"/>
        </w:rPr>
      </w:pPr>
      <w:r w:rsidRPr="000E4FBC">
        <w:rPr>
          <w:rFonts w:cstheme="minorHAnsi"/>
        </w:rPr>
        <w:t xml:space="preserve">3. The N/S/F top suspension mounting may be repositioned to achieve negative Camber &amp; Castor &amp; be strengthened and must be welded fully in </w:t>
      </w:r>
      <w:proofErr w:type="gramStart"/>
      <w:r w:rsidRPr="000E4FBC">
        <w:rPr>
          <w:rFonts w:cstheme="minorHAnsi"/>
        </w:rPr>
        <w:t>place, and</w:t>
      </w:r>
      <w:proofErr w:type="gramEnd"/>
      <w:r w:rsidRPr="000E4FBC">
        <w:rPr>
          <w:rFonts w:cstheme="minorHAnsi"/>
        </w:rPr>
        <w:t xml:space="preserve"> not just tack welded. The geometry settings must not be adjustable. </w:t>
      </w:r>
    </w:p>
    <w:p w14:paraId="79B9B0BA" w14:textId="77777777" w:rsidR="00AE33AE" w:rsidRDefault="00DF5E96" w:rsidP="00787153">
      <w:pPr>
        <w:rPr>
          <w:rFonts w:cstheme="minorHAnsi"/>
        </w:rPr>
      </w:pPr>
      <w:r w:rsidRPr="000E4FBC">
        <w:rPr>
          <w:rFonts w:cstheme="minorHAnsi"/>
        </w:rPr>
        <w:t xml:space="preserve">4. The O/S/F suspension top mounting may be strengthened </w:t>
      </w:r>
      <w:proofErr w:type="gramStart"/>
      <w:r w:rsidRPr="000E4FBC">
        <w:rPr>
          <w:rFonts w:cstheme="minorHAnsi"/>
        </w:rPr>
        <w:t>only</w:t>
      </w:r>
      <w:proofErr w:type="gramEnd"/>
      <w:r w:rsidRPr="000E4FBC">
        <w:rPr>
          <w:rFonts w:cstheme="minorHAnsi"/>
        </w:rPr>
        <w:t xml:space="preserve"> and the wheel </w:t>
      </w:r>
      <w:proofErr w:type="gramStart"/>
      <w:r w:rsidRPr="000E4FBC">
        <w:rPr>
          <w:rFonts w:cstheme="minorHAnsi"/>
        </w:rPr>
        <w:t>has to</w:t>
      </w:r>
      <w:proofErr w:type="gramEnd"/>
      <w:r w:rsidRPr="000E4FBC">
        <w:rPr>
          <w:rFonts w:cstheme="minorHAnsi"/>
        </w:rPr>
        <w:t xml:space="preserve"> have 0 degree’s – 2 degree’s negative camber. </w:t>
      </w:r>
      <w:r w:rsidRPr="00D82F67">
        <w:rPr>
          <w:rFonts w:cstheme="minorHAnsi"/>
          <w:b/>
          <w:bCs/>
        </w:rPr>
        <w:t>No Modifications &amp; must remain on the standard bolt size</w:t>
      </w:r>
      <w:r w:rsidRPr="000E4FBC">
        <w:rPr>
          <w:rFonts w:cstheme="minorHAnsi"/>
        </w:rPr>
        <w:t xml:space="preserve">. </w:t>
      </w:r>
    </w:p>
    <w:p w14:paraId="3952AAAB" w14:textId="7952D4C6" w:rsidR="00AE33AE" w:rsidRDefault="00DF5E96" w:rsidP="00787153">
      <w:pPr>
        <w:rPr>
          <w:rFonts w:cstheme="minorHAnsi"/>
        </w:rPr>
      </w:pPr>
      <w:r w:rsidRPr="000E4FBC">
        <w:rPr>
          <w:rFonts w:cstheme="minorHAnsi"/>
        </w:rPr>
        <w:t xml:space="preserve">5. N/S/F front turret and chassis may be removed, O/S/F turret and chassis must be complete up to the front of the turret. </w:t>
      </w:r>
    </w:p>
    <w:p w14:paraId="683CF3C3" w14:textId="24F72BA9" w:rsidR="00DF5E96" w:rsidRPr="000E4FBC" w:rsidRDefault="00DF5E96" w:rsidP="00787153">
      <w:pPr>
        <w:rPr>
          <w:rFonts w:cstheme="minorHAnsi"/>
        </w:rPr>
      </w:pPr>
      <w:r w:rsidRPr="000E4FBC">
        <w:rPr>
          <w:rFonts w:cstheme="minorHAnsi"/>
        </w:rPr>
        <w:t>6. Anti Roll Bar may be removed. 7. Corsa C front hubs and shock absorbers may be fitted to a Corsa D or Vauxhall Adam but must be fitted both sides of the car</w:t>
      </w:r>
    </w:p>
    <w:p w14:paraId="379C5480" w14:textId="03628646" w:rsidR="00DF5E96" w:rsidRPr="000E4FBC" w:rsidRDefault="00DF5E96" w:rsidP="00787153">
      <w:pPr>
        <w:rPr>
          <w:rFonts w:cstheme="minorHAnsi"/>
        </w:rPr>
      </w:pPr>
    </w:p>
    <w:p w14:paraId="053D20A5" w14:textId="77777777" w:rsidR="00AE33AE" w:rsidRPr="00AE33AE" w:rsidRDefault="00DF5E96" w:rsidP="00787153">
      <w:pPr>
        <w:rPr>
          <w:rFonts w:cstheme="minorHAnsi"/>
          <w:b/>
          <w:bCs/>
          <w:u w:val="single"/>
        </w:rPr>
      </w:pPr>
      <w:r w:rsidRPr="00AE33AE">
        <w:rPr>
          <w:rFonts w:cstheme="minorHAnsi"/>
          <w:b/>
          <w:bCs/>
          <w:u w:val="single"/>
        </w:rPr>
        <w:t xml:space="preserve">15. REAR SUSPENSION </w:t>
      </w:r>
    </w:p>
    <w:p w14:paraId="622B2F41" w14:textId="77777777" w:rsidR="00D82F67" w:rsidRDefault="00DF5E96" w:rsidP="00787153">
      <w:pPr>
        <w:rPr>
          <w:rFonts w:cstheme="minorHAnsi"/>
        </w:rPr>
      </w:pPr>
      <w:r w:rsidRPr="000E4FBC">
        <w:rPr>
          <w:rFonts w:cstheme="minorHAnsi"/>
        </w:rPr>
        <w:t xml:space="preserve">1. Must remain as standard &amp; to manufacturers settings. Distorted axle beams must be reset with hydraulic equipment. </w:t>
      </w:r>
    </w:p>
    <w:p w14:paraId="218AE951" w14:textId="69259753" w:rsidR="00D82F67" w:rsidRDefault="00DF5E96" w:rsidP="00787153">
      <w:pPr>
        <w:rPr>
          <w:rFonts w:cstheme="minorHAnsi"/>
        </w:rPr>
      </w:pPr>
      <w:r w:rsidRPr="000E4FBC">
        <w:rPr>
          <w:rFonts w:cstheme="minorHAnsi"/>
        </w:rPr>
        <w:t xml:space="preserve">2. Race cars that have suffered damage or corrosion may strengthen or attach any suspension pick up point to the iron work, this can only be a maximum of one pick up point, if a car did get damage again it must have in writing from there promoter to get permission to move the second pickup point. But the pickup points must be in its original position. </w:t>
      </w:r>
    </w:p>
    <w:p w14:paraId="6400491A" w14:textId="7A015E48" w:rsidR="00D82F67" w:rsidRDefault="00DF5E96" w:rsidP="00787153">
      <w:pPr>
        <w:rPr>
          <w:rFonts w:cstheme="minorHAnsi"/>
        </w:rPr>
      </w:pPr>
      <w:r w:rsidRPr="000E4FBC">
        <w:rPr>
          <w:rFonts w:cstheme="minorHAnsi"/>
        </w:rPr>
        <w:t xml:space="preserve">3. Toyota Starlet link arms may be substituted for bars and bushes of a different </w:t>
      </w:r>
      <w:proofErr w:type="gramStart"/>
      <w:r w:rsidRPr="000E4FBC">
        <w:rPr>
          <w:rFonts w:cstheme="minorHAnsi"/>
        </w:rPr>
        <w:t>size</w:t>
      </w:r>
      <w:proofErr w:type="gramEnd"/>
      <w:r w:rsidRPr="000E4FBC">
        <w:rPr>
          <w:rFonts w:cstheme="minorHAnsi"/>
        </w:rPr>
        <w:t xml:space="preserve"> but the centres must be as the manufacturer’s original dimensions. </w:t>
      </w:r>
    </w:p>
    <w:p w14:paraId="0B4CD545" w14:textId="1D9E7BCE" w:rsidR="00D82F67" w:rsidRDefault="00DF5E96" w:rsidP="00787153">
      <w:pPr>
        <w:rPr>
          <w:rFonts w:cstheme="minorHAnsi"/>
        </w:rPr>
      </w:pPr>
      <w:r w:rsidRPr="000E4FBC">
        <w:rPr>
          <w:rFonts w:cstheme="minorHAnsi"/>
        </w:rPr>
        <w:t>4. Rear axle or swinging arms may have a support brace to strengthen.</w:t>
      </w:r>
    </w:p>
    <w:p w14:paraId="0E6AB78F" w14:textId="77777777" w:rsidR="00973AB6" w:rsidRDefault="00DF5E96" w:rsidP="00787153">
      <w:r w:rsidRPr="000E4FBC">
        <w:rPr>
          <w:rFonts w:cstheme="minorHAnsi"/>
        </w:rPr>
        <w:t xml:space="preserve"> 5. During a meeting the rear wheels may be reset straight with the use of washers on the rear axle/hubs. To do this you MUST request permission from an official/scrutineer. They will then write in your licence that it was allowed at that meeting as a repair and then spray the axle to mark it. This axle will be required to be replaced for a straight one for the next meeting or repaired so no washers/packers are required for it to be straight</w:t>
      </w:r>
      <w:proofErr w:type="gramStart"/>
      <w:r w:rsidRPr="000E4FBC">
        <w:rPr>
          <w:rFonts w:cstheme="minorHAnsi"/>
        </w:rPr>
        <w:t>.</w:t>
      </w:r>
      <w:r w:rsidR="00762B62" w:rsidRPr="00762B62">
        <w:t xml:space="preserve"> </w:t>
      </w:r>
      <w:r w:rsidR="00762B62">
        <w:t>.</w:t>
      </w:r>
      <w:proofErr w:type="gramEnd"/>
      <w:r w:rsidR="00762B62">
        <w:t xml:space="preserve"> It is the </w:t>
      </w:r>
      <w:proofErr w:type="gramStart"/>
      <w:r w:rsidR="00762B62">
        <w:t>drivers</w:t>
      </w:r>
      <w:proofErr w:type="gramEnd"/>
      <w:r w:rsidR="00762B62">
        <w:t xml:space="preserve"> responsibility to get the scrutineers permission and to get this put in </w:t>
      </w:r>
      <w:proofErr w:type="gramStart"/>
      <w:r w:rsidR="00762B62">
        <w:t>there</w:t>
      </w:r>
      <w:proofErr w:type="gramEnd"/>
      <w:r w:rsidR="00762B62">
        <w:t xml:space="preserve"> book, there should be no washers in before the meeting starts. It is also the </w:t>
      </w:r>
      <w:proofErr w:type="gramStart"/>
      <w:r w:rsidR="00762B62">
        <w:t>drivers</w:t>
      </w:r>
      <w:proofErr w:type="gramEnd"/>
      <w:r w:rsidR="00762B62">
        <w:t xml:space="preserve"> responsibility to get this checked off at the next meeting when scrutineered to show the damage has been repaired</w:t>
      </w:r>
    </w:p>
    <w:p w14:paraId="3B327AE2" w14:textId="77777777" w:rsidR="00973AB6" w:rsidRDefault="00762B62" w:rsidP="00787153">
      <w:r>
        <w:t xml:space="preserve">6. Rear suspension components / axles may use poly bushes. </w:t>
      </w:r>
    </w:p>
    <w:p w14:paraId="5734C953" w14:textId="51DA3510" w:rsidR="00D82F67" w:rsidRDefault="00762B62" w:rsidP="00787153">
      <w:pPr>
        <w:rPr>
          <w:rFonts w:cstheme="minorHAnsi"/>
        </w:rPr>
      </w:pPr>
      <w:r>
        <w:lastRenderedPageBreak/>
        <w:t>7. You may weld a piece of tube or tags to stop the spring sliding from side to side.</w:t>
      </w:r>
      <w:r w:rsidR="00DF5E96" w:rsidRPr="000E4FBC">
        <w:rPr>
          <w:rFonts w:cstheme="minorHAnsi"/>
        </w:rPr>
        <w:t xml:space="preserve"> </w:t>
      </w:r>
    </w:p>
    <w:p w14:paraId="1C42F59F" w14:textId="4FD58A56" w:rsidR="00D82F67" w:rsidRDefault="00D82F67" w:rsidP="00787153">
      <w:pPr>
        <w:rPr>
          <w:rFonts w:cstheme="minorHAnsi"/>
          <w:b/>
          <w:bCs/>
          <w:color w:val="FF0000"/>
        </w:rPr>
      </w:pPr>
    </w:p>
    <w:p w14:paraId="4E28DA36" w14:textId="104822B6" w:rsidR="00D82F67" w:rsidRDefault="00D82F67" w:rsidP="00787153">
      <w:pPr>
        <w:rPr>
          <w:rFonts w:cstheme="minorHAnsi"/>
          <w:b/>
          <w:bCs/>
          <w:color w:val="FF0000"/>
        </w:rPr>
      </w:pPr>
    </w:p>
    <w:p w14:paraId="3A685278" w14:textId="77777777" w:rsidR="00D82F67" w:rsidRPr="000E4FBC" w:rsidRDefault="00D82F67" w:rsidP="00787153">
      <w:pPr>
        <w:rPr>
          <w:rFonts w:cstheme="minorHAnsi"/>
        </w:rPr>
      </w:pPr>
    </w:p>
    <w:p w14:paraId="68AE4605" w14:textId="00C1263B" w:rsidR="00DF5E96" w:rsidRPr="000E4FBC" w:rsidRDefault="00DF5E96" w:rsidP="00787153">
      <w:pPr>
        <w:rPr>
          <w:rFonts w:cstheme="minorHAnsi"/>
        </w:rPr>
      </w:pPr>
    </w:p>
    <w:p w14:paraId="64B61741" w14:textId="77777777" w:rsidR="00D82F67" w:rsidRDefault="00D82F67" w:rsidP="00787153">
      <w:pPr>
        <w:rPr>
          <w:rFonts w:cstheme="minorHAnsi"/>
        </w:rPr>
      </w:pPr>
    </w:p>
    <w:p w14:paraId="17BD32DC" w14:textId="5054EA87" w:rsidR="00D82F67" w:rsidRPr="00D82F67" w:rsidRDefault="00DF5E96" w:rsidP="00787153">
      <w:pPr>
        <w:rPr>
          <w:rFonts w:cstheme="minorHAnsi"/>
          <w:b/>
          <w:bCs/>
          <w:u w:val="single"/>
        </w:rPr>
      </w:pPr>
      <w:r w:rsidRPr="00D82F67">
        <w:rPr>
          <w:rFonts w:cstheme="minorHAnsi"/>
          <w:b/>
          <w:bCs/>
          <w:u w:val="single"/>
        </w:rPr>
        <w:t xml:space="preserve">16. THE STEERING </w:t>
      </w:r>
    </w:p>
    <w:p w14:paraId="3A962020" w14:textId="77777777" w:rsidR="00D82F67" w:rsidRDefault="00DF5E96" w:rsidP="00787153">
      <w:pPr>
        <w:rPr>
          <w:rFonts w:cstheme="minorHAnsi"/>
        </w:rPr>
      </w:pPr>
      <w:r w:rsidRPr="000E4FBC">
        <w:rPr>
          <w:rFonts w:cstheme="minorHAnsi"/>
        </w:rPr>
        <w:t xml:space="preserve">1. No quick racks can be used </w:t>
      </w:r>
    </w:p>
    <w:p w14:paraId="454B0EFB" w14:textId="77777777" w:rsidR="00D82F67" w:rsidRDefault="00DF5E96" w:rsidP="00787153">
      <w:pPr>
        <w:rPr>
          <w:rFonts w:cstheme="minorHAnsi"/>
        </w:rPr>
      </w:pPr>
      <w:r w:rsidRPr="000E4FBC">
        <w:rPr>
          <w:rFonts w:cstheme="minorHAnsi"/>
        </w:rPr>
        <w:t xml:space="preserve">2. A quick release steering wheel is permitted. </w:t>
      </w:r>
    </w:p>
    <w:p w14:paraId="0CE454F1" w14:textId="2C5B4AA3" w:rsidR="00DF5E96" w:rsidRDefault="00DF5E96" w:rsidP="00787153">
      <w:pPr>
        <w:rPr>
          <w:rFonts w:cstheme="minorHAnsi"/>
        </w:rPr>
      </w:pPr>
      <w:r w:rsidRPr="000E4FBC">
        <w:rPr>
          <w:rFonts w:cstheme="minorHAnsi"/>
        </w:rPr>
        <w:t>3. Steering column height may be adjusted to suit the driver &amp; the upper bracket strengthened.</w:t>
      </w:r>
    </w:p>
    <w:p w14:paraId="1B0B274A" w14:textId="787E8957" w:rsidR="002277DE" w:rsidRPr="000E4FBC" w:rsidRDefault="002277DE" w:rsidP="00787153">
      <w:pPr>
        <w:rPr>
          <w:rFonts w:cstheme="minorHAnsi"/>
        </w:rPr>
      </w:pPr>
      <w:r>
        <w:t xml:space="preserve">4. Power steering may be </w:t>
      </w:r>
      <w:proofErr w:type="gramStart"/>
      <w:r>
        <w:t>used,</w:t>
      </w:r>
      <w:proofErr w:type="gramEnd"/>
      <w:r>
        <w:t xml:space="preserve"> this can be an adapted unit from any manufactured car.</w:t>
      </w:r>
    </w:p>
    <w:p w14:paraId="1905801D" w14:textId="0310A18F" w:rsidR="00DF5E96" w:rsidRPr="000E4FBC" w:rsidRDefault="00DF5E96" w:rsidP="00787153">
      <w:pPr>
        <w:rPr>
          <w:rFonts w:cstheme="minorHAnsi"/>
        </w:rPr>
      </w:pPr>
    </w:p>
    <w:p w14:paraId="66539096" w14:textId="77777777" w:rsidR="00D82F67" w:rsidRPr="00D82F67" w:rsidRDefault="00DF5E96" w:rsidP="00787153">
      <w:pPr>
        <w:rPr>
          <w:rFonts w:cstheme="minorHAnsi"/>
          <w:b/>
          <w:bCs/>
          <w:u w:val="single"/>
        </w:rPr>
      </w:pPr>
      <w:r w:rsidRPr="00D82F67">
        <w:rPr>
          <w:rFonts w:cstheme="minorHAnsi"/>
          <w:b/>
          <w:bCs/>
          <w:u w:val="single"/>
        </w:rPr>
        <w:t xml:space="preserve">17. THE SPRINGS </w:t>
      </w:r>
    </w:p>
    <w:p w14:paraId="2E6CF392" w14:textId="77777777" w:rsidR="00D17B02" w:rsidRDefault="00DF5E96" w:rsidP="00787153">
      <w:pPr>
        <w:rPr>
          <w:rFonts w:cstheme="minorHAnsi"/>
        </w:rPr>
      </w:pPr>
      <w:r w:rsidRPr="000E4FBC">
        <w:rPr>
          <w:rFonts w:cstheme="minorHAnsi"/>
        </w:rPr>
        <w:t>1. Springs are free (57mm or 2¼” are now permitted).</w:t>
      </w:r>
    </w:p>
    <w:p w14:paraId="6A7EA890" w14:textId="77777777" w:rsidR="00ED2A25" w:rsidRDefault="00DF5E96" w:rsidP="00787153">
      <w:r w:rsidRPr="000E4FBC">
        <w:rPr>
          <w:rFonts w:cstheme="minorHAnsi"/>
        </w:rPr>
        <w:t xml:space="preserve"> 2. Only one spring is allowed per corner.</w:t>
      </w:r>
      <w:r w:rsidR="00ED2A25" w:rsidRPr="00ED2A25">
        <w:t xml:space="preserve"> </w:t>
      </w:r>
    </w:p>
    <w:p w14:paraId="0DA70236" w14:textId="77777777" w:rsidR="00ED2A25" w:rsidRDefault="00ED2A25" w:rsidP="00787153">
      <w:r>
        <w:t xml:space="preserve">3. Packers / spacers may be used but must be fixed securely in place, they must be fitted to the top or bottom of the spring and not in between coils. These must be securely fixed in place as item 4 below. </w:t>
      </w:r>
    </w:p>
    <w:p w14:paraId="30128B95" w14:textId="18158BF5" w:rsidR="00DF5E96" w:rsidRPr="000E4FBC" w:rsidRDefault="00ED2A25" w:rsidP="00787153">
      <w:pPr>
        <w:rPr>
          <w:rFonts w:cstheme="minorHAnsi"/>
        </w:rPr>
      </w:pPr>
      <w:r>
        <w:t xml:space="preserve">4. If springs are not secured as part of the shock absorber (IE Vauxhall rear springs), they must be secured with a secondary fixing. This can be </w:t>
      </w:r>
      <w:proofErr w:type="gramStart"/>
      <w:r>
        <w:t>wire</w:t>
      </w:r>
      <w:proofErr w:type="gramEnd"/>
      <w:r>
        <w:t xml:space="preserve"> bond, seat belt or cable tie (Min thickness 1/2 “)</w:t>
      </w:r>
    </w:p>
    <w:p w14:paraId="2CE64680" w14:textId="192B6974" w:rsidR="00DF5E96" w:rsidRPr="000E4FBC" w:rsidRDefault="00DF5E96" w:rsidP="00787153">
      <w:pPr>
        <w:rPr>
          <w:rFonts w:cstheme="minorHAnsi"/>
        </w:rPr>
      </w:pPr>
    </w:p>
    <w:p w14:paraId="3AE12CEA" w14:textId="77777777" w:rsidR="00D82F67" w:rsidRPr="00D82F67" w:rsidRDefault="00DF5E96" w:rsidP="00787153">
      <w:pPr>
        <w:rPr>
          <w:rFonts w:cstheme="minorHAnsi"/>
          <w:b/>
          <w:bCs/>
          <w:u w:val="single"/>
        </w:rPr>
      </w:pPr>
      <w:r w:rsidRPr="00D82F67">
        <w:rPr>
          <w:rFonts w:cstheme="minorHAnsi"/>
          <w:b/>
          <w:bCs/>
          <w:u w:val="single"/>
        </w:rPr>
        <w:t xml:space="preserve">18. RIDE HEIGHT </w:t>
      </w:r>
    </w:p>
    <w:p w14:paraId="31794F86" w14:textId="6B8A7CC3" w:rsidR="00DF5E96" w:rsidRPr="000E4FBC" w:rsidRDefault="00DF5E96" w:rsidP="00787153">
      <w:pPr>
        <w:rPr>
          <w:rFonts w:cstheme="minorHAnsi"/>
        </w:rPr>
      </w:pPr>
      <w:r w:rsidRPr="000E4FBC">
        <w:rPr>
          <w:rFonts w:cstheme="minorHAnsi"/>
        </w:rPr>
        <w:t>1. This is measured without the driver, from the bottom of the sill (not the rebate lip) to the ground, and this ride height measurement must be no lower than 178mm or 7”. The test block must travel freely along the length of the sill between the front &amp; rear wheels.</w:t>
      </w:r>
    </w:p>
    <w:p w14:paraId="123FECAB" w14:textId="396727B9" w:rsidR="00DF5E96" w:rsidRPr="000E4FBC" w:rsidRDefault="00DF5E96" w:rsidP="00787153">
      <w:pPr>
        <w:rPr>
          <w:rFonts w:cstheme="minorHAnsi"/>
        </w:rPr>
      </w:pPr>
    </w:p>
    <w:p w14:paraId="5FE1350F" w14:textId="77777777" w:rsidR="00DF5E96" w:rsidRPr="00D82F67" w:rsidRDefault="00DF5E96" w:rsidP="00787153">
      <w:pPr>
        <w:rPr>
          <w:rFonts w:cstheme="minorHAnsi"/>
          <w:b/>
          <w:bCs/>
          <w:u w:val="single"/>
        </w:rPr>
      </w:pPr>
      <w:r w:rsidRPr="00D82F67">
        <w:rPr>
          <w:rFonts w:cstheme="minorHAnsi"/>
          <w:b/>
          <w:bCs/>
          <w:u w:val="single"/>
        </w:rPr>
        <w:t xml:space="preserve">19. FRONT SHOCK ABSORBERS </w:t>
      </w:r>
    </w:p>
    <w:p w14:paraId="0A21A7CF" w14:textId="285B50B0" w:rsidR="00DF5E96" w:rsidRPr="000E4FBC" w:rsidRDefault="00DF5E96" w:rsidP="00787153">
      <w:pPr>
        <w:rPr>
          <w:rFonts w:cstheme="minorHAnsi"/>
        </w:rPr>
      </w:pPr>
      <w:r w:rsidRPr="000E4FBC">
        <w:rPr>
          <w:rFonts w:cstheme="minorHAnsi"/>
        </w:rPr>
        <w:t xml:space="preserve">1. The front Shock absorbers must be standard and available to everyone, through recognised outlets at a maximum cost </w:t>
      </w:r>
      <w:r w:rsidRPr="00DA7B43">
        <w:rPr>
          <w:rFonts w:cstheme="minorHAnsi"/>
          <w:color w:val="000000" w:themeColor="text1"/>
        </w:rPr>
        <w:t xml:space="preserve">of </w:t>
      </w:r>
      <w:r w:rsidR="00DA7B43" w:rsidRPr="00DA7B43">
        <w:rPr>
          <w:rFonts w:cstheme="minorHAnsi"/>
          <w:b/>
          <w:bCs/>
          <w:color w:val="000000" w:themeColor="text1"/>
        </w:rPr>
        <w:t>£150</w:t>
      </w:r>
      <w:r w:rsidRPr="00DA7B43">
        <w:rPr>
          <w:rFonts w:cstheme="minorHAnsi"/>
          <w:color w:val="000000" w:themeColor="text1"/>
        </w:rPr>
        <w:t xml:space="preserve"> </w:t>
      </w:r>
      <w:r w:rsidRPr="000E4FBC">
        <w:rPr>
          <w:rFonts w:cstheme="minorHAnsi"/>
        </w:rPr>
        <w:t xml:space="preserve">plus VAT. </w:t>
      </w:r>
    </w:p>
    <w:p w14:paraId="72FF9A23" w14:textId="52C92873" w:rsidR="00DF5E96" w:rsidRPr="000E4FBC" w:rsidRDefault="00DF5E96" w:rsidP="00787153">
      <w:pPr>
        <w:rPr>
          <w:rFonts w:cstheme="minorHAnsi"/>
        </w:rPr>
      </w:pPr>
      <w:r w:rsidRPr="000E4FBC">
        <w:rPr>
          <w:rFonts w:cstheme="minorHAnsi"/>
        </w:rPr>
        <w:t xml:space="preserve">2. Gas &amp; Gaz shock absorbers are allowed. </w:t>
      </w:r>
    </w:p>
    <w:p w14:paraId="2ED12A8A" w14:textId="2959BEF6" w:rsidR="00DF5E96" w:rsidRPr="000E4FBC" w:rsidRDefault="00DF5E96" w:rsidP="00787153">
      <w:pPr>
        <w:rPr>
          <w:rFonts w:cstheme="minorHAnsi"/>
        </w:rPr>
      </w:pPr>
      <w:r w:rsidRPr="000E4FBC">
        <w:rPr>
          <w:rFonts w:cstheme="minorHAnsi"/>
        </w:rPr>
        <w:t xml:space="preserve">3. The shock absorbers must have NO exterior means of adjustment. </w:t>
      </w:r>
    </w:p>
    <w:p w14:paraId="590EAA38" w14:textId="22A4FED6" w:rsidR="00DF5E96" w:rsidRPr="000E4FBC" w:rsidRDefault="00DF5E96" w:rsidP="00787153">
      <w:pPr>
        <w:rPr>
          <w:rFonts w:cstheme="minorHAnsi"/>
        </w:rPr>
      </w:pPr>
      <w:r w:rsidRPr="000E4FBC">
        <w:rPr>
          <w:rFonts w:cstheme="minorHAnsi"/>
        </w:rPr>
        <w:t xml:space="preserve">4. The casing must be original to the car or a replica of the original. </w:t>
      </w:r>
    </w:p>
    <w:p w14:paraId="09BBB2DF" w14:textId="4FFC4106" w:rsidR="00DF5E96" w:rsidRPr="00C95E02" w:rsidRDefault="00DF5E96" w:rsidP="00787153">
      <w:pPr>
        <w:rPr>
          <w:rFonts w:cstheme="minorHAnsi"/>
          <w:color w:val="FF0000"/>
        </w:rPr>
      </w:pPr>
      <w:r w:rsidRPr="000E4FBC">
        <w:rPr>
          <w:rFonts w:cstheme="minorHAnsi"/>
        </w:rPr>
        <w:t xml:space="preserve">5. Spring platforms </w:t>
      </w:r>
      <w:r w:rsidR="005B5DFC" w:rsidRPr="005B5DFC">
        <w:rPr>
          <w:rFonts w:cstheme="minorHAnsi"/>
          <w:color w:val="FF0000"/>
        </w:rPr>
        <w:t>can</w:t>
      </w:r>
      <w:r w:rsidRPr="005B5DFC">
        <w:rPr>
          <w:rFonts w:cstheme="minorHAnsi"/>
          <w:color w:val="FF0000"/>
        </w:rPr>
        <w:t xml:space="preserve"> </w:t>
      </w:r>
      <w:r w:rsidRPr="000E4FBC">
        <w:rPr>
          <w:rFonts w:cstheme="minorHAnsi"/>
        </w:rPr>
        <w:t>be adjustable</w:t>
      </w:r>
      <w:r w:rsidR="005B5DFC">
        <w:rPr>
          <w:rFonts w:cstheme="minorHAnsi"/>
        </w:rPr>
        <w:t xml:space="preserve"> on the front only</w:t>
      </w:r>
      <w:r w:rsidRPr="000E4FBC">
        <w:rPr>
          <w:rFonts w:cstheme="minorHAnsi"/>
        </w:rPr>
        <w:t xml:space="preserve"> &amp; must be in their original </w:t>
      </w:r>
      <w:proofErr w:type="gramStart"/>
      <w:r w:rsidRPr="000E4FBC">
        <w:rPr>
          <w:rFonts w:cstheme="minorHAnsi"/>
        </w:rPr>
        <w:t>position.</w:t>
      </w:r>
      <w:r w:rsidR="00C95E02" w:rsidRPr="00C95E02">
        <w:rPr>
          <w:color w:val="FF0000"/>
        </w:rPr>
        <w:t>.</w:t>
      </w:r>
      <w:proofErr w:type="gramEnd"/>
    </w:p>
    <w:p w14:paraId="32042E71" w14:textId="657662DD" w:rsidR="00DF5E96" w:rsidRPr="000E4FBC" w:rsidRDefault="00DF5E96" w:rsidP="00787153">
      <w:pPr>
        <w:rPr>
          <w:rFonts w:cstheme="minorHAnsi"/>
        </w:rPr>
      </w:pPr>
      <w:r w:rsidRPr="000E4FBC">
        <w:rPr>
          <w:rFonts w:cstheme="minorHAnsi"/>
        </w:rPr>
        <w:lastRenderedPageBreak/>
        <w:t xml:space="preserve">6. Fixing bolts must be original in size, so as not to allow for any movement or angle change. </w:t>
      </w:r>
    </w:p>
    <w:p w14:paraId="3E050563" w14:textId="61AC8200" w:rsidR="00DF5E96" w:rsidRPr="000E4FBC" w:rsidRDefault="00DF5E96" w:rsidP="00787153">
      <w:pPr>
        <w:rPr>
          <w:rFonts w:cstheme="minorHAnsi"/>
        </w:rPr>
      </w:pPr>
      <w:r w:rsidRPr="000E4FBC">
        <w:rPr>
          <w:rFonts w:cstheme="minorHAnsi"/>
        </w:rPr>
        <w:t xml:space="preserve">7. Fixing bolt holes maybe moved on passenger side to achieve negative camber but not slotted to be adjustable </w:t>
      </w:r>
    </w:p>
    <w:p w14:paraId="4ACF37E5" w14:textId="0AA02DAD" w:rsidR="00DF5E96" w:rsidRPr="000E4FBC" w:rsidRDefault="00DF5E96" w:rsidP="00787153">
      <w:pPr>
        <w:rPr>
          <w:rFonts w:cstheme="minorHAnsi"/>
        </w:rPr>
      </w:pPr>
      <w:r w:rsidRPr="000E4FBC">
        <w:rPr>
          <w:rFonts w:cstheme="minorHAnsi"/>
        </w:rPr>
        <w:t xml:space="preserve">8. Shock absorbers must be as from manufacturer, </w:t>
      </w:r>
      <w:proofErr w:type="spellStart"/>
      <w:r w:rsidRPr="000E4FBC">
        <w:rPr>
          <w:rFonts w:cstheme="minorHAnsi"/>
        </w:rPr>
        <w:t>ie</w:t>
      </w:r>
      <w:proofErr w:type="spellEnd"/>
      <w:r w:rsidRPr="000E4FBC">
        <w:rPr>
          <w:rFonts w:cstheme="minorHAnsi"/>
        </w:rPr>
        <w:t xml:space="preserve">: Gaz shocker must remain with Gaz components including oil, No interchanging of parts or oil. </w:t>
      </w:r>
    </w:p>
    <w:p w14:paraId="1D967510" w14:textId="3015AE5F" w:rsidR="00DF5E96" w:rsidRPr="000E4FBC" w:rsidRDefault="00DF5E96" w:rsidP="00787153">
      <w:pPr>
        <w:rPr>
          <w:rFonts w:cstheme="minorHAnsi"/>
        </w:rPr>
      </w:pPr>
      <w:r w:rsidRPr="000E4FBC">
        <w:rPr>
          <w:rFonts w:cstheme="minorHAnsi"/>
        </w:rPr>
        <w:t xml:space="preserve">9. We will be looking at experimenting with different shock absorbers through the year to make this cheaper. </w:t>
      </w:r>
    </w:p>
    <w:p w14:paraId="456BC89C" w14:textId="1B576F14" w:rsidR="00DF5E96" w:rsidRPr="000E4FBC" w:rsidRDefault="00DF5E96" w:rsidP="00787153">
      <w:pPr>
        <w:rPr>
          <w:rFonts w:cstheme="minorHAnsi"/>
        </w:rPr>
      </w:pPr>
      <w:r w:rsidRPr="000E4FBC">
        <w:rPr>
          <w:rFonts w:cstheme="minorHAnsi"/>
        </w:rPr>
        <w:t>10. Shock absorbers may be re-valved but only by the original manufacturer</w:t>
      </w:r>
      <w:r w:rsidR="009650BB">
        <w:t>.</w:t>
      </w:r>
    </w:p>
    <w:p w14:paraId="2677F2E2" w14:textId="5668FECB" w:rsidR="00DF5E96" w:rsidRPr="001E4E75" w:rsidRDefault="001E4E75" w:rsidP="00787153">
      <w:pPr>
        <w:rPr>
          <w:rFonts w:cstheme="minorHAnsi"/>
          <w:color w:val="FF0000"/>
        </w:rPr>
      </w:pPr>
      <w:r w:rsidRPr="001E4E75">
        <w:rPr>
          <w:color w:val="FF0000"/>
        </w:rPr>
        <w:t>11. New GAZ platform adjustable shocks may be used from 2026.  Gaz versions are allowed</w:t>
      </w:r>
      <w:r w:rsidR="005B5DFC">
        <w:rPr>
          <w:color w:val="FF0000"/>
        </w:rPr>
        <w:t xml:space="preserve"> and any other make that is spring adjustment only and must not exceed a price of £180 per corner for the </w:t>
      </w:r>
      <w:proofErr w:type="gramStart"/>
      <w:r w:rsidR="005B5DFC">
        <w:rPr>
          <w:color w:val="FF0000"/>
        </w:rPr>
        <w:t>front .</w:t>
      </w:r>
      <w:proofErr w:type="gramEnd"/>
    </w:p>
    <w:p w14:paraId="34D7E986" w14:textId="5A268FEC" w:rsidR="00DF5E96" w:rsidRPr="000E4FBC" w:rsidRDefault="00DF5E96" w:rsidP="00787153">
      <w:pPr>
        <w:rPr>
          <w:rFonts w:cstheme="minorHAnsi"/>
        </w:rPr>
      </w:pPr>
    </w:p>
    <w:p w14:paraId="085FE5DA" w14:textId="78075D5B" w:rsidR="00960402" w:rsidRDefault="00FF3521" w:rsidP="00787153">
      <w:pPr>
        <w:rPr>
          <w:rFonts w:cstheme="minorHAnsi"/>
        </w:rPr>
      </w:pPr>
      <w:r w:rsidRPr="00FF3521">
        <w:rPr>
          <w:rFonts w:cstheme="minorHAnsi"/>
          <w:noProof/>
        </w:rPr>
        <w:drawing>
          <wp:inline distT="0" distB="0" distL="0" distR="0" wp14:anchorId="4D956105" wp14:editId="08D1D8C1">
            <wp:extent cx="838317" cy="2638793"/>
            <wp:effectExtent l="0" t="0" r="0" b="9525"/>
            <wp:docPr id="1617400363" name="Picture 1" descr="A close up of a metal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0363" name="Picture 1" descr="A close up of a metal cylinder&#10;&#10;AI-generated content may be incorrect."/>
                    <pic:cNvPicPr/>
                  </pic:nvPicPr>
                  <pic:blipFill>
                    <a:blip r:embed="rId30"/>
                    <a:stretch>
                      <a:fillRect/>
                    </a:stretch>
                  </pic:blipFill>
                  <pic:spPr>
                    <a:xfrm>
                      <a:off x="0" y="0"/>
                      <a:ext cx="838317" cy="2638793"/>
                    </a:xfrm>
                    <a:prstGeom prst="rect">
                      <a:avLst/>
                    </a:prstGeom>
                  </pic:spPr>
                </pic:pic>
              </a:graphicData>
            </a:graphic>
          </wp:inline>
        </w:drawing>
      </w:r>
    </w:p>
    <w:p w14:paraId="6E902692" w14:textId="77777777" w:rsidR="00960402" w:rsidRDefault="00960402" w:rsidP="00787153">
      <w:pPr>
        <w:rPr>
          <w:rFonts w:cstheme="minorHAnsi"/>
        </w:rPr>
      </w:pPr>
    </w:p>
    <w:p w14:paraId="7C968AC1" w14:textId="62017FC9" w:rsidR="00F93469" w:rsidRPr="00960402" w:rsidRDefault="00DF5E96" w:rsidP="00787153">
      <w:pPr>
        <w:rPr>
          <w:rFonts w:cstheme="minorHAnsi"/>
          <w:b/>
          <w:bCs/>
          <w:u w:val="single"/>
        </w:rPr>
      </w:pPr>
      <w:r w:rsidRPr="00960402">
        <w:rPr>
          <w:rFonts w:cstheme="minorHAnsi"/>
          <w:b/>
          <w:bCs/>
          <w:u w:val="single"/>
        </w:rPr>
        <w:t xml:space="preserve">20. REAR SHOCK ABSORBERS </w:t>
      </w:r>
    </w:p>
    <w:p w14:paraId="6A05DB4A" w14:textId="7DBAA69B" w:rsidR="00F93469" w:rsidRPr="000E4FBC" w:rsidRDefault="00DF5E96" w:rsidP="00787153">
      <w:pPr>
        <w:rPr>
          <w:rFonts w:cstheme="minorHAnsi"/>
        </w:rPr>
      </w:pPr>
      <w:r w:rsidRPr="000E4FBC">
        <w:rPr>
          <w:rFonts w:cstheme="minorHAnsi"/>
        </w:rPr>
        <w:t xml:space="preserve">1. Any standard production shock absorber, from any manufacturer that fits to the original mounting position without modification. The shock absorber maybe mounted of the iron work but be in the original position. </w:t>
      </w:r>
    </w:p>
    <w:p w14:paraId="146C2D33" w14:textId="5C84B44D" w:rsidR="00DF5E96" w:rsidRPr="000E4FBC" w:rsidRDefault="00DF5E96" w:rsidP="00787153">
      <w:pPr>
        <w:rPr>
          <w:rFonts w:cstheme="minorHAnsi"/>
        </w:rPr>
      </w:pPr>
      <w:r w:rsidRPr="000E4FBC">
        <w:rPr>
          <w:rFonts w:cstheme="minorHAnsi"/>
        </w:rPr>
        <w:t>2. No Gaz or competition types are allowed.</w:t>
      </w:r>
    </w:p>
    <w:p w14:paraId="707DFB76" w14:textId="2C24DF92" w:rsidR="00DF5E96" w:rsidRPr="000E4FBC" w:rsidRDefault="00DF5E96" w:rsidP="00787153">
      <w:pPr>
        <w:rPr>
          <w:rFonts w:cstheme="minorHAnsi"/>
        </w:rPr>
      </w:pPr>
    </w:p>
    <w:p w14:paraId="3804FF0C" w14:textId="77777777" w:rsidR="00960402" w:rsidRPr="00960402" w:rsidRDefault="00DF5E96" w:rsidP="00787153">
      <w:pPr>
        <w:rPr>
          <w:rFonts w:cstheme="minorHAnsi"/>
          <w:b/>
          <w:bCs/>
          <w:u w:val="single"/>
        </w:rPr>
      </w:pPr>
      <w:r w:rsidRPr="00960402">
        <w:rPr>
          <w:rFonts w:cstheme="minorHAnsi"/>
          <w:b/>
          <w:bCs/>
          <w:u w:val="single"/>
        </w:rPr>
        <w:t xml:space="preserve">21. WHEELS &amp; TYRES </w:t>
      </w:r>
    </w:p>
    <w:p w14:paraId="6F4C4875" w14:textId="2B24A61A" w:rsidR="00F93469" w:rsidRPr="00960402" w:rsidRDefault="00DF5E96" w:rsidP="00787153">
      <w:pPr>
        <w:rPr>
          <w:rFonts w:cstheme="minorHAnsi"/>
          <w:b/>
          <w:bCs/>
          <w:u w:val="single"/>
        </w:rPr>
      </w:pPr>
      <w:r w:rsidRPr="000E4FBC">
        <w:rPr>
          <w:rFonts w:cstheme="minorHAnsi"/>
        </w:rPr>
        <w:t xml:space="preserve">Any standard 13” steel wheel can be used up 5½” J in width also </w:t>
      </w:r>
      <w:r w:rsidRPr="00960402">
        <w:rPr>
          <w:rFonts w:cstheme="minorHAnsi"/>
          <w:b/>
          <w:bCs/>
          <w:u w:val="single"/>
        </w:rPr>
        <w:t xml:space="preserve">any branded manufacturer’s alloy may also be used with 5½ J in width. </w:t>
      </w:r>
    </w:p>
    <w:p w14:paraId="37EC03BC" w14:textId="745801DC" w:rsidR="00F93469" w:rsidRPr="000E4FBC" w:rsidRDefault="00DF5E96" w:rsidP="00787153">
      <w:pPr>
        <w:rPr>
          <w:rFonts w:cstheme="minorHAnsi"/>
        </w:rPr>
      </w:pPr>
      <w:r w:rsidRPr="000E4FBC">
        <w:rPr>
          <w:rFonts w:cstheme="minorHAnsi"/>
        </w:rPr>
        <w:t xml:space="preserve">1. Tyres must be of the following: </w:t>
      </w:r>
    </w:p>
    <w:p w14:paraId="0ACF48F8" w14:textId="00F73945" w:rsidR="00960402" w:rsidRDefault="00DF5E96" w:rsidP="00787153">
      <w:pPr>
        <w:rPr>
          <w:rFonts w:cstheme="minorHAnsi"/>
        </w:rPr>
      </w:pPr>
      <w:r w:rsidRPr="000E4FBC">
        <w:rPr>
          <w:rFonts w:cstheme="minorHAnsi"/>
        </w:rPr>
        <w:lastRenderedPageBreak/>
        <w:t xml:space="preserve">2. </w:t>
      </w:r>
      <w:r w:rsidRPr="00F740AA">
        <w:rPr>
          <w:rFonts w:cstheme="minorHAnsi"/>
        </w:rPr>
        <w:t>The only tyre to be used will be a Pace PC50 175/70/13</w:t>
      </w:r>
      <w:r w:rsidRPr="000E4FBC">
        <w:rPr>
          <w:rFonts w:cstheme="minorHAnsi"/>
        </w:rPr>
        <w:t xml:space="preserve"> </w:t>
      </w:r>
      <w:r w:rsidR="00F740AA">
        <w:rPr>
          <w:rFonts w:cstheme="minorHAnsi"/>
        </w:rPr>
        <w:t xml:space="preserve">or </w:t>
      </w:r>
      <w:proofErr w:type="spellStart"/>
      <w:r w:rsidR="00F740AA">
        <w:rPr>
          <w:rFonts w:cstheme="minorHAnsi"/>
        </w:rPr>
        <w:t>Hifly</w:t>
      </w:r>
      <w:proofErr w:type="spellEnd"/>
      <w:r w:rsidR="00F740AA">
        <w:rPr>
          <w:rFonts w:cstheme="minorHAnsi"/>
        </w:rPr>
        <w:t xml:space="preserve"> HF201 82T 175/70/13</w:t>
      </w:r>
      <w:r w:rsidR="00BF224F">
        <w:rPr>
          <w:rFonts w:cstheme="minorHAnsi"/>
        </w:rPr>
        <w:t xml:space="preserve"> or the </w:t>
      </w:r>
      <w:r w:rsidR="00003CD9" w:rsidRPr="00BA09EA">
        <w:rPr>
          <w:rFonts w:cstheme="minorHAnsi"/>
          <w:color w:val="FF0000"/>
        </w:rPr>
        <w:t>Torq</w:t>
      </w:r>
      <w:r w:rsidR="00BA09EA" w:rsidRPr="00BA09EA">
        <w:rPr>
          <w:rFonts w:cstheme="minorHAnsi"/>
          <w:color w:val="FF0000"/>
        </w:rPr>
        <w:t>ue tq025 175/70/13</w:t>
      </w:r>
    </w:p>
    <w:p w14:paraId="1DA1A7B4" w14:textId="6C9990A2" w:rsidR="00DF5E96" w:rsidRPr="000E4FBC" w:rsidRDefault="00DF5E96" w:rsidP="00787153">
      <w:pPr>
        <w:rPr>
          <w:rFonts w:cstheme="minorHAnsi"/>
        </w:rPr>
      </w:pPr>
      <w:r w:rsidRPr="000E4FBC">
        <w:rPr>
          <w:rFonts w:cstheme="minorHAnsi"/>
        </w:rPr>
        <w:t>• Tyre buffing is permitted. • Tyre softener is not permitted</w:t>
      </w:r>
      <w:r w:rsidR="00855BBD">
        <w:t>• Tyre gaiters are permitted</w:t>
      </w:r>
    </w:p>
    <w:p w14:paraId="6C32DF6E" w14:textId="76B27C76" w:rsidR="00DF5E96" w:rsidRPr="000E4FBC" w:rsidRDefault="00DF5E96" w:rsidP="00787153">
      <w:pPr>
        <w:rPr>
          <w:rFonts w:cstheme="minorHAnsi"/>
        </w:rPr>
      </w:pPr>
    </w:p>
    <w:p w14:paraId="2BBB8075" w14:textId="77777777" w:rsidR="00F93469" w:rsidRPr="008278A2" w:rsidRDefault="00DF5E96" w:rsidP="00787153">
      <w:pPr>
        <w:rPr>
          <w:rFonts w:cstheme="minorHAnsi"/>
          <w:b/>
          <w:bCs/>
          <w:u w:val="single"/>
        </w:rPr>
      </w:pPr>
      <w:r w:rsidRPr="008278A2">
        <w:rPr>
          <w:rFonts w:cstheme="minorHAnsi"/>
          <w:b/>
          <w:bCs/>
          <w:u w:val="single"/>
        </w:rPr>
        <w:t xml:space="preserve">22. FINAL DRIVE </w:t>
      </w:r>
    </w:p>
    <w:p w14:paraId="4E91D6D6" w14:textId="4CDC29E5" w:rsidR="00F93469" w:rsidRPr="000E4FBC" w:rsidRDefault="00DF5E96" w:rsidP="00787153">
      <w:pPr>
        <w:rPr>
          <w:rFonts w:cstheme="minorHAnsi"/>
        </w:rPr>
      </w:pPr>
      <w:r w:rsidRPr="000E4FBC">
        <w:rPr>
          <w:rFonts w:cstheme="minorHAnsi"/>
        </w:rPr>
        <w:t xml:space="preserve">1. You must use the standard axle for the car if it is a </w:t>
      </w:r>
      <w:r w:rsidR="008278A2" w:rsidRPr="000E4FBC">
        <w:rPr>
          <w:rFonts w:cstheme="minorHAnsi"/>
        </w:rPr>
        <w:t>rear-wheel-drive</w:t>
      </w:r>
      <w:r w:rsidRPr="000E4FBC">
        <w:rPr>
          <w:rFonts w:cstheme="minorHAnsi"/>
        </w:rPr>
        <w:t xml:space="preserve"> car and you may change the final drive </w:t>
      </w:r>
      <w:proofErr w:type="gramStart"/>
      <w:r w:rsidRPr="000E4FBC">
        <w:rPr>
          <w:rFonts w:cstheme="minorHAnsi"/>
        </w:rPr>
        <w:t>ratios</w:t>
      </w:r>
      <w:proofErr w:type="gramEnd"/>
      <w:r w:rsidRPr="000E4FBC">
        <w:rPr>
          <w:rFonts w:cstheme="minorHAnsi"/>
        </w:rPr>
        <w:t xml:space="preserve"> but these must come from the same manufacturers range without machining or modifications to the standard part. </w:t>
      </w:r>
    </w:p>
    <w:p w14:paraId="320598D0" w14:textId="1BC4237B" w:rsidR="00F93469" w:rsidRPr="000E4FBC" w:rsidRDefault="00DF5E96" w:rsidP="00787153">
      <w:pPr>
        <w:rPr>
          <w:rFonts w:cstheme="minorHAnsi"/>
        </w:rPr>
      </w:pPr>
      <w:r w:rsidRPr="000E4FBC">
        <w:rPr>
          <w:rFonts w:cstheme="minorHAnsi"/>
        </w:rPr>
        <w:t xml:space="preserve">2. Front wheel drive cars are allowed to change the final drive ratio from the same manufacturers range without machining or modifications to the standard part. </w:t>
      </w:r>
    </w:p>
    <w:p w14:paraId="5E495938" w14:textId="3EF0AC0F" w:rsidR="00F93469" w:rsidRPr="000E4FBC" w:rsidRDefault="00DF5E96" w:rsidP="00787153">
      <w:pPr>
        <w:rPr>
          <w:rFonts w:cstheme="minorHAnsi"/>
        </w:rPr>
      </w:pPr>
      <w:r w:rsidRPr="000E4FBC">
        <w:rPr>
          <w:rFonts w:cstheme="minorHAnsi"/>
        </w:rPr>
        <w:t>3.You must lock the differential by welding only.</w:t>
      </w:r>
    </w:p>
    <w:p w14:paraId="385DC4A9" w14:textId="0D5DB083" w:rsidR="00DF5E96" w:rsidRPr="000E4FBC" w:rsidRDefault="00DF5E96" w:rsidP="00787153">
      <w:pPr>
        <w:rPr>
          <w:rFonts w:cstheme="minorHAnsi"/>
        </w:rPr>
      </w:pPr>
      <w:r w:rsidRPr="000E4FBC">
        <w:rPr>
          <w:rFonts w:cstheme="minorHAnsi"/>
        </w:rPr>
        <w:t xml:space="preserve"> 4.No limited slip differentials are allowed.</w:t>
      </w:r>
    </w:p>
    <w:p w14:paraId="11764FE7" w14:textId="02E3FCFB" w:rsidR="00DF5E96" w:rsidRPr="000E4FBC" w:rsidRDefault="00DF5E96" w:rsidP="00787153">
      <w:pPr>
        <w:rPr>
          <w:rFonts w:cstheme="minorHAnsi"/>
        </w:rPr>
      </w:pPr>
    </w:p>
    <w:p w14:paraId="39E7D185" w14:textId="77777777" w:rsidR="00F93469" w:rsidRPr="008278A2" w:rsidRDefault="00DF5E96" w:rsidP="00787153">
      <w:pPr>
        <w:rPr>
          <w:rFonts w:cstheme="minorHAnsi"/>
          <w:b/>
          <w:bCs/>
          <w:u w:val="single"/>
        </w:rPr>
      </w:pPr>
      <w:r w:rsidRPr="008278A2">
        <w:rPr>
          <w:rFonts w:cstheme="minorHAnsi"/>
          <w:b/>
          <w:bCs/>
          <w:u w:val="single"/>
        </w:rPr>
        <w:t xml:space="preserve">23. GEARBOX &amp; PROPELLER SHAFT </w:t>
      </w:r>
    </w:p>
    <w:p w14:paraId="284FF1F1" w14:textId="1E017B67" w:rsidR="00F93469" w:rsidRPr="000E4FBC" w:rsidRDefault="00DF5E96" w:rsidP="00787153">
      <w:pPr>
        <w:rPr>
          <w:rFonts w:cstheme="minorHAnsi"/>
        </w:rPr>
      </w:pPr>
      <w:r w:rsidRPr="000E4FBC">
        <w:rPr>
          <w:rFonts w:cstheme="minorHAnsi"/>
        </w:rPr>
        <w:t xml:space="preserve">1. The gearbox must remain as standard with all the gears, but ratios from the same manufacturer can be interchanged, but it must be without machining or modification of the standard parts. </w:t>
      </w:r>
    </w:p>
    <w:p w14:paraId="0DD4C834" w14:textId="3711289D" w:rsidR="00F93469" w:rsidRPr="000E4FBC" w:rsidRDefault="00DF5E96" w:rsidP="00787153">
      <w:pPr>
        <w:rPr>
          <w:rFonts w:cstheme="minorHAnsi"/>
        </w:rPr>
      </w:pPr>
      <w:r w:rsidRPr="000E4FBC">
        <w:rPr>
          <w:rFonts w:cstheme="minorHAnsi"/>
        </w:rPr>
        <w:t xml:space="preserve">2.The gearbox mounts may be solid </w:t>
      </w:r>
      <w:proofErr w:type="gramStart"/>
      <w:r w:rsidRPr="000E4FBC">
        <w:rPr>
          <w:rFonts w:cstheme="minorHAnsi"/>
        </w:rPr>
        <w:t>with the exception of</w:t>
      </w:r>
      <w:proofErr w:type="gramEnd"/>
      <w:r w:rsidRPr="000E4FBC">
        <w:rPr>
          <w:rFonts w:cstheme="minorHAnsi"/>
        </w:rPr>
        <w:t xml:space="preserve"> the rear gearbox </w:t>
      </w:r>
      <w:proofErr w:type="gramStart"/>
      <w:r w:rsidRPr="000E4FBC">
        <w:rPr>
          <w:rFonts w:cstheme="minorHAnsi"/>
        </w:rPr>
        <w:t>mount</w:t>
      </w:r>
      <w:proofErr w:type="gramEnd"/>
      <w:r w:rsidRPr="000E4FBC">
        <w:rPr>
          <w:rFonts w:cstheme="minorHAnsi"/>
        </w:rPr>
        <w:t xml:space="preserve"> but they may not be repositioned </w:t>
      </w:r>
    </w:p>
    <w:p w14:paraId="5A2BC8AC" w14:textId="5CBE5BCE" w:rsidR="00F93469" w:rsidRPr="000E4FBC" w:rsidRDefault="00DF5E96" w:rsidP="00787153">
      <w:pPr>
        <w:rPr>
          <w:rFonts w:cstheme="minorHAnsi"/>
        </w:rPr>
      </w:pPr>
      <w:r w:rsidRPr="000E4FBC">
        <w:rPr>
          <w:rFonts w:cstheme="minorHAnsi"/>
        </w:rPr>
        <w:t xml:space="preserve">3. Rear Wheel Drive cars can interchange propeller shafts from within the manufacturers range </w:t>
      </w:r>
    </w:p>
    <w:p w14:paraId="2875A618" w14:textId="4471BB50" w:rsidR="00F93469" w:rsidRPr="000E4FBC" w:rsidRDefault="00DF5E96" w:rsidP="00787153">
      <w:pPr>
        <w:rPr>
          <w:rFonts w:cstheme="minorHAnsi"/>
        </w:rPr>
      </w:pPr>
      <w:r w:rsidRPr="000E4FBC">
        <w:rPr>
          <w:rFonts w:cstheme="minorHAnsi"/>
        </w:rPr>
        <w:t xml:space="preserve">4. Front Wheel Drive cars can use any </w:t>
      </w:r>
      <w:proofErr w:type="gramStart"/>
      <w:r w:rsidRPr="000E4FBC">
        <w:rPr>
          <w:rFonts w:cstheme="minorHAnsi"/>
        </w:rPr>
        <w:t>drive-shaft</w:t>
      </w:r>
      <w:proofErr w:type="gramEnd"/>
      <w:r w:rsidRPr="000E4FBC">
        <w:rPr>
          <w:rFonts w:cstheme="minorHAnsi"/>
        </w:rPr>
        <w:t xml:space="preserve"> from within the manufacturers range. </w:t>
      </w:r>
    </w:p>
    <w:p w14:paraId="02BFDEF0" w14:textId="15D85D08" w:rsidR="00F93469" w:rsidRPr="000E4FBC" w:rsidRDefault="00DF5E96" w:rsidP="00787153">
      <w:pPr>
        <w:rPr>
          <w:rFonts w:cstheme="minorHAnsi"/>
        </w:rPr>
      </w:pPr>
      <w:r w:rsidRPr="000E4FBC">
        <w:rPr>
          <w:rFonts w:cstheme="minorHAnsi"/>
        </w:rPr>
        <w:t xml:space="preserve">5. The original rear gearbox mount must be used and fitted in its original position and mounting point. This mount may NOT be strengthened. The only exception is when using The HRV Gearbox </w:t>
      </w:r>
    </w:p>
    <w:p w14:paraId="25D670E3" w14:textId="2EB577C0" w:rsidR="00F93469" w:rsidRPr="000E4FBC" w:rsidRDefault="00DF5E96" w:rsidP="00787153">
      <w:pPr>
        <w:rPr>
          <w:rFonts w:cstheme="minorHAnsi"/>
        </w:rPr>
      </w:pPr>
      <w:r w:rsidRPr="000E4FBC">
        <w:rPr>
          <w:rFonts w:cstheme="minorHAnsi"/>
        </w:rPr>
        <w:t xml:space="preserve">6. FWD cars may lengthen the front nearside drive shaft </w:t>
      </w:r>
    </w:p>
    <w:p w14:paraId="239EDBFD" w14:textId="206A3741" w:rsidR="00F93469" w:rsidRPr="000E4FBC" w:rsidRDefault="00DF5E96" w:rsidP="00787153">
      <w:pPr>
        <w:rPr>
          <w:rFonts w:cstheme="minorHAnsi"/>
        </w:rPr>
      </w:pPr>
      <w:r w:rsidRPr="000E4FBC">
        <w:rPr>
          <w:rFonts w:cstheme="minorHAnsi"/>
        </w:rPr>
        <w:t xml:space="preserve">7. You may convert a Vauxhall gearbox to cable gear selector using standard parts from the manufacturers range </w:t>
      </w:r>
    </w:p>
    <w:p w14:paraId="270EFACB" w14:textId="04B80B87" w:rsidR="00F93469" w:rsidRPr="000E4FBC" w:rsidRDefault="00DF5E96" w:rsidP="00787153">
      <w:pPr>
        <w:rPr>
          <w:rFonts w:cstheme="minorHAnsi"/>
        </w:rPr>
      </w:pPr>
      <w:r w:rsidRPr="000E4FBC">
        <w:rPr>
          <w:rFonts w:cstheme="minorHAnsi"/>
        </w:rPr>
        <w:t xml:space="preserve">8. All cars may use a cable selected gearbox from the manufacturers range using standard parts </w:t>
      </w:r>
    </w:p>
    <w:p w14:paraId="7F6CD52A" w14:textId="426B3CF9" w:rsidR="00DF5E96" w:rsidRPr="000E4FBC" w:rsidRDefault="00DF5E96" w:rsidP="00787153">
      <w:pPr>
        <w:rPr>
          <w:rFonts w:cstheme="minorHAnsi"/>
        </w:rPr>
      </w:pPr>
      <w:r w:rsidRPr="000E4FBC">
        <w:rPr>
          <w:rFonts w:cstheme="minorHAnsi"/>
        </w:rPr>
        <w:t>9. You may convert a cable clutch system to hydraulic and vice versa using standard parts from the manufacturers range</w:t>
      </w:r>
    </w:p>
    <w:p w14:paraId="1CCC4C94" w14:textId="64A296CA" w:rsidR="00DF5E96" w:rsidRPr="000E4FBC" w:rsidRDefault="00DF5E96" w:rsidP="00787153">
      <w:pPr>
        <w:rPr>
          <w:rFonts w:cstheme="minorHAnsi"/>
        </w:rPr>
      </w:pPr>
    </w:p>
    <w:p w14:paraId="067B474E" w14:textId="77777777" w:rsidR="00F93469" w:rsidRPr="008278A2" w:rsidRDefault="00DF5E96" w:rsidP="00787153">
      <w:pPr>
        <w:rPr>
          <w:rFonts w:cstheme="minorHAnsi"/>
          <w:b/>
          <w:bCs/>
          <w:u w:val="single"/>
        </w:rPr>
      </w:pPr>
      <w:r w:rsidRPr="008278A2">
        <w:rPr>
          <w:rFonts w:cstheme="minorHAnsi"/>
          <w:b/>
          <w:bCs/>
          <w:u w:val="single"/>
        </w:rPr>
        <w:t xml:space="preserve">24. BRAKES </w:t>
      </w:r>
    </w:p>
    <w:p w14:paraId="2282B067" w14:textId="0AB6161F" w:rsidR="00F93469" w:rsidRPr="000E4FBC" w:rsidRDefault="00DF5E96" w:rsidP="00787153">
      <w:pPr>
        <w:rPr>
          <w:rFonts w:cstheme="minorHAnsi"/>
        </w:rPr>
      </w:pPr>
      <w:r w:rsidRPr="000E4FBC">
        <w:rPr>
          <w:rFonts w:cstheme="minorHAnsi"/>
        </w:rPr>
        <w:t xml:space="preserve">1. To remain as standard as fitted by the manufacturer without modification. </w:t>
      </w:r>
    </w:p>
    <w:p w14:paraId="69A9BBC8" w14:textId="2F95D7C0" w:rsidR="00F93469" w:rsidRPr="000E4FBC" w:rsidRDefault="00DF5E96" w:rsidP="00787153">
      <w:pPr>
        <w:rPr>
          <w:rFonts w:cstheme="minorHAnsi"/>
        </w:rPr>
      </w:pPr>
      <w:r w:rsidRPr="000E4FBC">
        <w:rPr>
          <w:rFonts w:cstheme="minorHAnsi"/>
        </w:rPr>
        <w:t xml:space="preserve">2. Front Wheel Drive </w:t>
      </w:r>
      <w:proofErr w:type="gramStart"/>
      <w:r w:rsidRPr="000E4FBC">
        <w:rPr>
          <w:rFonts w:cstheme="minorHAnsi"/>
        </w:rPr>
        <w:t>cars</w:t>
      </w:r>
      <w:proofErr w:type="gramEnd"/>
      <w:r w:rsidRPr="000E4FBC">
        <w:rPr>
          <w:rFonts w:cstheme="minorHAnsi"/>
        </w:rPr>
        <w:t xml:space="preserve"> however, may bypass brake compensators. </w:t>
      </w:r>
    </w:p>
    <w:p w14:paraId="35B71501" w14:textId="77777777" w:rsidR="008014D2" w:rsidRDefault="008014D2" w:rsidP="00787153">
      <w:r>
        <w:t>3. If brake compensators are being used, they must be installed to original pipe work layout, they cannot be altered.</w:t>
      </w:r>
    </w:p>
    <w:p w14:paraId="60476B77" w14:textId="77777777" w:rsidR="008014D2" w:rsidRDefault="008014D2" w:rsidP="00787153">
      <w:r>
        <w:lastRenderedPageBreak/>
        <w:t xml:space="preserve"> 4. Brakes must operate on all four wheels.</w:t>
      </w:r>
    </w:p>
    <w:p w14:paraId="2BDC27B8" w14:textId="77777777" w:rsidR="008014D2" w:rsidRDefault="008014D2" w:rsidP="00787153">
      <w:r>
        <w:t xml:space="preserve"> 5. If the car being used only accepts </w:t>
      </w:r>
      <w:proofErr w:type="gramStart"/>
      <w:r>
        <w:t>14 inch</w:t>
      </w:r>
      <w:proofErr w:type="gramEnd"/>
      <w:r>
        <w:t xml:space="preserve"> wheels you may convert the brakes to accept </w:t>
      </w:r>
      <w:proofErr w:type="gramStart"/>
      <w:r>
        <w:t>13 inch</w:t>
      </w:r>
      <w:proofErr w:type="gramEnd"/>
      <w:r>
        <w:t xml:space="preserve"> wheels using brakes from the manufacturers range. </w:t>
      </w:r>
      <w:r w:rsidRPr="00E67310">
        <w:rPr>
          <w:color w:val="FF0000"/>
        </w:rPr>
        <w:t>This may be done by machining the brake disk. You may add spacers to offset the calliper if required.</w:t>
      </w:r>
    </w:p>
    <w:p w14:paraId="085EDEF3" w14:textId="77777777" w:rsidR="008014D2" w:rsidRDefault="008014D2" w:rsidP="00787153">
      <w:r>
        <w:t xml:space="preserve"> 6. Cars that come with plastic pedals may remove these and replace them with metal ones. If the brake pedal and master cylinder/servo is plastic or mounted on a plastic </w:t>
      </w:r>
      <w:proofErr w:type="gramStart"/>
      <w:r>
        <w:t>bulk head</w:t>
      </w:r>
      <w:proofErr w:type="gramEnd"/>
      <w:r>
        <w:t xml:space="preserve"> plate as standard this may be replaced with a metal version from the manufacturers range. </w:t>
      </w:r>
    </w:p>
    <w:p w14:paraId="739FBEFA" w14:textId="2EF4D54A" w:rsidR="00F93469" w:rsidRDefault="008014D2" w:rsidP="00CB5C1A">
      <w:r>
        <w:t xml:space="preserve">7. </w:t>
      </w:r>
      <w:r w:rsidRPr="00E67310">
        <w:rPr>
          <w:color w:val="FF0000"/>
        </w:rPr>
        <w:t>Vauxhall Corsa D and Adam may use a Corsa C calliper and part No FEB22876 brake disk (230mm VW Lupo</w:t>
      </w:r>
    </w:p>
    <w:p w14:paraId="083C774F" w14:textId="77777777" w:rsidR="00CB5C1A" w:rsidRPr="000E4FBC" w:rsidRDefault="00CB5C1A" w:rsidP="00CB5C1A">
      <w:pPr>
        <w:rPr>
          <w:rFonts w:cstheme="minorHAnsi"/>
        </w:rPr>
      </w:pPr>
    </w:p>
    <w:p w14:paraId="5FA470F3" w14:textId="4DFCBB06" w:rsidR="00F93469" w:rsidRPr="008278A2" w:rsidRDefault="00DF5E96" w:rsidP="00787153">
      <w:pPr>
        <w:rPr>
          <w:rFonts w:cstheme="minorHAnsi"/>
          <w:b/>
          <w:bCs/>
          <w:u w:val="single"/>
        </w:rPr>
      </w:pPr>
      <w:r w:rsidRPr="008278A2">
        <w:rPr>
          <w:rFonts w:cstheme="minorHAnsi"/>
          <w:b/>
          <w:bCs/>
          <w:u w:val="single"/>
        </w:rPr>
        <w:t xml:space="preserve">25. ENGINE </w:t>
      </w:r>
    </w:p>
    <w:p w14:paraId="681F884D" w14:textId="076598D2" w:rsidR="00DF5E96" w:rsidRPr="000E4FBC" w:rsidRDefault="00DF5E96" w:rsidP="00787153">
      <w:pPr>
        <w:rPr>
          <w:rFonts w:cstheme="minorHAnsi"/>
        </w:rPr>
      </w:pPr>
      <w:r w:rsidRPr="000E4FBC">
        <w:rPr>
          <w:rFonts w:cstheme="minorHAnsi"/>
        </w:rPr>
        <w:t xml:space="preserve">1. The Engine must be standard to the car, the exception being the Vauxhall Corsa/Tigra, which must use the Nova specification engine. </w:t>
      </w:r>
    </w:p>
    <w:p w14:paraId="15EE8DAE" w14:textId="77777777" w:rsidR="00DF5E96" w:rsidRPr="000E4FBC" w:rsidRDefault="00DF5E96" w:rsidP="00787153">
      <w:pPr>
        <w:rPr>
          <w:rFonts w:cstheme="minorHAnsi"/>
        </w:rPr>
      </w:pPr>
      <w:r w:rsidRPr="000E4FBC">
        <w:rPr>
          <w:rFonts w:cstheme="minorHAnsi"/>
        </w:rPr>
        <w:t xml:space="preserve">2. </w:t>
      </w:r>
      <w:r w:rsidRPr="008278A2">
        <w:rPr>
          <w:rFonts w:cstheme="minorHAnsi"/>
          <w:b/>
          <w:bCs/>
        </w:rPr>
        <w:t>All engine components must remain standard</w:t>
      </w:r>
      <w:r w:rsidRPr="000E4FBC">
        <w:rPr>
          <w:rFonts w:cstheme="minorHAnsi"/>
        </w:rPr>
        <w:t xml:space="preserve"> and not be interchanged between models with different engine sizes. </w:t>
      </w:r>
    </w:p>
    <w:p w14:paraId="44FF7AE3" w14:textId="77777777" w:rsidR="00DF5E96" w:rsidRPr="000E4FBC" w:rsidRDefault="00DF5E96" w:rsidP="00787153">
      <w:pPr>
        <w:rPr>
          <w:rFonts w:cstheme="minorHAnsi"/>
        </w:rPr>
      </w:pPr>
      <w:r w:rsidRPr="000E4FBC">
        <w:rPr>
          <w:rFonts w:cstheme="minorHAnsi"/>
        </w:rPr>
        <w:t xml:space="preserve">3. Toyota 3K &amp; 4K engines must NOT use the cylinder head with the ports larger than 29mm. </w:t>
      </w:r>
    </w:p>
    <w:p w14:paraId="2A58E463" w14:textId="77777777" w:rsidR="00DF5E96" w:rsidRPr="000E4FBC" w:rsidRDefault="00DF5E96" w:rsidP="00787153">
      <w:pPr>
        <w:rPr>
          <w:rFonts w:cstheme="minorHAnsi"/>
        </w:rPr>
      </w:pPr>
      <w:r w:rsidRPr="000E4FBC">
        <w:rPr>
          <w:rFonts w:cstheme="minorHAnsi"/>
        </w:rPr>
        <w:t xml:space="preserve">4. The bores may be machined out to a maximum of 1.5mm oversize. </w:t>
      </w:r>
    </w:p>
    <w:p w14:paraId="3E5D41C9" w14:textId="1AB19975" w:rsidR="00DF5E96" w:rsidRPr="000E4FBC" w:rsidRDefault="00DF5E96" w:rsidP="00787153">
      <w:pPr>
        <w:rPr>
          <w:rFonts w:cstheme="minorHAnsi"/>
        </w:rPr>
      </w:pPr>
      <w:r w:rsidRPr="000E4FBC">
        <w:rPr>
          <w:rFonts w:cstheme="minorHAnsi"/>
        </w:rPr>
        <w:t xml:space="preserve">5. Cylinder head &amp; piston combinations must be as manufactured. </w:t>
      </w:r>
    </w:p>
    <w:p w14:paraId="44D87FA9" w14:textId="181A272A" w:rsidR="00DF5E96" w:rsidRPr="000E4FBC" w:rsidRDefault="00DF5E96" w:rsidP="00787153">
      <w:pPr>
        <w:rPr>
          <w:rFonts w:cstheme="minorHAnsi"/>
        </w:rPr>
      </w:pPr>
      <w:r w:rsidRPr="000E4FBC">
        <w:rPr>
          <w:rFonts w:cstheme="minorHAnsi"/>
        </w:rPr>
        <w:t xml:space="preserve">6. The cylinder block may have its head gasket face skimmed only. </w:t>
      </w:r>
    </w:p>
    <w:p w14:paraId="0B5C12A2" w14:textId="77777777" w:rsidR="00DF5E96" w:rsidRPr="000E4FBC" w:rsidRDefault="00DF5E96" w:rsidP="00787153">
      <w:pPr>
        <w:rPr>
          <w:rFonts w:cstheme="minorHAnsi"/>
        </w:rPr>
      </w:pPr>
      <w:r w:rsidRPr="000E4FBC">
        <w:rPr>
          <w:rFonts w:cstheme="minorHAnsi"/>
        </w:rPr>
        <w:t xml:space="preserve">7. The maximum piston protrusion is 0.010”. </w:t>
      </w:r>
    </w:p>
    <w:p w14:paraId="4885CD2F" w14:textId="77777777" w:rsidR="00DF5E96" w:rsidRPr="000E4FBC" w:rsidRDefault="00DF5E96" w:rsidP="00787153">
      <w:pPr>
        <w:rPr>
          <w:rFonts w:cstheme="minorHAnsi"/>
        </w:rPr>
      </w:pPr>
      <w:r w:rsidRPr="000E4FBC">
        <w:rPr>
          <w:rFonts w:cstheme="minorHAnsi"/>
        </w:rPr>
        <w:t xml:space="preserve">8. Piston crowns must have their identification markings visible. </w:t>
      </w:r>
    </w:p>
    <w:p w14:paraId="14B0C8C4" w14:textId="53E9DD36" w:rsidR="00DF5E96" w:rsidRPr="000E4FBC" w:rsidRDefault="00DF5E96" w:rsidP="00787153">
      <w:pPr>
        <w:rPr>
          <w:rFonts w:cstheme="minorHAnsi"/>
        </w:rPr>
      </w:pPr>
      <w:r w:rsidRPr="000E4FBC">
        <w:rPr>
          <w:rFonts w:cstheme="minorHAnsi"/>
        </w:rPr>
        <w:t xml:space="preserve">9. The cylinder head may be skimmed on its head gasket face only. 10. Head bolts may be </w:t>
      </w:r>
      <w:r w:rsidR="008278A2" w:rsidRPr="000E4FBC">
        <w:rPr>
          <w:rFonts w:cstheme="minorHAnsi"/>
        </w:rPr>
        <w:t>shortened</w:t>
      </w:r>
      <w:r w:rsidRPr="000E4FBC">
        <w:rPr>
          <w:rFonts w:cstheme="minorHAnsi"/>
        </w:rPr>
        <w:t xml:space="preserve"> or washers used as spacers. </w:t>
      </w:r>
    </w:p>
    <w:p w14:paraId="5B37D14F" w14:textId="77777777" w:rsidR="00F93469" w:rsidRPr="000E4FBC" w:rsidRDefault="00DF5E96" w:rsidP="00787153">
      <w:pPr>
        <w:rPr>
          <w:rFonts w:cstheme="minorHAnsi"/>
        </w:rPr>
      </w:pPr>
      <w:r w:rsidRPr="000E4FBC">
        <w:rPr>
          <w:rFonts w:cstheme="minorHAnsi"/>
        </w:rPr>
        <w:t xml:space="preserve">11. The head gasket cannot be modified in any way. </w:t>
      </w:r>
    </w:p>
    <w:p w14:paraId="6BE49205" w14:textId="3AC2B8C9" w:rsidR="00F93469" w:rsidRPr="000E4FBC" w:rsidRDefault="00DF5E96" w:rsidP="00787153">
      <w:pPr>
        <w:rPr>
          <w:rFonts w:cstheme="minorHAnsi"/>
        </w:rPr>
      </w:pPr>
      <w:r w:rsidRPr="000E4FBC">
        <w:rPr>
          <w:rFonts w:cstheme="minorHAnsi"/>
        </w:rPr>
        <w:t xml:space="preserve">12. If the oil feed to the head becomes misaligned when the head is skimmed it may be re-aligned. </w:t>
      </w:r>
    </w:p>
    <w:p w14:paraId="049F77DD" w14:textId="74C60617" w:rsidR="00F93469" w:rsidRPr="000E4FBC" w:rsidRDefault="00DF5E96" w:rsidP="00787153">
      <w:pPr>
        <w:rPr>
          <w:rFonts w:cstheme="minorHAnsi"/>
        </w:rPr>
      </w:pPr>
      <w:r w:rsidRPr="000E4FBC">
        <w:rPr>
          <w:rFonts w:cstheme="minorHAnsi"/>
        </w:rPr>
        <w:t xml:space="preserve">13. No welding may be done to the head either as repairs or modifications. </w:t>
      </w:r>
    </w:p>
    <w:p w14:paraId="39CBD998" w14:textId="5C675E74" w:rsidR="00F93469" w:rsidRPr="000E4FBC" w:rsidRDefault="00DF5E96" w:rsidP="00787153">
      <w:pPr>
        <w:rPr>
          <w:rFonts w:cstheme="minorHAnsi"/>
        </w:rPr>
      </w:pPr>
      <w:r w:rsidRPr="000E4FBC">
        <w:rPr>
          <w:rFonts w:cstheme="minorHAnsi"/>
        </w:rPr>
        <w:t xml:space="preserve">14. Valves must be standard </w:t>
      </w:r>
    </w:p>
    <w:p w14:paraId="4F147912" w14:textId="1D4473AB" w:rsidR="00F93469" w:rsidRPr="000E4FBC" w:rsidRDefault="00DF5E96" w:rsidP="00787153">
      <w:pPr>
        <w:rPr>
          <w:rFonts w:cstheme="minorHAnsi"/>
        </w:rPr>
      </w:pPr>
      <w:r w:rsidRPr="000E4FBC">
        <w:rPr>
          <w:rFonts w:cstheme="minorHAnsi"/>
        </w:rPr>
        <w:t xml:space="preserve">15. Three-angle valve seats are permitted. The measurements of the three angle valve seats are as follows; Angle 1; Combustion chamber 30º - Angle 2; Valve seat 45º - Angle 3; Port 60—65º with valve seat width free. </w:t>
      </w:r>
      <w:r w:rsidR="006033AC">
        <w:rPr>
          <w:rFonts w:cstheme="minorHAnsi"/>
        </w:rPr>
        <w:t xml:space="preserve"> </w:t>
      </w:r>
    </w:p>
    <w:p w14:paraId="7C174248" w14:textId="2356AC15" w:rsidR="00F93469" w:rsidRPr="000E4FBC" w:rsidRDefault="00DF5E96" w:rsidP="00787153">
      <w:pPr>
        <w:rPr>
          <w:rFonts w:cstheme="minorHAnsi"/>
        </w:rPr>
      </w:pPr>
      <w:r w:rsidRPr="000E4FBC">
        <w:rPr>
          <w:rFonts w:cstheme="minorHAnsi"/>
        </w:rPr>
        <w:t xml:space="preserve">16. The original manufacturers’ part, or any other manufacturers’ standard or pattern replacement springs may be used (no competition types). </w:t>
      </w:r>
    </w:p>
    <w:p w14:paraId="06B62794" w14:textId="15190666" w:rsidR="00F93469" w:rsidRPr="000E4FBC" w:rsidRDefault="00DF5E96" w:rsidP="00787153">
      <w:pPr>
        <w:rPr>
          <w:rFonts w:cstheme="minorHAnsi"/>
        </w:rPr>
      </w:pPr>
      <w:r w:rsidRPr="000E4FBC">
        <w:rPr>
          <w:rFonts w:cstheme="minorHAnsi"/>
        </w:rPr>
        <w:t xml:space="preserve">17. Rocker arms must be standard or pattern replacement. Vauxhall OHC engines are permitted to use the Diesel rocker as a replacement </w:t>
      </w:r>
    </w:p>
    <w:p w14:paraId="465EAF2B" w14:textId="3972DDDD" w:rsidR="00F93469" w:rsidRPr="000E4FBC" w:rsidRDefault="00DF5E96" w:rsidP="00787153">
      <w:pPr>
        <w:rPr>
          <w:rFonts w:cstheme="minorHAnsi"/>
        </w:rPr>
      </w:pPr>
      <w:r w:rsidRPr="000E4FBC">
        <w:rPr>
          <w:rFonts w:cstheme="minorHAnsi"/>
        </w:rPr>
        <w:t xml:space="preserve">18. The standard sump may be baffled </w:t>
      </w:r>
    </w:p>
    <w:p w14:paraId="21E8796C" w14:textId="6E86D9CE" w:rsidR="00F93469" w:rsidRPr="000E4FBC" w:rsidRDefault="00DF5E96" w:rsidP="00787153">
      <w:pPr>
        <w:rPr>
          <w:rFonts w:cstheme="minorHAnsi"/>
        </w:rPr>
      </w:pPr>
      <w:r w:rsidRPr="000E4FBC">
        <w:rPr>
          <w:rFonts w:cstheme="minorHAnsi"/>
        </w:rPr>
        <w:lastRenderedPageBreak/>
        <w:t xml:space="preserve">19. The oil pick-up pipe may be modified within the confines of the sump. </w:t>
      </w:r>
    </w:p>
    <w:p w14:paraId="24FBF64C" w14:textId="71248AA9" w:rsidR="00F93469" w:rsidRPr="000E4FBC" w:rsidRDefault="00DF5E96" w:rsidP="00787153">
      <w:pPr>
        <w:rPr>
          <w:rFonts w:cstheme="minorHAnsi"/>
        </w:rPr>
      </w:pPr>
      <w:r w:rsidRPr="000E4FBC">
        <w:rPr>
          <w:rFonts w:cstheme="minorHAnsi"/>
        </w:rPr>
        <w:t xml:space="preserve">20. The engine position cannot be altered but the engine may be tilted to stop fuel starvation, engine mountings may be solid and can be picked up from the iron work </w:t>
      </w:r>
    </w:p>
    <w:p w14:paraId="763BD3D9" w14:textId="703B10AF" w:rsidR="00F93469" w:rsidRPr="000E4FBC" w:rsidRDefault="00DF5E96" w:rsidP="00787153">
      <w:pPr>
        <w:rPr>
          <w:rFonts w:cstheme="minorHAnsi"/>
        </w:rPr>
      </w:pPr>
      <w:r w:rsidRPr="000E4FBC">
        <w:rPr>
          <w:rFonts w:cstheme="minorHAnsi"/>
        </w:rPr>
        <w:t xml:space="preserve">21. The engine may be restrained. </w:t>
      </w:r>
    </w:p>
    <w:p w14:paraId="6CCF083D" w14:textId="5D7BECE4" w:rsidR="00F93469" w:rsidRPr="000E4FBC" w:rsidRDefault="00DF5E96" w:rsidP="00787153">
      <w:pPr>
        <w:rPr>
          <w:rFonts w:cstheme="minorHAnsi"/>
        </w:rPr>
      </w:pPr>
      <w:r w:rsidRPr="000E4FBC">
        <w:rPr>
          <w:rFonts w:cstheme="minorHAnsi"/>
        </w:rPr>
        <w:t xml:space="preserve">22. You must use a standard flywheel and clutch to the engine the face maybe skimmed 1300 Vauxhall flywheel weight minimum 5kg and Toyota starlet flywheel 4k RWD May be lightened but no holes </w:t>
      </w:r>
    </w:p>
    <w:p w14:paraId="209D880A" w14:textId="5678A140" w:rsidR="00F93469" w:rsidRPr="000E4FBC" w:rsidRDefault="00DF5E96" w:rsidP="00787153">
      <w:pPr>
        <w:rPr>
          <w:rFonts w:cstheme="minorHAnsi"/>
        </w:rPr>
      </w:pPr>
      <w:r w:rsidRPr="000E4FBC">
        <w:rPr>
          <w:rFonts w:cstheme="minorHAnsi"/>
        </w:rPr>
        <w:t xml:space="preserve">23. Vauxhall 1300CC Engines - any crank may be used from the same manufacturer providing it has the same stroke as the standard Vauxhall 1300cc crank – any oil pump may be used to suit. </w:t>
      </w:r>
    </w:p>
    <w:p w14:paraId="15DC78D8" w14:textId="4614A227" w:rsidR="00F93469" w:rsidRPr="000E4FBC" w:rsidRDefault="00DF5E96" w:rsidP="00787153">
      <w:pPr>
        <w:rPr>
          <w:rFonts w:cstheme="minorHAnsi"/>
        </w:rPr>
      </w:pPr>
      <w:r w:rsidRPr="000E4FBC">
        <w:rPr>
          <w:rFonts w:cstheme="minorHAnsi"/>
        </w:rPr>
        <w:t xml:space="preserve">24. The Toyota Starlet 4K RWD May use a competition Cam and the Weber 32/34 DMTL carburettor </w:t>
      </w:r>
    </w:p>
    <w:p w14:paraId="2A1E8E80" w14:textId="37F7EBA6" w:rsidR="00DF5E96" w:rsidRPr="000E4FBC" w:rsidRDefault="00DF5E96" w:rsidP="00787153">
      <w:pPr>
        <w:rPr>
          <w:rFonts w:cstheme="minorHAnsi"/>
        </w:rPr>
      </w:pPr>
      <w:r w:rsidRPr="000E4FBC">
        <w:rPr>
          <w:rFonts w:cstheme="minorHAnsi"/>
        </w:rPr>
        <w:t xml:space="preserve">25. The </w:t>
      </w:r>
      <w:r w:rsidR="008278A2" w:rsidRPr="000E4FBC">
        <w:rPr>
          <w:rFonts w:cstheme="minorHAnsi"/>
        </w:rPr>
        <w:t>keyway</w:t>
      </w:r>
      <w:r w:rsidRPr="000E4FBC">
        <w:rPr>
          <w:rFonts w:cstheme="minorHAnsi"/>
        </w:rPr>
        <w:t xml:space="preserve"> or crank shaft pully may be modified if you are running a standard ecu </w:t>
      </w:r>
      <w:r w:rsidR="008278A2" w:rsidRPr="000E4FBC">
        <w:rPr>
          <w:rFonts w:cstheme="minorHAnsi"/>
        </w:rPr>
        <w:t>only.</w:t>
      </w:r>
    </w:p>
    <w:p w14:paraId="3F7781D3" w14:textId="66BC4D9F" w:rsidR="00EA30F5" w:rsidRPr="000E4FBC" w:rsidRDefault="00EA30F5" w:rsidP="00787153">
      <w:pPr>
        <w:rPr>
          <w:rFonts w:cstheme="minorHAnsi"/>
        </w:rPr>
      </w:pPr>
    </w:p>
    <w:p w14:paraId="3D43984B" w14:textId="77777777" w:rsidR="00EA30F5" w:rsidRPr="008278A2" w:rsidRDefault="00EA30F5" w:rsidP="00787153">
      <w:pPr>
        <w:rPr>
          <w:rFonts w:cstheme="minorHAnsi"/>
          <w:b/>
          <w:bCs/>
          <w:u w:val="single"/>
        </w:rPr>
      </w:pPr>
      <w:r w:rsidRPr="008278A2">
        <w:rPr>
          <w:rFonts w:cstheme="minorHAnsi"/>
          <w:b/>
          <w:bCs/>
          <w:u w:val="single"/>
        </w:rPr>
        <w:t xml:space="preserve">26. ENGINE SEALING </w:t>
      </w:r>
    </w:p>
    <w:p w14:paraId="5E9268BE" w14:textId="77777777" w:rsidR="008278A2" w:rsidRDefault="00EA30F5" w:rsidP="00787153">
      <w:pPr>
        <w:rPr>
          <w:rFonts w:cstheme="minorHAnsi"/>
        </w:rPr>
      </w:pPr>
      <w:r w:rsidRPr="000E4FBC">
        <w:rPr>
          <w:rFonts w:cstheme="minorHAnsi"/>
        </w:rPr>
        <w:t xml:space="preserve">The Promotion may at any time require your engine or other parts to be sealed. This may or may not mean your engine / parts will automatically be stripped or checked. It could be that we wish to monitor your performance or seek clarification on an item. It is normal to strip engines at all major championships unless they run consecutively in which case by agreement with </w:t>
      </w:r>
      <w:proofErr w:type="gramStart"/>
      <w:r w:rsidRPr="000E4FBC">
        <w:rPr>
          <w:rFonts w:cstheme="minorHAnsi"/>
        </w:rPr>
        <w:t>The</w:t>
      </w:r>
      <w:proofErr w:type="gramEnd"/>
      <w:r w:rsidRPr="000E4FBC">
        <w:rPr>
          <w:rFonts w:cstheme="minorHAnsi"/>
        </w:rPr>
        <w:t xml:space="preserve"> promotion, stripping may be postponed. </w:t>
      </w:r>
    </w:p>
    <w:p w14:paraId="1695F9C3" w14:textId="5A4B7F54" w:rsidR="00EA30F5" w:rsidRPr="000E4FBC" w:rsidRDefault="00EA30F5" w:rsidP="00787153">
      <w:pPr>
        <w:rPr>
          <w:rFonts w:cstheme="minorHAnsi"/>
        </w:rPr>
      </w:pPr>
      <w:r w:rsidRPr="008278A2">
        <w:rPr>
          <w:rFonts w:cstheme="minorHAnsi"/>
          <w:b/>
          <w:bCs/>
        </w:rPr>
        <w:t>Driver</w:t>
      </w:r>
      <w:r w:rsidRPr="000E4FBC">
        <w:rPr>
          <w:rFonts w:cstheme="minorHAnsi"/>
        </w:rPr>
        <w:t xml:space="preserve">: Drivers wishing to have their engines sealed may do so. It will require two people (one may be an official, the other a Scrutineer) to be present at the final stages of a build &amp; it will incur a charge based on the time &amp; distance travelled. If this option is taken at a major championship your engine will not require stripping, unless the seals have been broken. Seals can only </w:t>
      </w:r>
      <w:r w:rsidR="008278A2">
        <w:rPr>
          <w:rFonts w:cstheme="minorHAnsi"/>
        </w:rPr>
        <w:t xml:space="preserve">be </w:t>
      </w:r>
      <w:r w:rsidRPr="000E4FBC">
        <w:rPr>
          <w:rFonts w:cstheme="minorHAnsi"/>
        </w:rPr>
        <w:t xml:space="preserve">removed by </w:t>
      </w:r>
      <w:proofErr w:type="gramStart"/>
      <w:r w:rsidRPr="000E4FBC">
        <w:rPr>
          <w:rFonts w:cstheme="minorHAnsi"/>
        </w:rPr>
        <w:t>The</w:t>
      </w:r>
      <w:proofErr w:type="gramEnd"/>
      <w:r w:rsidRPr="000E4FBC">
        <w:rPr>
          <w:rFonts w:cstheme="minorHAnsi"/>
        </w:rPr>
        <w:t xml:space="preserve"> promotions officials &amp; if they are removed without permission the engine / parts will deem to be illegal &amp; the Driver suspended pending a Board of Control meeting. If any engine/ parts are sealed because Championship events are within a period, which may exclude that Driver due to a rebuild, the Driver with </w:t>
      </w:r>
      <w:proofErr w:type="gramStart"/>
      <w:r w:rsidRPr="000E4FBC">
        <w:rPr>
          <w:rFonts w:cstheme="minorHAnsi"/>
        </w:rPr>
        <w:t>The</w:t>
      </w:r>
      <w:proofErr w:type="gramEnd"/>
      <w:r w:rsidRPr="000E4FBC">
        <w:rPr>
          <w:rFonts w:cstheme="minorHAnsi"/>
        </w:rPr>
        <w:t xml:space="preserve"> promotions agreement, postpone stripping for three meetings. It is the Drivers responsibility to make provision for the sealing of the engine by drilling 1.5mm sealing holes in the following bolts / nuts &amp; marked with red paint for identification purposes: </w:t>
      </w:r>
    </w:p>
    <w:p w14:paraId="5A2B3DAA" w14:textId="77777777" w:rsidR="00EA30F5" w:rsidRPr="000E4FBC" w:rsidRDefault="00EA30F5" w:rsidP="00787153">
      <w:pPr>
        <w:rPr>
          <w:rFonts w:cstheme="minorHAnsi"/>
          <w:i/>
          <w:iCs/>
        </w:rPr>
      </w:pPr>
      <w:r w:rsidRPr="000E4FBC">
        <w:rPr>
          <w:rFonts w:cstheme="minorHAnsi"/>
          <w:i/>
          <w:iCs/>
        </w:rPr>
        <w:t xml:space="preserve">Either side of the Sump </w:t>
      </w:r>
    </w:p>
    <w:p w14:paraId="6FE83B77" w14:textId="3B3E2557" w:rsidR="00EA30F5" w:rsidRPr="000E4FBC" w:rsidRDefault="00EA30F5" w:rsidP="00787153">
      <w:pPr>
        <w:rPr>
          <w:rFonts w:cstheme="minorHAnsi"/>
          <w:i/>
          <w:iCs/>
        </w:rPr>
      </w:pPr>
      <w:r w:rsidRPr="000E4FBC">
        <w:rPr>
          <w:rFonts w:cstheme="minorHAnsi"/>
          <w:i/>
          <w:iCs/>
        </w:rPr>
        <w:t xml:space="preserve">Two Head bolts, if not covered wholly by a rocker / cam cover. </w:t>
      </w:r>
    </w:p>
    <w:p w14:paraId="66A2459E" w14:textId="77777777" w:rsidR="00EA30F5" w:rsidRPr="000E4FBC" w:rsidRDefault="00EA30F5" w:rsidP="00787153">
      <w:pPr>
        <w:rPr>
          <w:rFonts w:cstheme="minorHAnsi"/>
          <w:i/>
          <w:iCs/>
        </w:rPr>
      </w:pPr>
      <w:r w:rsidRPr="000E4FBC">
        <w:rPr>
          <w:rFonts w:cstheme="minorHAnsi"/>
          <w:i/>
          <w:iCs/>
        </w:rPr>
        <w:t xml:space="preserve">Two Inlet manifold bolts Two Rocker / Cam cover bolts </w:t>
      </w:r>
    </w:p>
    <w:p w14:paraId="44EE5D98" w14:textId="77777777" w:rsidR="00EA30F5" w:rsidRPr="000E4FBC" w:rsidRDefault="00EA30F5" w:rsidP="00787153">
      <w:pPr>
        <w:rPr>
          <w:rFonts w:cstheme="minorHAnsi"/>
          <w:i/>
          <w:iCs/>
        </w:rPr>
      </w:pPr>
      <w:r w:rsidRPr="000E4FBC">
        <w:rPr>
          <w:rFonts w:cstheme="minorHAnsi"/>
          <w:i/>
          <w:iCs/>
        </w:rPr>
        <w:t xml:space="preserve">The Bell housing </w:t>
      </w:r>
    </w:p>
    <w:p w14:paraId="60FAC206" w14:textId="7A55B42F" w:rsidR="00EA30F5" w:rsidRPr="000E4FBC" w:rsidRDefault="00EA30F5" w:rsidP="00787153">
      <w:pPr>
        <w:rPr>
          <w:rFonts w:cstheme="minorHAnsi"/>
          <w:i/>
          <w:iCs/>
        </w:rPr>
      </w:pPr>
      <w:r w:rsidRPr="000E4FBC">
        <w:rPr>
          <w:rFonts w:cstheme="minorHAnsi"/>
          <w:i/>
          <w:iCs/>
        </w:rPr>
        <w:t>The Carburettor body and the mounting bolts / nuts</w:t>
      </w:r>
    </w:p>
    <w:p w14:paraId="0FDCDC10" w14:textId="26F3145A" w:rsidR="00DF5E96" w:rsidRPr="000E4FBC" w:rsidRDefault="00DF5E96" w:rsidP="00787153">
      <w:pPr>
        <w:rPr>
          <w:rFonts w:cstheme="minorHAnsi"/>
        </w:rPr>
      </w:pPr>
    </w:p>
    <w:p w14:paraId="3DF479A6" w14:textId="77777777" w:rsidR="00EA30F5" w:rsidRPr="007440C5" w:rsidRDefault="00EA30F5" w:rsidP="00787153">
      <w:pPr>
        <w:rPr>
          <w:rFonts w:cstheme="minorHAnsi"/>
          <w:b/>
          <w:bCs/>
          <w:u w:val="single"/>
        </w:rPr>
      </w:pPr>
      <w:r w:rsidRPr="007440C5">
        <w:rPr>
          <w:rFonts w:cstheme="minorHAnsi"/>
          <w:b/>
          <w:bCs/>
          <w:u w:val="single"/>
        </w:rPr>
        <w:t xml:space="preserve">27. OIL CATCH TANK </w:t>
      </w:r>
    </w:p>
    <w:p w14:paraId="79F01884" w14:textId="77777777" w:rsidR="00EA30F5" w:rsidRPr="000E4FBC" w:rsidRDefault="00EA30F5" w:rsidP="00787153">
      <w:pPr>
        <w:rPr>
          <w:rFonts w:cstheme="minorHAnsi"/>
        </w:rPr>
      </w:pPr>
      <w:r w:rsidRPr="000E4FBC">
        <w:rPr>
          <w:rFonts w:cstheme="minorHAnsi"/>
        </w:rPr>
        <w:t xml:space="preserve">1. An oil catch tank (no drink cans or bottles – minimum capacity of 0.5 litres) must be fitted in the engine bay. </w:t>
      </w:r>
    </w:p>
    <w:p w14:paraId="3ABB3225" w14:textId="77777777" w:rsidR="00EA30F5" w:rsidRPr="000E4FBC" w:rsidRDefault="00EA30F5" w:rsidP="00787153">
      <w:pPr>
        <w:rPr>
          <w:rFonts w:cstheme="minorHAnsi"/>
        </w:rPr>
      </w:pPr>
      <w:r w:rsidRPr="000E4FBC">
        <w:rPr>
          <w:rFonts w:cstheme="minorHAnsi"/>
        </w:rPr>
        <w:lastRenderedPageBreak/>
        <w:t xml:space="preserve">2. The tank must have a minimum of 2 breather pipes connected to it: one from the rocker box and one from the crankcase. Breather pipes are free but must go to a catch tank. </w:t>
      </w:r>
    </w:p>
    <w:p w14:paraId="56607F8F" w14:textId="3A7F7FEC" w:rsidR="00DF5E96" w:rsidRPr="000E4FBC" w:rsidRDefault="00EA30F5" w:rsidP="00787153">
      <w:pPr>
        <w:rPr>
          <w:rFonts w:cstheme="minorHAnsi"/>
        </w:rPr>
      </w:pPr>
      <w:r w:rsidRPr="000E4FBC">
        <w:rPr>
          <w:rFonts w:cstheme="minorHAnsi"/>
        </w:rPr>
        <w:t>3. Ineffective tanks during racing or practice will mean the car being withdrawn from the event.</w:t>
      </w:r>
    </w:p>
    <w:p w14:paraId="485B4957" w14:textId="711968D1" w:rsidR="00EA30F5" w:rsidRPr="000E4FBC" w:rsidRDefault="00EA30F5" w:rsidP="00787153">
      <w:pPr>
        <w:rPr>
          <w:rFonts w:cstheme="minorHAnsi"/>
        </w:rPr>
      </w:pPr>
    </w:p>
    <w:p w14:paraId="137CF1F9" w14:textId="77777777" w:rsidR="00EA30F5" w:rsidRPr="008450B1" w:rsidRDefault="00EA30F5" w:rsidP="00787153">
      <w:pPr>
        <w:rPr>
          <w:rFonts w:cstheme="minorHAnsi"/>
          <w:b/>
          <w:bCs/>
          <w:u w:val="single"/>
        </w:rPr>
      </w:pPr>
      <w:r w:rsidRPr="008450B1">
        <w:rPr>
          <w:rFonts w:cstheme="minorHAnsi"/>
          <w:b/>
          <w:bCs/>
          <w:u w:val="single"/>
        </w:rPr>
        <w:t xml:space="preserve">28. COOLING SYSTEM </w:t>
      </w:r>
    </w:p>
    <w:p w14:paraId="76D70E70" w14:textId="5925A021" w:rsidR="00EA30F5" w:rsidRPr="000E4FBC" w:rsidRDefault="00EA30F5" w:rsidP="00787153">
      <w:pPr>
        <w:rPr>
          <w:rFonts w:cstheme="minorHAnsi"/>
        </w:rPr>
      </w:pPr>
      <w:r w:rsidRPr="000E4FBC">
        <w:rPr>
          <w:rFonts w:cstheme="minorHAnsi"/>
        </w:rPr>
        <w:t>1. Radiators are free, but they must occupy their original position.</w:t>
      </w:r>
    </w:p>
    <w:p w14:paraId="63BBC6C9" w14:textId="35C5F060" w:rsidR="00EA30F5" w:rsidRPr="000E4FBC" w:rsidRDefault="00EA30F5" w:rsidP="00787153">
      <w:pPr>
        <w:rPr>
          <w:rFonts w:cstheme="minorHAnsi"/>
        </w:rPr>
      </w:pPr>
    </w:p>
    <w:p w14:paraId="7DF023EF" w14:textId="77777777" w:rsidR="00EA30F5" w:rsidRPr="008450B1" w:rsidRDefault="00EA30F5" w:rsidP="00787153">
      <w:pPr>
        <w:rPr>
          <w:rFonts w:cstheme="minorHAnsi"/>
          <w:b/>
          <w:bCs/>
          <w:u w:val="single"/>
        </w:rPr>
      </w:pPr>
      <w:r w:rsidRPr="008450B1">
        <w:rPr>
          <w:rFonts w:cstheme="minorHAnsi"/>
          <w:b/>
          <w:bCs/>
          <w:u w:val="single"/>
        </w:rPr>
        <w:t xml:space="preserve">29. IGNITION SYSTEM - DISTRIBUTOR </w:t>
      </w:r>
    </w:p>
    <w:p w14:paraId="07475456" w14:textId="77777777" w:rsidR="00EA30F5" w:rsidRPr="000E4FBC" w:rsidRDefault="00EA30F5" w:rsidP="00787153">
      <w:pPr>
        <w:rPr>
          <w:rFonts w:cstheme="minorHAnsi"/>
        </w:rPr>
      </w:pPr>
      <w:r w:rsidRPr="000E4FBC">
        <w:rPr>
          <w:rFonts w:cstheme="minorHAnsi"/>
        </w:rPr>
        <w:t xml:space="preserve">1. Distributors must be the Standard manufacturer’s part. </w:t>
      </w:r>
    </w:p>
    <w:p w14:paraId="019A18A8" w14:textId="0FB0A8C5" w:rsidR="00EA30F5" w:rsidRPr="000E4FBC" w:rsidRDefault="00EA30F5" w:rsidP="00787153">
      <w:pPr>
        <w:rPr>
          <w:rFonts w:cstheme="minorHAnsi"/>
        </w:rPr>
      </w:pPr>
      <w:r w:rsidRPr="000E4FBC">
        <w:rPr>
          <w:rFonts w:cstheme="minorHAnsi"/>
        </w:rPr>
        <w:t xml:space="preserve">2. No electronic ignition unless it’s fitted as standard. </w:t>
      </w:r>
    </w:p>
    <w:p w14:paraId="0E6F35B8" w14:textId="77777777" w:rsidR="00EA30F5" w:rsidRPr="000E4FBC" w:rsidRDefault="00EA30F5" w:rsidP="00787153">
      <w:pPr>
        <w:rPr>
          <w:rFonts w:cstheme="minorHAnsi"/>
        </w:rPr>
      </w:pPr>
      <w:r w:rsidRPr="000E4FBC">
        <w:rPr>
          <w:rFonts w:cstheme="minorHAnsi"/>
        </w:rPr>
        <w:t xml:space="preserve">3. The Vacuum must be fitted but may or may not work, the base plate may be locked </w:t>
      </w:r>
    </w:p>
    <w:p w14:paraId="4E61C80F" w14:textId="1768115F" w:rsidR="00EA30F5" w:rsidRPr="000E4FBC" w:rsidRDefault="00EA30F5" w:rsidP="00787153">
      <w:pPr>
        <w:rPr>
          <w:rFonts w:cstheme="minorHAnsi"/>
        </w:rPr>
      </w:pPr>
      <w:r w:rsidRPr="000E4FBC">
        <w:rPr>
          <w:rFonts w:cstheme="minorHAnsi"/>
        </w:rPr>
        <w:t xml:space="preserve">4. The Vauxhall OHC engine may use the Bosch distributor with contacts or the AC-Delco type with electronic ignition. </w:t>
      </w:r>
    </w:p>
    <w:p w14:paraId="21CED903" w14:textId="77777777" w:rsidR="00EA30F5" w:rsidRPr="000E4FBC" w:rsidRDefault="00EA30F5" w:rsidP="00787153">
      <w:pPr>
        <w:rPr>
          <w:rFonts w:cstheme="minorHAnsi"/>
        </w:rPr>
      </w:pPr>
      <w:r w:rsidRPr="000E4FBC">
        <w:rPr>
          <w:rFonts w:cstheme="minorHAnsi"/>
        </w:rPr>
        <w:t xml:space="preserve">5. This does not include the evolution engine distributors which must stay standard in every way, Vacuum pipes may be blanked off </w:t>
      </w:r>
    </w:p>
    <w:p w14:paraId="05A3672C" w14:textId="1844C88F" w:rsidR="00EA30F5" w:rsidRPr="000E4FBC" w:rsidRDefault="00EA30F5" w:rsidP="00787153">
      <w:pPr>
        <w:rPr>
          <w:rFonts w:cstheme="minorHAnsi"/>
        </w:rPr>
      </w:pPr>
      <w:r w:rsidRPr="000E4FBC">
        <w:rPr>
          <w:rFonts w:cstheme="minorHAnsi"/>
        </w:rPr>
        <w:t xml:space="preserve">6. </w:t>
      </w:r>
      <w:r w:rsidRPr="008450B1">
        <w:rPr>
          <w:rFonts w:cstheme="minorHAnsi"/>
          <w:b/>
          <w:bCs/>
        </w:rPr>
        <w:t>Evolution ECUs may only use 2d ignition mode. 3d ignition mode must not be used.</w:t>
      </w:r>
    </w:p>
    <w:p w14:paraId="399667A6" w14:textId="5A13242B" w:rsidR="00EA30F5" w:rsidRPr="000E4FBC" w:rsidRDefault="00EA30F5" w:rsidP="00787153">
      <w:pPr>
        <w:rPr>
          <w:rFonts w:cstheme="minorHAnsi"/>
        </w:rPr>
      </w:pPr>
    </w:p>
    <w:p w14:paraId="5943F67B" w14:textId="77777777" w:rsidR="00EA30F5" w:rsidRPr="008450B1" w:rsidRDefault="00EA30F5" w:rsidP="00787153">
      <w:pPr>
        <w:rPr>
          <w:rFonts w:cstheme="minorHAnsi"/>
          <w:b/>
          <w:bCs/>
          <w:u w:val="single"/>
        </w:rPr>
      </w:pPr>
      <w:r w:rsidRPr="008450B1">
        <w:rPr>
          <w:rFonts w:cstheme="minorHAnsi"/>
          <w:b/>
          <w:bCs/>
          <w:u w:val="single"/>
        </w:rPr>
        <w:t xml:space="preserve">30. CARBURETTOR &amp; INLET MANIFOLD </w:t>
      </w:r>
    </w:p>
    <w:p w14:paraId="6CE17AFB" w14:textId="77777777" w:rsidR="00EA30F5" w:rsidRPr="000E4FBC" w:rsidRDefault="00EA30F5" w:rsidP="00787153">
      <w:pPr>
        <w:rPr>
          <w:rFonts w:cstheme="minorHAnsi"/>
        </w:rPr>
      </w:pPr>
      <w:r w:rsidRPr="000E4FBC">
        <w:rPr>
          <w:rFonts w:cstheme="minorHAnsi"/>
        </w:rPr>
        <w:t xml:space="preserve">1. </w:t>
      </w:r>
      <w:proofErr w:type="gramStart"/>
      <w:r w:rsidRPr="000E4FBC">
        <w:rPr>
          <w:rFonts w:cstheme="minorHAnsi"/>
        </w:rPr>
        <w:t>The Carburettor &amp; venturi size,</w:t>
      </w:r>
      <w:proofErr w:type="gramEnd"/>
      <w:r w:rsidRPr="000E4FBC">
        <w:rPr>
          <w:rFonts w:cstheme="minorHAnsi"/>
        </w:rPr>
        <w:t xml:space="preserve"> must be as listed in the table of eligible cars on page 2. </w:t>
      </w:r>
    </w:p>
    <w:p w14:paraId="5001FBA0" w14:textId="3DDD465F" w:rsidR="00EA30F5" w:rsidRPr="000E4FBC" w:rsidRDefault="00EA30F5" w:rsidP="00787153">
      <w:pPr>
        <w:rPr>
          <w:rFonts w:cstheme="minorHAnsi"/>
        </w:rPr>
      </w:pPr>
      <w:r w:rsidRPr="000E4FBC">
        <w:rPr>
          <w:rFonts w:cstheme="minorHAnsi"/>
        </w:rPr>
        <w:t xml:space="preserve">2. The Idle, Air Correction &amp; Main Jets may be drilled to adjust the mixture strength only. </w:t>
      </w:r>
    </w:p>
    <w:p w14:paraId="3CC1C5FE" w14:textId="30A8A11D" w:rsidR="00E81AAE" w:rsidRPr="000E4FBC" w:rsidRDefault="00EA30F5" w:rsidP="00787153">
      <w:pPr>
        <w:rPr>
          <w:rFonts w:cstheme="minorHAnsi"/>
        </w:rPr>
      </w:pPr>
      <w:r w:rsidRPr="000E4FBC">
        <w:rPr>
          <w:rFonts w:cstheme="minorHAnsi"/>
        </w:rPr>
        <w:t xml:space="preserve">3. The Cold starting Choke Butterflies may be removed. </w:t>
      </w:r>
    </w:p>
    <w:p w14:paraId="6D78DC62" w14:textId="77777777" w:rsidR="00E81AAE" w:rsidRPr="000E4FBC" w:rsidRDefault="00EA30F5" w:rsidP="00787153">
      <w:pPr>
        <w:rPr>
          <w:rFonts w:cstheme="minorHAnsi"/>
        </w:rPr>
      </w:pPr>
      <w:r w:rsidRPr="000E4FBC">
        <w:rPr>
          <w:rFonts w:cstheme="minorHAnsi"/>
        </w:rPr>
        <w:t xml:space="preserve">4. The Carburettor body must not be modified in any </w:t>
      </w:r>
      <w:proofErr w:type="gramStart"/>
      <w:r w:rsidRPr="000E4FBC">
        <w:rPr>
          <w:rFonts w:cstheme="minorHAnsi"/>
        </w:rPr>
        <w:t>way</w:t>
      </w:r>
      <w:proofErr w:type="gramEnd"/>
      <w:r w:rsidRPr="000E4FBC">
        <w:rPr>
          <w:rFonts w:cstheme="minorHAnsi"/>
        </w:rPr>
        <w:t xml:space="preserve"> and any economy devices must be fitted. 5. A secondary fixing is required on the Carburettor fuel inlet pipe if it is of the hose type. </w:t>
      </w:r>
    </w:p>
    <w:p w14:paraId="52E034E7" w14:textId="7E5A68F1" w:rsidR="00E81AAE" w:rsidRPr="000E4FBC" w:rsidRDefault="00EA30F5" w:rsidP="00787153">
      <w:pPr>
        <w:rPr>
          <w:rFonts w:cstheme="minorHAnsi"/>
        </w:rPr>
      </w:pPr>
      <w:r w:rsidRPr="000E4FBC">
        <w:rPr>
          <w:rFonts w:cstheme="minorHAnsi"/>
        </w:rPr>
        <w:t xml:space="preserve">6. Water circulation holes in the inlet manifold may be blanked off. </w:t>
      </w:r>
    </w:p>
    <w:p w14:paraId="63D6C72F" w14:textId="41A4305D" w:rsidR="00E81AAE" w:rsidRPr="000E4FBC" w:rsidRDefault="00EA30F5" w:rsidP="00787153">
      <w:pPr>
        <w:rPr>
          <w:rFonts w:cstheme="minorHAnsi"/>
        </w:rPr>
      </w:pPr>
      <w:r w:rsidRPr="000E4FBC">
        <w:rPr>
          <w:rFonts w:cstheme="minorHAnsi"/>
        </w:rPr>
        <w:t xml:space="preserve">7. Exhaust manifolds with a Hot Spot under the Carburettor may blank it off. </w:t>
      </w:r>
    </w:p>
    <w:p w14:paraId="0D6E6970" w14:textId="77777777" w:rsidR="00E81AAE" w:rsidRPr="000E4FBC" w:rsidRDefault="00EA30F5" w:rsidP="00787153">
      <w:pPr>
        <w:rPr>
          <w:rFonts w:cstheme="minorHAnsi"/>
        </w:rPr>
      </w:pPr>
      <w:r w:rsidRPr="000E4FBC">
        <w:rPr>
          <w:rFonts w:cstheme="minorHAnsi"/>
        </w:rPr>
        <w:t xml:space="preserve">8. Air filters may be removed. </w:t>
      </w:r>
    </w:p>
    <w:p w14:paraId="3EDED1F8" w14:textId="77777777" w:rsidR="00E81AAE" w:rsidRPr="000E4FBC" w:rsidRDefault="00EA30F5" w:rsidP="00787153">
      <w:pPr>
        <w:rPr>
          <w:rFonts w:cstheme="minorHAnsi"/>
        </w:rPr>
      </w:pPr>
      <w:r w:rsidRPr="000E4FBC">
        <w:rPr>
          <w:rFonts w:cstheme="minorHAnsi"/>
        </w:rPr>
        <w:t xml:space="preserve">9. No Ram pipes, Bell mouths or Stubs are allowed. </w:t>
      </w:r>
    </w:p>
    <w:p w14:paraId="630379E4" w14:textId="5FCFB851" w:rsidR="00E81AAE" w:rsidRPr="000E4FBC" w:rsidRDefault="00EA30F5" w:rsidP="00787153">
      <w:pPr>
        <w:rPr>
          <w:rFonts w:cstheme="minorHAnsi"/>
        </w:rPr>
      </w:pPr>
      <w:r w:rsidRPr="000E4FBC">
        <w:rPr>
          <w:rFonts w:cstheme="minorHAnsi"/>
        </w:rPr>
        <w:t xml:space="preserve">10. For Novas, </w:t>
      </w:r>
      <w:proofErr w:type="spellStart"/>
      <w:r w:rsidRPr="000E4FBC">
        <w:rPr>
          <w:rFonts w:cstheme="minorHAnsi"/>
        </w:rPr>
        <w:t>Corsas</w:t>
      </w:r>
      <w:proofErr w:type="spellEnd"/>
      <w:r w:rsidRPr="000E4FBC">
        <w:rPr>
          <w:rFonts w:cstheme="minorHAnsi"/>
        </w:rPr>
        <w:t xml:space="preserve"> and </w:t>
      </w:r>
      <w:proofErr w:type="spellStart"/>
      <w:r w:rsidRPr="000E4FBC">
        <w:rPr>
          <w:rFonts w:cstheme="minorHAnsi"/>
        </w:rPr>
        <w:t>Tigras</w:t>
      </w:r>
      <w:proofErr w:type="spellEnd"/>
      <w:r w:rsidRPr="000E4FBC">
        <w:rPr>
          <w:rFonts w:cstheme="minorHAnsi"/>
        </w:rPr>
        <w:t xml:space="preserve"> using the </w:t>
      </w:r>
      <w:proofErr w:type="spellStart"/>
      <w:r w:rsidRPr="000E4FBC">
        <w:rPr>
          <w:rFonts w:cstheme="minorHAnsi"/>
        </w:rPr>
        <w:t>Pierburg</w:t>
      </w:r>
      <w:proofErr w:type="spellEnd"/>
      <w:r w:rsidRPr="000E4FBC">
        <w:rPr>
          <w:rFonts w:cstheme="minorHAnsi"/>
        </w:rPr>
        <w:t xml:space="preserve"> 2E3 Carburettor. </w:t>
      </w:r>
      <w:proofErr w:type="gramStart"/>
      <w:r w:rsidRPr="008450B1">
        <w:rPr>
          <w:rFonts w:cstheme="minorHAnsi"/>
          <w:b/>
          <w:bCs/>
        </w:rPr>
        <w:t>Venturi’s</w:t>
      </w:r>
      <w:proofErr w:type="gramEnd"/>
      <w:r w:rsidRPr="008450B1">
        <w:rPr>
          <w:rFonts w:cstheme="minorHAnsi"/>
          <w:b/>
          <w:bCs/>
        </w:rPr>
        <w:t xml:space="preserve"> of 20 /24mm and </w:t>
      </w:r>
      <w:proofErr w:type="gramStart"/>
      <w:r w:rsidRPr="008450B1">
        <w:rPr>
          <w:rFonts w:cstheme="minorHAnsi"/>
          <w:b/>
          <w:bCs/>
        </w:rPr>
        <w:t>a</w:t>
      </w:r>
      <w:proofErr w:type="gramEnd"/>
      <w:r w:rsidRPr="008450B1">
        <w:rPr>
          <w:rFonts w:cstheme="minorHAnsi"/>
          <w:b/>
          <w:bCs/>
        </w:rPr>
        <w:t xml:space="preserve"> 8mm/7mm pre-atomiser diameter. Needle valve/fuel inlet must be no larger than 1.55mm as standard. This will be checked by using a 1.6mm drill bit which must not enter the hole</w:t>
      </w:r>
      <w:r w:rsidRPr="000E4FBC">
        <w:rPr>
          <w:rFonts w:cstheme="minorHAnsi"/>
        </w:rPr>
        <w:t xml:space="preserve">. </w:t>
      </w:r>
    </w:p>
    <w:p w14:paraId="58705AB3" w14:textId="26C19605" w:rsidR="00E81AAE" w:rsidRPr="000E4FBC" w:rsidRDefault="00EA30F5" w:rsidP="00787153">
      <w:pPr>
        <w:rPr>
          <w:rFonts w:cstheme="minorHAnsi"/>
        </w:rPr>
      </w:pPr>
      <w:r w:rsidRPr="000E4FBC">
        <w:rPr>
          <w:rFonts w:cstheme="minorHAnsi"/>
        </w:rPr>
        <w:t xml:space="preserve">11. </w:t>
      </w:r>
      <w:r w:rsidRPr="008450B1">
        <w:rPr>
          <w:rFonts w:cstheme="minorHAnsi"/>
          <w:b/>
          <w:bCs/>
        </w:rPr>
        <w:t xml:space="preserve">Vacuum pipes may be blanked </w:t>
      </w:r>
      <w:r w:rsidR="008450B1" w:rsidRPr="008450B1">
        <w:rPr>
          <w:rFonts w:cstheme="minorHAnsi"/>
          <w:b/>
          <w:bCs/>
        </w:rPr>
        <w:t>off.</w:t>
      </w:r>
      <w:r w:rsidRPr="000E4FBC">
        <w:rPr>
          <w:rFonts w:cstheme="minorHAnsi"/>
        </w:rPr>
        <w:t xml:space="preserve"> </w:t>
      </w:r>
    </w:p>
    <w:p w14:paraId="33DF0014" w14:textId="353094BC" w:rsidR="00E81AAE" w:rsidRPr="008450B1" w:rsidRDefault="00EA30F5" w:rsidP="00787153">
      <w:pPr>
        <w:rPr>
          <w:rFonts w:cstheme="minorHAnsi"/>
          <w:b/>
          <w:bCs/>
        </w:rPr>
      </w:pPr>
      <w:r w:rsidRPr="000E4FBC">
        <w:rPr>
          <w:rFonts w:cstheme="minorHAnsi"/>
        </w:rPr>
        <w:t xml:space="preserve">12. </w:t>
      </w:r>
      <w:r w:rsidRPr="008450B1">
        <w:rPr>
          <w:rFonts w:cstheme="minorHAnsi"/>
          <w:b/>
          <w:bCs/>
        </w:rPr>
        <w:t xml:space="preserve">The vacuum pipe from the manifold to the servo must have the </w:t>
      </w:r>
      <w:r w:rsidR="008450B1" w:rsidRPr="008450B1">
        <w:rPr>
          <w:rFonts w:cstheme="minorHAnsi"/>
          <w:b/>
          <w:bCs/>
        </w:rPr>
        <w:t>one-way</w:t>
      </w:r>
      <w:r w:rsidRPr="008450B1">
        <w:rPr>
          <w:rFonts w:cstheme="minorHAnsi"/>
          <w:b/>
          <w:bCs/>
        </w:rPr>
        <w:t xml:space="preserve"> valve fitted the correct way and must be working. </w:t>
      </w:r>
    </w:p>
    <w:p w14:paraId="2B5F6FCC" w14:textId="0529E912" w:rsidR="00EA30F5" w:rsidRPr="000E4FBC" w:rsidRDefault="00EA30F5" w:rsidP="00787153">
      <w:pPr>
        <w:rPr>
          <w:rFonts w:cstheme="minorHAnsi"/>
        </w:rPr>
      </w:pPr>
      <w:r w:rsidRPr="008450B1">
        <w:rPr>
          <w:rFonts w:cstheme="minorHAnsi"/>
          <w:b/>
          <w:bCs/>
        </w:rPr>
        <w:lastRenderedPageBreak/>
        <w:t>13. Two carburettor gaskets</w:t>
      </w:r>
      <w:r w:rsidRPr="000E4FBC">
        <w:rPr>
          <w:rFonts w:cstheme="minorHAnsi"/>
        </w:rPr>
        <w:t xml:space="preserve"> Part No: 9990051300 </w:t>
      </w:r>
      <w:r w:rsidRPr="008450B1">
        <w:rPr>
          <w:rFonts w:cstheme="minorHAnsi"/>
          <w:b/>
          <w:bCs/>
        </w:rPr>
        <w:t>may be used to seal restrictor plates and carburettors but these must be one either side of the restrictor plate</w:t>
      </w:r>
    </w:p>
    <w:p w14:paraId="47511E7A" w14:textId="0E0AF6DB" w:rsidR="00EA30F5" w:rsidRPr="000E4FBC" w:rsidRDefault="00EA30F5" w:rsidP="00787153">
      <w:pPr>
        <w:rPr>
          <w:rFonts w:cstheme="minorHAnsi"/>
        </w:rPr>
      </w:pPr>
    </w:p>
    <w:p w14:paraId="24034F97" w14:textId="77777777" w:rsidR="00E81AAE" w:rsidRPr="008450B1" w:rsidRDefault="00E81AAE" w:rsidP="00787153">
      <w:pPr>
        <w:rPr>
          <w:rFonts w:cstheme="minorHAnsi"/>
          <w:b/>
          <w:bCs/>
          <w:u w:val="single"/>
        </w:rPr>
      </w:pPr>
      <w:r w:rsidRPr="008450B1">
        <w:rPr>
          <w:rFonts w:cstheme="minorHAnsi"/>
          <w:b/>
          <w:bCs/>
          <w:u w:val="single"/>
        </w:rPr>
        <w:t xml:space="preserve">31. FUEL SYSTEM </w:t>
      </w:r>
    </w:p>
    <w:p w14:paraId="0E6E67A2" w14:textId="77777777" w:rsidR="00E81AAE" w:rsidRPr="000E4FBC" w:rsidRDefault="00E81AAE" w:rsidP="00787153">
      <w:pPr>
        <w:rPr>
          <w:rFonts w:cstheme="minorHAnsi"/>
        </w:rPr>
      </w:pPr>
      <w:r w:rsidRPr="000E4FBC">
        <w:rPr>
          <w:rFonts w:cstheme="minorHAnsi"/>
        </w:rPr>
        <w:t xml:space="preserve">1. Fuel tanks must be metal/alloy or FIA approved &amp; fitted inside the boot or rear area, but not below the rear chassis rails. </w:t>
      </w:r>
    </w:p>
    <w:p w14:paraId="27497791" w14:textId="77777777" w:rsidR="00E81AAE" w:rsidRPr="000E4FBC" w:rsidRDefault="00E81AAE" w:rsidP="00787153">
      <w:pPr>
        <w:rPr>
          <w:rFonts w:cstheme="minorHAnsi"/>
        </w:rPr>
      </w:pPr>
      <w:r w:rsidRPr="000E4FBC">
        <w:rPr>
          <w:rFonts w:cstheme="minorHAnsi"/>
        </w:rPr>
        <w:t xml:space="preserve">2. A complete fire wall must cover the tank and electric fuel pump. </w:t>
      </w:r>
    </w:p>
    <w:p w14:paraId="5E5EA3E4" w14:textId="3C8A78CF" w:rsidR="00E81AAE" w:rsidRPr="000E4FBC" w:rsidRDefault="00E81AAE" w:rsidP="00787153">
      <w:pPr>
        <w:rPr>
          <w:rFonts w:cstheme="minorHAnsi"/>
        </w:rPr>
      </w:pPr>
      <w:r w:rsidRPr="000E4FBC">
        <w:rPr>
          <w:rFonts w:cstheme="minorHAnsi"/>
        </w:rPr>
        <w:t xml:space="preserve">3. The tank must a have a maximum capacity of 18 litres. </w:t>
      </w:r>
    </w:p>
    <w:p w14:paraId="290D759F" w14:textId="046629CF" w:rsidR="00E81AAE" w:rsidRPr="000E4FBC" w:rsidRDefault="00E81AAE" w:rsidP="00787153">
      <w:pPr>
        <w:rPr>
          <w:rFonts w:cstheme="minorHAnsi"/>
        </w:rPr>
      </w:pPr>
      <w:r w:rsidRPr="000E4FBC">
        <w:rPr>
          <w:rFonts w:cstheme="minorHAnsi"/>
        </w:rPr>
        <w:t xml:space="preserve">4. Fuel caps must be of a metal screw type, no push fit types are allowed </w:t>
      </w:r>
    </w:p>
    <w:p w14:paraId="00BFD3A5" w14:textId="5A271996" w:rsidR="00E81AAE" w:rsidRPr="000E4FBC" w:rsidRDefault="00E81AAE" w:rsidP="00787153">
      <w:pPr>
        <w:rPr>
          <w:rFonts w:cstheme="minorHAnsi"/>
        </w:rPr>
      </w:pPr>
      <w:r w:rsidRPr="000E4FBC">
        <w:rPr>
          <w:rFonts w:cstheme="minorHAnsi"/>
        </w:rPr>
        <w:t xml:space="preserve">5. The tank must have a positive means of fixing. </w:t>
      </w:r>
    </w:p>
    <w:p w14:paraId="6E4AF929" w14:textId="4D45905B" w:rsidR="00E81AAE" w:rsidRPr="000E4FBC" w:rsidRDefault="00E81AAE" w:rsidP="00787153">
      <w:pPr>
        <w:rPr>
          <w:rFonts w:cstheme="minorHAnsi"/>
        </w:rPr>
      </w:pPr>
      <w:r w:rsidRPr="000E4FBC">
        <w:rPr>
          <w:rFonts w:cstheme="minorHAnsi"/>
        </w:rPr>
        <w:t xml:space="preserve">6. The fuel outlet must be from the top of the tank. </w:t>
      </w:r>
    </w:p>
    <w:p w14:paraId="230A3786" w14:textId="5A00DDD4" w:rsidR="00E81AAE" w:rsidRPr="000E4FBC" w:rsidRDefault="00E81AAE" w:rsidP="00787153">
      <w:pPr>
        <w:rPr>
          <w:rFonts w:cstheme="minorHAnsi"/>
        </w:rPr>
      </w:pPr>
      <w:r w:rsidRPr="000E4FBC">
        <w:rPr>
          <w:rFonts w:cstheme="minorHAnsi"/>
        </w:rPr>
        <w:t xml:space="preserve">7. Fuel regulators are allowed. </w:t>
      </w:r>
    </w:p>
    <w:p w14:paraId="12DB346A" w14:textId="7E767F9A" w:rsidR="00E81AAE" w:rsidRPr="000E4FBC" w:rsidRDefault="00E81AAE" w:rsidP="00787153">
      <w:pPr>
        <w:rPr>
          <w:rFonts w:cstheme="minorHAnsi"/>
        </w:rPr>
      </w:pPr>
      <w:r w:rsidRPr="000E4FBC">
        <w:rPr>
          <w:rFonts w:cstheme="minorHAnsi"/>
        </w:rPr>
        <w:t xml:space="preserve">8. An electric fuel pump can replace the mechanically one. </w:t>
      </w:r>
    </w:p>
    <w:p w14:paraId="66F293FB" w14:textId="0323E37F" w:rsidR="00E81AAE" w:rsidRPr="000E4FBC" w:rsidRDefault="00E81AAE" w:rsidP="00787153">
      <w:pPr>
        <w:rPr>
          <w:rFonts w:cstheme="minorHAnsi"/>
        </w:rPr>
      </w:pPr>
      <w:r w:rsidRPr="000E4FBC">
        <w:rPr>
          <w:rFonts w:cstheme="minorHAnsi"/>
        </w:rPr>
        <w:t xml:space="preserve">9. All fuel lines must be inside the car and be metal or metal covered. </w:t>
      </w:r>
    </w:p>
    <w:p w14:paraId="34263D11" w14:textId="3A01825A" w:rsidR="00E81AAE" w:rsidRPr="000E4FBC" w:rsidRDefault="00E81AAE" w:rsidP="00787153">
      <w:pPr>
        <w:rPr>
          <w:rFonts w:cstheme="minorHAnsi"/>
        </w:rPr>
      </w:pPr>
      <w:r w:rsidRPr="000E4FBC">
        <w:rPr>
          <w:rFonts w:cstheme="minorHAnsi"/>
        </w:rPr>
        <w:t xml:space="preserve">10. A fuel shut off tap must be within easy reach of the driver. </w:t>
      </w:r>
    </w:p>
    <w:p w14:paraId="0991B6B2" w14:textId="361A9080" w:rsidR="00E81AAE" w:rsidRPr="000E4FBC" w:rsidRDefault="00E81AAE" w:rsidP="00787153">
      <w:pPr>
        <w:rPr>
          <w:rFonts w:cstheme="minorHAnsi"/>
        </w:rPr>
      </w:pPr>
      <w:r w:rsidRPr="000E4FBC">
        <w:rPr>
          <w:rFonts w:cstheme="minorHAnsi"/>
        </w:rPr>
        <w:t xml:space="preserve">11. A breather pipe must be fitted which should incorporate a one – way valve, with the pipe terminating below the tank </w:t>
      </w:r>
      <w:proofErr w:type="gramStart"/>
      <w:r w:rsidRPr="000E4FBC">
        <w:rPr>
          <w:rFonts w:cstheme="minorHAnsi"/>
        </w:rPr>
        <w:t>so as to</w:t>
      </w:r>
      <w:proofErr w:type="gramEnd"/>
      <w:r w:rsidRPr="000E4FBC">
        <w:rPr>
          <w:rFonts w:cstheme="minorHAnsi"/>
        </w:rPr>
        <w:t xml:space="preserve"> prevent spillage if inverted.</w:t>
      </w:r>
    </w:p>
    <w:p w14:paraId="28BC7888" w14:textId="6168B918" w:rsidR="00E81AAE" w:rsidRPr="000E4FBC" w:rsidRDefault="00E81AAE" w:rsidP="00787153">
      <w:pPr>
        <w:rPr>
          <w:rFonts w:cstheme="minorHAnsi"/>
        </w:rPr>
      </w:pPr>
      <w:r w:rsidRPr="000E4FBC">
        <w:rPr>
          <w:rFonts w:cstheme="minorHAnsi"/>
        </w:rPr>
        <w:t xml:space="preserve"> 12. Where a floor exists a hole the size of the tank must be cut underneath for drainage purposes. </w:t>
      </w:r>
    </w:p>
    <w:p w14:paraId="087C0ECF" w14:textId="1A50CC5B" w:rsidR="00E81AAE" w:rsidRPr="000E4FBC" w:rsidRDefault="00E81AAE" w:rsidP="00787153">
      <w:pPr>
        <w:rPr>
          <w:rFonts w:cstheme="minorHAnsi"/>
        </w:rPr>
      </w:pPr>
      <w:r w:rsidRPr="000E4FBC">
        <w:rPr>
          <w:rFonts w:cstheme="minorHAnsi"/>
        </w:rPr>
        <w:t xml:space="preserve">13. Only roadside fuel can be used. No additives are allowed. </w:t>
      </w:r>
    </w:p>
    <w:p w14:paraId="615856C3" w14:textId="15055434" w:rsidR="00E81AAE" w:rsidRPr="000E4FBC" w:rsidRDefault="00E81AAE" w:rsidP="00787153">
      <w:pPr>
        <w:rPr>
          <w:rFonts w:cstheme="minorHAnsi"/>
        </w:rPr>
      </w:pPr>
      <w:r w:rsidRPr="000E4FBC">
        <w:rPr>
          <w:rFonts w:cstheme="minorHAnsi"/>
        </w:rPr>
        <w:t xml:space="preserve">14. If the tank is contained in a </w:t>
      </w:r>
      <w:proofErr w:type="gramStart"/>
      <w:r w:rsidRPr="000E4FBC">
        <w:rPr>
          <w:rFonts w:cstheme="minorHAnsi"/>
        </w:rPr>
        <w:t>box</w:t>
      </w:r>
      <w:proofErr w:type="gramEnd"/>
      <w:r w:rsidRPr="000E4FBC">
        <w:rPr>
          <w:rFonts w:cstheme="minorHAnsi"/>
        </w:rPr>
        <w:t xml:space="preserve"> it must not have a floor in it </w:t>
      </w:r>
    </w:p>
    <w:p w14:paraId="55ACDC71" w14:textId="2E111B7D" w:rsidR="00EA30F5" w:rsidRPr="000E4FBC" w:rsidRDefault="00E81AAE" w:rsidP="00787153">
      <w:pPr>
        <w:rPr>
          <w:rFonts w:cstheme="minorHAnsi"/>
        </w:rPr>
      </w:pPr>
      <w:r w:rsidRPr="000E4FBC">
        <w:rPr>
          <w:rFonts w:cstheme="minorHAnsi"/>
        </w:rPr>
        <w:t xml:space="preserve">15. The rear face of the fuel tank can be mounted no further forward that the centre line of the rear </w:t>
      </w:r>
      <w:proofErr w:type="gramStart"/>
      <w:r w:rsidRPr="000E4FBC">
        <w:rPr>
          <w:rFonts w:cstheme="minorHAnsi"/>
        </w:rPr>
        <w:t>wheels, and</w:t>
      </w:r>
      <w:proofErr w:type="gramEnd"/>
      <w:r w:rsidRPr="000E4FBC">
        <w:rPr>
          <w:rFonts w:cstheme="minorHAnsi"/>
        </w:rPr>
        <w:t xml:space="preserve"> must have minimum gap to the rear bumper of 300mm. It should be mounted centrally in the car between the rear chassis rails</w:t>
      </w:r>
    </w:p>
    <w:p w14:paraId="66B30D8F" w14:textId="7E1C20EE" w:rsidR="00EA30F5" w:rsidRPr="000E4FBC" w:rsidRDefault="00EA30F5" w:rsidP="00787153">
      <w:pPr>
        <w:rPr>
          <w:rFonts w:cstheme="minorHAnsi"/>
          <w:b/>
          <w:bCs/>
        </w:rPr>
      </w:pPr>
    </w:p>
    <w:p w14:paraId="18283F94" w14:textId="5B1BC0A5" w:rsidR="00EA30F5" w:rsidRPr="000E4FBC" w:rsidRDefault="00EA30F5" w:rsidP="00787153">
      <w:pPr>
        <w:rPr>
          <w:rFonts w:cstheme="minorHAnsi"/>
        </w:rPr>
      </w:pPr>
    </w:p>
    <w:p w14:paraId="52BA5667" w14:textId="77777777" w:rsidR="00EA30F5" w:rsidRPr="000E4FBC" w:rsidRDefault="00EA30F5" w:rsidP="00787153">
      <w:pPr>
        <w:rPr>
          <w:rFonts w:cstheme="minorHAnsi"/>
        </w:rPr>
      </w:pPr>
    </w:p>
    <w:p w14:paraId="5D67CBE8" w14:textId="77777777" w:rsidR="00966691" w:rsidRDefault="00966691" w:rsidP="00787153">
      <w:pPr>
        <w:jc w:val="center"/>
        <w:rPr>
          <w:rFonts w:cstheme="minorHAnsi"/>
          <w:b/>
          <w:bCs/>
          <w:i/>
          <w:iCs/>
          <w:sz w:val="36"/>
          <w:szCs w:val="36"/>
          <w:u w:val="single"/>
        </w:rPr>
      </w:pPr>
    </w:p>
    <w:p w14:paraId="5FF71ECD" w14:textId="0722CEE5" w:rsidR="00DF5E96" w:rsidRPr="000E4FBC" w:rsidRDefault="00E81AAE" w:rsidP="00787153">
      <w:pPr>
        <w:jc w:val="center"/>
        <w:rPr>
          <w:rFonts w:cstheme="minorHAnsi"/>
          <w:b/>
          <w:bCs/>
          <w:i/>
          <w:iCs/>
          <w:sz w:val="36"/>
          <w:szCs w:val="36"/>
          <w:u w:val="single"/>
        </w:rPr>
      </w:pPr>
      <w:r w:rsidRPr="000E4FBC">
        <w:rPr>
          <w:rFonts w:cstheme="minorHAnsi"/>
          <w:b/>
          <w:bCs/>
          <w:i/>
          <w:iCs/>
          <w:sz w:val="36"/>
          <w:szCs w:val="36"/>
          <w:u w:val="single"/>
        </w:rPr>
        <w:t>ALL OVAL RACING FORMULAE</w:t>
      </w:r>
    </w:p>
    <w:p w14:paraId="1ED0BAB6" w14:textId="48978B85" w:rsidR="00DF5E96" w:rsidRPr="000E4FBC" w:rsidRDefault="00DF5E96" w:rsidP="00787153">
      <w:pPr>
        <w:rPr>
          <w:rFonts w:cstheme="minorHAnsi"/>
        </w:rPr>
      </w:pPr>
    </w:p>
    <w:p w14:paraId="59B4C786" w14:textId="77777777" w:rsidR="00E81AAE" w:rsidRPr="000E4FBC" w:rsidRDefault="00E81AAE" w:rsidP="00787153">
      <w:pPr>
        <w:rPr>
          <w:rFonts w:cstheme="minorHAnsi"/>
        </w:rPr>
      </w:pPr>
      <w:r w:rsidRPr="000E4FBC">
        <w:rPr>
          <w:rFonts w:cstheme="minorHAnsi"/>
        </w:rPr>
        <w:t xml:space="preserve">Permitted fuel specification from 1st January 2008 (this specification supersedes all previous specs). 1. All cars must only use fuel from roadside pumps as defined below. Petrol (Motor Gasoline of the type on sale to the </w:t>
      </w:r>
      <w:proofErr w:type="gramStart"/>
      <w:r w:rsidRPr="000E4FBC">
        <w:rPr>
          <w:rFonts w:cstheme="minorHAnsi"/>
        </w:rPr>
        <w:t>general public</w:t>
      </w:r>
      <w:proofErr w:type="gramEnd"/>
      <w:r w:rsidRPr="000E4FBC">
        <w:rPr>
          <w:rFonts w:cstheme="minorHAnsi"/>
        </w:rPr>
        <w:t xml:space="preserve"> from roadside filling stations) BS 4040 (Leaded) Subject to a valid permit for use. LRG (Unleaded), BS EN 228 (Unleaded), BS7800 (Super Unleaded). </w:t>
      </w:r>
    </w:p>
    <w:p w14:paraId="7A68F5E3" w14:textId="27AE02F9" w:rsidR="00E81AAE" w:rsidRPr="000E4FBC" w:rsidRDefault="00E81AAE" w:rsidP="00787153">
      <w:pPr>
        <w:rPr>
          <w:rFonts w:cstheme="minorHAnsi"/>
        </w:rPr>
      </w:pPr>
      <w:r w:rsidRPr="000E4FBC">
        <w:rPr>
          <w:rFonts w:cstheme="minorHAnsi"/>
        </w:rPr>
        <w:lastRenderedPageBreak/>
        <w:t xml:space="preserve">2. Petrol is a product refined from crude oil that contains </w:t>
      </w:r>
      <w:proofErr w:type="gramStart"/>
      <w:r w:rsidRPr="000E4FBC">
        <w:rPr>
          <w:rFonts w:cstheme="minorHAnsi"/>
        </w:rPr>
        <w:t>a large number of</w:t>
      </w:r>
      <w:proofErr w:type="gramEnd"/>
      <w:r w:rsidRPr="000E4FBC">
        <w:rPr>
          <w:rFonts w:cstheme="minorHAnsi"/>
        </w:rPr>
        <w:t xml:space="preserve"> identifiable compounds that can typically be 250 in number. These compounds can be identified and compared to the available petrol from major oil companies and suppliers. </w:t>
      </w:r>
    </w:p>
    <w:p w14:paraId="387D1288" w14:textId="77777777" w:rsidR="00E81AAE" w:rsidRPr="000E4FBC" w:rsidRDefault="00E81AAE" w:rsidP="00787153">
      <w:pPr>
        <w:rPr>
          <w:rFonts w:cstheme="minorHAnsi"/>
        </w:rPr>
      </w:pPr>
      <w:r w:rsidRPr="000E4FBC">
        <w:rPr>
          <w:rFonts w:cstheme="minorHAnsi"/>
        </w:rPr>
        <w:t xml:space="preserve">3. Unless otherwise stated, or the distinction is made between leaded and unleaded petrol, major gasoline fuel shall meet the </w:t>
      </w:r>
      <w:proofErr w:type="gramStart"/>
      <w:r w:rsidRPr="000E4FBC">
        <w:rPr>
          <w:rFonts w:cstheme="minorHAnsi"/>
        </w:rPr>
        <w:t>following;</w:t>
      </w:r>
      <w:proofErr w:type="gramEnd"/>
      <w:r w:rsidRPr="000E4FBC">
        <w:rPr>
          <w:rFonts w:cstheme="minorHAnsi"/>
        </w:rPr>
        <w:t xml:space="preserve"> Acceptance levels for Octane numbers will be determined at 95% confidence level. Only additives to this motor gasoline fuel solely for the purpose of lead replacement are allowed. </w:t>
      </w:r>
    </w:p>
    <w:p w14:paraId="031A370E" w14:textId="01416100" w:rsidR="00E81AAE" w:rsidRPr="000E4FBC" w:rsidRDefault="00E81AAE" w:rsidP="00787153">
      <w:pPr>
        <w:rPr>
          <w:rFonts w:cstheme="minorHAnsi"/>
        </w:rPr>
      </w:pPr>
      <w:r w:rsidRPr="000E4FBC">
        <w:rPr>
          <w:rFonts w:cstheme="minorHAnsi"/>
        </w:rPr>
        <w:t xml:space="preserve">4. Lead Replacement Gasoline, LRG, also known as LRP. Only additives from Sodium, Phosphorous, Potassium, or Manganese according to </w:t>
      </w:r>
      <w:r w:rsidR="00966691" w:rsidRPr="000E4FBC">
        <w:rPr>
          <w:rFonts w:cstheme="minorHAnsi"/>
        </w:rPr>
        <w:t>manufacturer’s</w:t>
      </w:r>
      <w:r w:rsidRPr="000E4FBC">
        <w:rPr>
          <w:rFonts w:cstheme="minorHAnsi"/>
        </w:rPr>
        <w:t xml:space="preserve"> recommendations are allowed. </w:t>
      </w:r>
      <w:proofErr w:type="gramStart"/>
      <w:r w:rsidRPr="000E4FBC">
        <w:rPr>
          <w:rFonts w:cstheme="minorHAnsi"/>
        </w:rPr>
        <w:t>Note;</w:t>
      </w:r>
      <w:proofErr w:type="gramEnd"/>
      <w:r w:rsidRPr="000E4FBC">
        <w:rPr>
          <w:rFonts w:cstheme="minorHAnsi"/>
        </w:rPr>
        <w:t xml:space="preserve"> Manganese can enhance octane values in any petrol. Under no circumstances will values </w:t>
      </w:r>
      <w:proofErr w:type="gramStart"/>
      <w:r w:rsidRPr="000E4FBC">
        <w:rPr>
          <w:rFonts w:cstheme="minorHAnsi"/>
        </w:rPr>
        <w:t>in excess of</w:t>
      </w:r>
      <w:proofErr w:type="gramEnd"/>
      <w:r w:rsidRPr="000E4FBC">
        <w:rPr>
          <w:rFonts w:cstheme="minorHAnsi"/>
        </w:rPr>
        <w:t xml:space="preserve"> 0.005 grams/litre be permitted. </w:t>
      </w:r>
      <w:r w:rsidRPr="00966691">
        <w:rPr>
          <w:rFonts w:cstheme="minorHAnsi"/>
          <w:b/>
          <w:bCs/>
        </w:rPr>
        <w:t xml:space="preserve">Lead </w:t>
      </w:r>
      <w:proofErr w:type="gramStart"/>
      <w:r w:rsidRPr="00966691">
        <w:rPr>
          <w:rFonts w:cstheme="minorHAnsi"/>
          <w:b/>
          <w:bCs/>
        </w:rPr>
        <w:t>in excess of</w:t>
      </w:r>
      <w:proofErr w:type="gramEnd"/>
      <w:r w:rsidRPr="00966691">
        <w:rPr>
          <w:rFonts w:cstheme="minorHAnsi"/>
          <w:b/>
          <w:bCs/>
        </w:rPr>
        <w:t xml:space="preserve"> EU directive 98/70EC requirements is illegal.</w:t>
      </w:r>
      <w:r w:rsidRPr="000E4FBC">
        <w:rPr>
          <w:rFonts w:cstheme="minorHAnsi"/>
        </w:rPr>
        <w:t xml:space="preserve"> </w:t>
      </w:r>
    </w:p>
    <w:p w14:paraId="536E27CA" w14:textId="4432E5B0" w:rsidR="00B603F4" w:rsidRDefault="00E81AAE" w:rsidP="00787153">
      <w:pPr>
        <w:rPr>
          <w:rFonts w:cstheme="minorHAnsi"/>
        </w:rPr>
      </w:pPr>
      <w:r w:rsidRPr="000E4FBC">
        <w:rPr>
          <w:rFonts w:cstheme="minorHAnsi"/>
        </w:rPr>
        <w:t xml:space="preserve">5. We reserve the right to amend the detail of the above specification to reflect any change occurring in the quality of the fuel on sale to the </w:t>
      </w:r>
      <w:proofErr w:type="gramStart"/>
      <w:r w:rsidRPr="000E4FBC">
        <w:rPr>
          <w:rFonts w:cstheme="minorHAnsi"/>
        </w:rPr>
        <w:t>general public</w:t>
      </w:r>
      <w:proofErr w:type="gramEnd"/>
      <w:r w:rsidRPr="000E4FBC">
        <w:rPr>
          <w:rFonts w:cstheme="minorHAnsi"/>
        </w:rPr>
        <w:t xml:space="preserve"> at any time. </w:t>
      </w:r>
    </w:p>
    <w:p w14:paraId="6FA25C9D" w14:textId="77777777" w:rsidR="00966691" w:rsidRPr="000E4FBC" w:rsidRDefault="00966691" w:rsidP="00787153">
      <w:pPr>
        <w:rPr>
          <w:rFonts w:cstheme="minorHAnsi"/>
        </w:rPr>
      </w:pPr>
    </w:p>
    <w:p w14:paraId="78D03804" w14:textId="4C041388" w:rsidR="00DF5E96" w:rsidRPr="000E4FBC" w:rsidRDefault="00E81AAE" w:rsidP="00787153">
      <w:pPr>
        <w:rPr>
          <w:rFonts w:cstheme="minorHAnsi"/>
          <w:b/>
          <w:bCs/>
        </w:rPr>
      </w:pPr>
      <w:r w:rsidRPr="000E4FBC">
        <w:rPr>
          <w:rFonts w:cstheme="minorHAnsi"/>
          <w:b/>
          <w:bCs/>
        </w:rPr>
        <w:t>Roadside fuel consistency when testing fuel samples.</w:t>
      </w:r>
    </w:p>
    <w:tbl>
      <w:tblPr>
        <w:tblW w:w="9478" w:type="dxa"/>
        <w:tblLook w:val="04A0" w:firstRow="1" w:lastRow="0" w:firstColumn="1" w:lastColumn="0" w:noHBand="0" w:noVBand="1"/>
      </w:tblPr>
      <w:tblGrid>
        <w:gridCol w:w="2151"/>
        <w:gridCol w:w="1180"/>
        <w:gridCol w:w="1180"/>
        <w:gridCol w:w="1180"/>
        <w:gridCol w:w="1180"/>
        <w:gridCol w:w="2607"/>
      </w:tblGrid>
      <w:tr w:rsidR="00B603F4" w:rsidRPr="00B603F4" w14:paraId="5C567763" w14:textId="77777777" w:rsidTr="00B603F4">
        <w:trPr>
          <w:trHeight w:val="302"/>
        </w:trPr>
        <w:tc>
          <w:tcPr>
            <w:tcW w:w="2151" w:type="dxa"/>
            <w:tcBorders>
              <w:top w:val="single" w:sz="4" w:space="0" w:color="auto"/>
              <w:left w:val="single" w:sz="4" w:space="0" w:color="auto"/>
              <w:bottom w:val="single" w:sz="4" w:space="0" w:color="auto"/>
              <w:right w:val="single" w:sz="4" w:space="0" w:color="auto"/>
            </w:tcBorders>
            <w:noWrap/>
            <w:vAlign w:val="center"/>
            <w:hideMark/>
          </w:tcPr>
          <w:p w14:paraId="1F42727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w:t>
            </w:r>
          </w:p>
        </w:tc>
        <w:tc>
          <w:tcPr>
            <w:tcW w:w="1180" w:type="dxa"/>
            <w:tcBorders>
              <w:top w:val="single" w:sz="4" w:space="0" w:color="auto"/>
              <w:left w:val="nil"/>
              <w:bottom w:val="single" w:sz="4" w:space="0" w:color="auto"/>
              <w:right w:val="single" w:sz="4" w:space="0" w:color="auto"/>
            </w:tcBorders>
            <w:noWrap/>
            <w:vAlign w:val="center"/>
            <w:hideMark/>
          </w:tcPr>
          <w:p w14:paraId="532D183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BS EN 228</w:t>
            </w:r>
          </w:p>
        </w:tc>
        <w:tc>
          <w:tcPr>
            <w:tcW w:w="1180" w:type="dxa"/>
            <w:tcBorders>
              <w:top w:val="single" w:sz="4" w:space="0" w:color="auto"/>
              <w:left w:val="nil"/>
              <w:bottom w:val="single" w:sz="4" w:space="0" w:color="auto"/>
              <w:right w:val="single" w:sz="4" w:space="0" w:color="auto"/>
            </w:tcBorders>
            <w:noWrap/>
            <w:vAlign w:val="center"/>
            <w:hideMark/>
          </w:tcPr>
          <w:p w14:paraId="0406D48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BS 7800</w:t>
            </w:r>
          </w:p>
        </w:tc>
        <w:tc>
          <w:tcPr>
            <w:tcW w:w="1180" w:type="dxa"/>
            <w:tcBorders>
              <w:top w:val="single" w:sz="4" w:space="0" w:color="auto"/>
              <w:left w:val="nil"/>
              <w:bottom w:val="single" w:sz="4" w:space="0" w:color="auto"/>
              <w:right w:val="single" w:sz="4" w:space="0" w:color="auto"/>
            </w:tcBorders>
            <w:noWrap/>
            <w:vAlign w:val="center"/>
            <w:hideMark/>
          </w:tcPr>
          <w:p w14:paraId="151494D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BS 4040</w:t>
            </w:r>
          </w:p>
        </w:tc>
        <w:tc>
          <w:tcPr>
            <w:tcW w:w="1180" w:type="dxa"/>
            <w:tcBorders>
              <w:top w:val="single" w:sz="4" w:space="0" w:color="auto"/>
              <w:left w:val="nil"/>
              <w:bottom w:val="single" w:sz="4" w:space="0" w:color="auto"/>
              <w:right w:val="single" w:sz="4" w:space="0" w:color="auto"/>
            </w:tcBorders>
            <w:noWrap/>
            <w:vAlign w:val="center"/>
            <w:hideMark/>
          </w:tcPr>
          <w:p w14:paraId="519DD1DE"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LRG/LRP</w:t>
            </w:r>
          </w:p>
        </w:tc>
        <w:tc>
          <w:tcPr>
            <w:tcW w:w="2607" w:type="dxa"/>
            <w:tcBorders>
              <w:top w:val="single" w:sz="4" w:space="0" w:color="auto"/>
              <w:left w:val="nil"/>
              <w:bottom w:val="single" w:sz="4" w:space="0" w:color="auto"/>
              <w:right w:val="single" w:sz="4" w:space="0" w:color="auto"/>
            </w:tcBorders>
            <w:noWrap/>
            <w:vAlign w:val="center"/>
            <w:hideMark/>
          </w:tcPr>
          <w:p w14:paraId="2E89177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Test Standard</w:t>
            </w:r>
          </w:p>
        </w:tc>
      </w:tr>
      <w:tr w:rsidR="00B603F4" w:rsidRPr="00B603F4" w14:paraId="2F7115B1"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7C2F098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Motor Oct No (max)</w:t>
            </w:r>
          </w:p>
        </w:tc>
        <w:tc>
          <w:tcPr>
            <w:tcW w:w="1180" w:type="dxa"/>
            <w:tcBorders>
              <w:top w:val="nil"/>
              <w:left w:val="nil"/>
              <w:bottom w:val="single" w:sz="4" w:space="0" w:color="auto"/>
              <w:right w:val="single" w:sz="4" w:space="0" w:color="auto"/>
            </w:tcBorders>
            <w:noWrap/>
            <w:vAlign w:val="center"/>
            <w:hideMark/>
          </w:tcPr>
          <w:p w14:paraId="338D3D7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1180" w:type="dxa"/>
            <w:tcBorders>
              <w:top w:val="nil"/>
              <w:left w:val="nil"/>
              <w:bottom w:val="single" w:sz="4" w:space="0" w:color="auto"/>
              <w:right w:val="single" w:sz="4" w:space="0" w:color="auto"/>
            </w:tcBorders>
            <w:noWrap/>
            <w:vAlign w:val="center"/>
            <w:hideMark/>
          </w:tcPr>
          <w:p w14:paraId="4C7C95C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1180" w:type="dxa"/>
            <w:tcBorders>
              <w:top w:val="nil"/>
              <w:left w:val="nil"/>
              <w:bottom w:val="single" w:sz="4" w:space="0" w:color="auto"/>
              <w:right w:val="single" w:sz="4" w:space="0" w:color="auto"/>
            </w:tcBorders>
            <w:noWrap/>
            <w:vAlign w:val="center"/>
            <w:hideMark/>
          </w:tcPr>
          <w:p w14:paraId="628B34C2"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1180" w:type="dxa"/>
            <w:tcBorders>
              <w:top w:val="nil"/>
              <w:left w:val="nil"/>
              <w:bottom w:val="single" w:sz="4" w:space="0" w:color="auto"/>
              <w:right w:val="single" w:sz="4" w:space="0" w:color="auto"/>
            </w:tcBorders>
            <w:noWrap/>
            <w:vAlign w:val="center"/>
            <w:hideMark/>
          </w:tcPr>
          <w:p w14:paraId="1173D02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89.00</w:t>
            </w:r>
          </w:p>
        </w:tc>
        <w:tc>
          <w:tcPr>
            <w:tcW w:w="2607" w:type="dxa"/>
            <w:tcBorders>
              <w:top w:val="nil"/>
              <w:left w:val="nil"/>
              <w:bottom w:val="single" w:sz="4" w:space="0" w:color="auto"/>
              <w:right w:val="single" w:sz="4" w:space="0" w:color="auto"/>
            </w:tcBorders>
            <w:noWrap/>
            <w:vAlign w:val="center"/>
            <w:hideMark/>
          </w:tcPr>
          <w:p w14:paraId="2305C55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D2700/86</w:t>
            </w:r>
          </w:p>
        </w:tc>
      </w:tr>
      <w:tr w:rsidR="00B603F4" w:rsidRPr="00B603F4" w14:paraId="68DE8B46"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2059F4C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Mon (min)</w:t>
            </w:r>
          </w:p>
        </w:tc>
        <w:tc>
          <w:tcPr>
            <w:tcW w:w="1180" w:type="dxa"/>
            <w:tcBorders>
              <w:top w:val="nil"/>
              <w:left w:val="nil"/>
              <w:bottom w:val="single" w:sz="4" w:space="0" w:color="auto"/>
              <w:right w:val="single" w:sz="4" w:space="0" w:color="auto"/>
            </w:tcBorders>
            <w:noWrap/>
            <w:vAlign w:val="center"/>
            <w:hideMark/>
          </w:tcPr>
          <w:p w14:paraId="3610491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85.00</w:t>
            </w:r>
          </w:p>
        </w:tc>
        <w:tc>
          <w:tcPr>
            <w:tcW w:w="1180" w:type="dxa"/>
            <w:tcBorders>
              <w:top w:val="nil"/>
              <w:left w:val="nil"/>
              <w:bottom w:val="single" w:sz="4" w:space="0" w:color="auto"/>
              <w:right w:val="single" w:sz="4" w:space="0" w:color="auto"/>
            </w:tcBorders>
            <w:noWrap/>
            <w:vAlign w:val="center"/>
            <w:hideMark/>
          </w:tcPr>
          <w:p w14:paraId="29D0C62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86.00</w:t>
            </w:r>
          </w:p>
        </w:tc>
        <w:tc>
          <w:tcPr>
            <w:tcW w:w="1180" w:type="dxa"/>
            <w:tcBorders>
              <w:top w:val="nil"/>
              <w:left w:val="nil"/>
              <w:bottom w:val="single" w:sz="4" w:space="0" w:color="auto"/>
              <w:right w:val="single" w:sz="4" w:space="0" w:color="auto"/>
            </w:tcBorders>
            <w:noWrap/>
            <w:vAlign w:val="center"/>
            <w:hideMark/>
          </w:tcPr>
          <w:p w14:paraId="494FAFD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86.00</w:t>
            </w:r>
          </w:p>
        </w:tc>
        <w:tc>
          <w:tcPr>
            <w:tcW w:w="1180" w:type="dxa"/>
            <w:tcBorders>
              <w:top w:val="nil"/>
              <w:left w:val="nil"/>
              <w:bottom w:val="single" w:sz="4" w:space="0" w:color="auto"/>
              <w:right w:val="single" w:sz="4" w:space="0" w:color="auto"/>
            </w:tcBorders>
            <w:noWrap/>
            <w:vAlign w:val="center"/>
            <w:hideMark/>
          </w:tcPr>
          <w:p w14:paraId="1119E93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86.00</w:t>
            </w:r>
          </w:p>
        </w:tc>
        <w:tc>
          <w:tcPr>
            <w:tcW w:w="2607" w:type="dxa"/>
            <w:tcBorders>
              <w:top w:val="nil"/>
              <w:left w:val="nil"/>
              <w:bottom w:val="single" w:sz="4" w:space="0" w:color="auto"/>
              <w:right w:val="single" w:sz="4" w:space="0" w:color="auto"/>
            </w:tcBorders>
            <w:noWrap/>
            <w:vAlign w:val="center"/>
            <w:hideMark/>
          </w:tcPr>
          <w:p w14:paraId="2A1453C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D2700/86</w:t>
            </w:r>
          </w:p>
        </w:tc>
      </w:tr>
      <w:tr w:rsidR="00B603F4" w:rsidRPr="00B603F4" w14:paraId="0AA633F2"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3C91ED0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Research Oct No (max)</w:t>
            </w:r>
          </w:p>
        </w:tc>
        <w:tc>
          <w:tcPr>
            <w:tcW w:w="1180" w:type="dxa"/>
            <w:tcBorders>
              <w:top w:val="nil"/>
              <w:left w:val="nil"/>
              <w:bottom w:val="single" w:sz="4" w:space="0" w:color="auto"/>
              <w:right w:val="single" w:sz="4" w:space="0" w:color="auto"/>
            </w:tcBorders>
            <w:noWrap/>
            <w:vAlign w:val="center"/>
            <w:hideMark/>
          </w:tcPr>
          <w:p w14:paraId="453FBF6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1180" w:type="dxa"/>
            <w:tcBorders>
              <w:top w:val="nil"/>
              <w:left w:val="nil"/>
              <w:bottom w:val="single" w:sz="4" w:space="0" w:color="auto"/>
              <w:right w:val="single" w:sz="4" w:space="0" w:color="auto"/>
            </w:tcBorders>
            <w:noWrap/>
            <w:vAlign w:val="center"/>
            <w:hideMark/>
          </w:tcPr>
          <w:p w14:paraId="399F78D0"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1180" w:type="dxa"/>
            <w:tcBorders>
              <w:top w:val="nil"/>
              <w:left w:val="nil"/>
              <w:bottom w:val="single" w:sz="4" w:space="0" w:color="auto"/>
              <w:right w:val="single" w:sz="4" w:space="0" w:color="auto"/>
            </w:tcBorders>
            <w:noWrap/>
            <w:vAlign w:val="center"/>
            <w:hideMark/>
          </w:tcPr>
          <w:p w14:paraId="35EA909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1180" w:type="dxa"/>
            <w:tcBorders>
              <w:top w:val="nil"/>
              <w:left w:val="nil"/>
              <w:bottom w:val="single" w:sz="4" w:space="0" w:color="auto"/>
              <w:right w:val="single" w:sz="4" w:space="0" w:color="auto"/>
            </w:tcBorders>
            <w:noWrap/>
            <w:vAlign w:val="center"/>
            <w:hideMark/>
          </w:tcPr>
          <w:p w14:paraId="02B9C03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100.00</w:t>
            </w:r>
          </w:p>
        </w:tc>
        <w:tc>
          <w:tcPr>
            <w:tcW w:w="2607" w:type="dxa"/>
            <w:tcBorders>
              <w:top w:val="nil"/>
              <w:left w:val="nil"/>
              <w:bottom w:val="single" w:sz="4" w:space="0" w:color="auto"/>
              <w:right w:val="single" w:sz="4" w:space="0" w:color="auto"/>
            </w:tcBorders>
            <w:noWrap/>
            <w:vAlign w:val="center"/>
            <w:hideMark/>
          </w:tcPr>
          <w:p w14:paraId="2B0F727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D2699/86</w:t>
            </w:r>
          </w:p>
        </w:tc>
      </w:tr>
      <w:tr w:rsidR="00B603F4" w:rsidRPr="00B603F4" w14:paraId="2E049A74"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25237BB2"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Ron (min)</w:t>
            </w:r>
          </w:p>
        </w:tc>
        <w:tc>
          <w:tcPr>
            <w:tcW w:w="1180" w:type="dxa"/>
            <w:tcBorders>
              <w:top w:val="nil"/>
              <w:left w:val="nil"/>
              <w:bottom w:val="single" w:sz="4" w:space="0" w:color="auto"/>
              <w:right w:val="single" w:sz="4" w:space="0" w:color="auto"/>
            </w:tcBorders>
            <w:noWrap/>
            <w:vAlign w:val="center"/>
            <w:hideMark/>
          </w:tcPr>
          <w:p w14:paraId="5D4D18A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95.00</w:t>
            </w:r>
          </w:p>
        </w:tc>
        <w:tc>
          <w:tcPr>
            <w:tcW w:w="1180" w:type="dxa"/>
            <w:tcBorders>
              <w:top w:val="nil"/>
              <w:left w:val="nil"/>
              <w:bottom w:val="single" w:sz="4" w:space="0" w:color="auto"/>
              <w:right w:val="single" w:sz="4" w:space="0" w:color="auto"/>
            </w:tcBorders>
            <w:noWrap/>
            <w:vAlign w:val="center"/>
            <w:hideMark/>
          </w:tcPr>
          <w:p w14:paraId="71B7B95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97.00</w:t>
            </w:r>
          </w:p>
        </w:tc>
        <w:tc>
          <w:tcPr>
            <w:tcW w:w="1180" w:type="dxa"/>
            <w:tcBorders>
              <w:top w:val="nil"/>
              <w:left w:val="nil"/>
              <w:bottom w:val="single" w:sz="4" w:space="0" w:color="auto"/>
              <w:right w:val="single" w:sz="4" w:space="0" w:color="auto"/>
            </w:tcBorders>
            <w:noWrap/>
            <w:vAlign w:val="center"/>
            <w:hideMark/>
          </w:tcPr>
          <w:p w14:paraId="304D8C4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97.00</w:t>
            </w:r>
          </w:p>
        </w:tc>
        <w:tc>
          <w:tcPr>
            <w:tcW w:w="1180" w:type="dxa"/>
            <w:tcBorders>
              <w:top w:val="nil"/>
              <w:left w:val="nil"/>
              <w:bottom w:val="single" w:sz="4" w:space="0" w:color="auto"/>
              <w:right w:val="single" w:sz="4" w:space="0" w:color="auto"/>
            </w:tcBorders>
            <w:noWrap/>
            <w:vAlign w:val="center"/>
            <w:hideMark/>
          </w:tcPr>
          <w:p w14:paraId="2A0A710E"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97.00</w:t>
            </w:r>
          </w:p>
        </w:tc>
        <w:tc>
          <w:tcPr>
            <w:tcW w:w="2607" w:type="dxa"/>
            <w:tcBorders>
              <w:top w:val="nil"/>
              <w:left w:val="nil"/>
              <w:bottom w:val="single" w:sz="4" w:space="0" w:color="auto"/>
              <w:right w:val="single" w:sz="4" w:space="0" w:color="auto"/>
            </w:tcBorders>
            <w:noWrap/>
            <w:vAlign w:val="center"/>
            <w:hideMark/>
          </w:tcPr>
          <w:p w14:paraId="6D9FFEF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D2699/86</w:t>
            </w:r>
          </w:p>
        </w:tc>
      </w:tr>
      <w:tr w:rsidR="00B603F4" w:rsidRPr="00B603F4" w14:paraId="42F8B45B"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01A6167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Lead (max) </w:t>
            </w:r>
          </w:p>
        </w:tc>
        <w:tc>
          <w:tcPr>
            <w:tcW w:w="1180" w:type="dxa"/>
            <w:tcBorders>
              <w:top w:val="nil"/>
              <w:left w:val="nil"/>
              <w:bottom w:val="single" w:sz="4" w:space="0" w:color="auto"/>
              <w:right w:val="single" w:sz="4" w:space="0" w:color="auto"/>
            </w:tcBorders>
            <w:noWrap/>
            <w:vAlign w:val="center"/>
            <w:hideMark/>
          </w:tcPr>
          <w:p w14:paraId="5BB8307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0.005</w:t>
            </w:r>
          </w:p>
        </w:tc>
        <w:tc>
          <w:tcPr>
            <w:tcW w:w="1180" w:type="dxa"/>
            <w:tcBorders>
              <w:top w:val="nil"/>
              <w:left w:val="nil"/>
              <w:bottom w:val="single" w:sz="4" w:space="0" w:color="auto"/>
              <w:right w:val="single" w:sz="4" w:space="0" w:color="auto"/>
            </w:tcBorders>
            <w:noWrap/>
            <w:vAlign w:val="center"/>
            <w:hideMark/>
          </w:tcPr>
          <w:p w14:paraId="4428144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0.005</w:t>
            </w:r>
          </w:p>
        </w:tc>
        <w:tc>
          <w:tcPr>
            <w:tcW w:w="1180" w:type="dxa"/>
            <w:tcBorders>
              <w:top w:val="nil"/>
              <w:left w:val="nil"/>
              <w:bottom w:val="single" w:sz="4" w:space="0" w:color="auto"/>
              <w:right w:val="single" w:sz="4" w:space="0" w:color="auto"/>
            </w:tcBorders>
            <w:noWrap/>
            <w:vAlign w:val="center"/>
            <w:hideMark/>
          </w:tcPr>
          <w:p w14:paraId="509EE54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0.15</w:t>
            </w:r>
          </w:p>
        </w:tc>
        <w:tc>
          <w:tcPr>
            <w:tcW w:w="1180" w:type="dxa"/>
            <w:tcBorders>
              <w:top w:val="nil"/>
              <w:left w:val="nil"/>
              <w:bottom w:val="single" w:sz="4" w:space="0" w:color="auto"/>
              <w:right w:val="single" w:sz="4" w:space="0" w:color="auto"/>
            </w:tcBorders>
            <w:noWrap/>
            <w:vAlign w:val="center"/>
            <w:hideMark/>
          </w:tcPr>
          <w:p w14:paraId="7ACF77F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w:t>
            </w:r>
          </w:p>
        </w:tc>
        <w:tc>
          <w:tcPr>
            <w:tcW w:w="2607" w:type="dxa"/>
            <w:tcBorders>
              <w:top w:val="nil"/>
              <w:left w:val="nil"/>
              <w:bottom w:val="single" w:sz="4" w:space="0" w:color="auto"/>
              <w:right w:val="single" w:sz="4" w:space="0" w:color="auto"/>
            </w:tcBorders>
            <w:noWrap/>
            <w:vAlign w:val="center"/>
            <w:hideMark/>
          </w:tcPr>
          <w:p w14:paraId="043A130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D3341 / IP362</w:t>
            </w:r>
          </w:p>
        </w:tc>
      </w:tr>
      <w:tr w:rsidR="00B603F4" w:rsidRPr="00B603F4" w14:paraId="1446A822"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5A2BE57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Lead (min)</w:t>
            </w:r>
          </w:p>
        </w:tc>
        <w:tc>
          <w:tcPr>
            <w:tcW w:w="1180" w:type="dxa"/>
            <w:tcBorders>
              <w:top w:val="nil"/>
              <w:left w:val="nil"/>
              <w:bottom w:val="single" w:sz="4" w:space="0" w:color="auto"/>
              <w:right w:val="single" w:sz="4" w:space="0" w:color="auto"/>
            </w:tcBorders>
            <w:noWrap/>
            <w:vAlign w:val="center"/>
            <w:hideMark/>
          </w:tcPr>
          <w:p w14:paraId="610F015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D3237</w:t>
            </w:r>
          </w:p>
        </w:tc>
        <w:tc>
          <w:tcPr>
            <w:tcW w:w="1180" w:type="dxa"/>
            <w:tcBorders>
              <w:top w:val="nil"/>
              <w:left w:val="nil"/>
              <w:bottom w:val="single" w:sz="4" w:space="0" w:color="auto"/>
              <w:right w:val="single" w:sz="4" w:space="0" w:color="auto"/>
            </w:tcBorders>
            <w:noWrap/>
            <w:vAlign w:val="center"/>
            <w:hideMark/>
          </w:tcPr>
          <w:p w14:paraId="17B32AC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D3237</w:t>
            </w:r>
          </w:p>
        </w:tc>
        <w:tc>
          <w:tcPr>
            <w:tcW w:w="1180" w:type="dxa"/>
            <w:tcBorders>
              <w:top w:val="nil"/>
              <w:left w:val="nil"/>
              <w:bottom w:val="single" w:sz="4" w:space="0" w:color="auto"/>
              <w:right w:val="single" w:sz="4" w:space="0" w:color="auto"/>
            </w:tcBorders>
            <w:noWrap/>
            <w:vAlign w:val="center"/>
            <w:hideMark/>
          </w:tcPr>
          <w:p w14:paraId="4F7D6C7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w:t>
            </w:r>
          </w:p>
        </w:tc>
        <w:tc>
          <w:tcPr>
            <w:tcW w:w="1180" w:type="dxa"/>
            <w:tcBorders>
              <w:top w:val="nil"/>
              <w:left w:val="nil"/>
              <w:bottom w:val="single" w:sz="4" w:space="0" w:color="auto"/>
              <w:right w:val="single" w:sz="4" w:space="0" w:color="auto"/>
            </w:tcBorders>
            <w:noWrap/>
            <w:vAlign w:val="center"/>
            <w:hideMark/>
          </w:tcPr>
          <w:p w14:paraId="19B6C5F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0.005</w:t>
            </w:r>
          </w:p>
        </w:tc>
        <w:tc>
          <w:tcPr>
            <w:tcW w:w="2607" w:type="dxa"/>
            <w:tcBorders>
              <w:top w:val="nil"/>
              <w:left w:val="nil"/>
              <w:bottom w:val="single" w:sz="4" w:space="0" w:color="auto"/>
              <w:right w:val="single" w:sz="4" w:space="0" w:color="auto"/>
            </w:tcBorders>
            <w:noWrap/>
            <w:vAlign w:val="center"/>
            <w:hideMark/>
          </w:tcPr>
          <w:p w14:paraId="13D6033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D3237 / D3341 / I P362</w:t>
            </w:r>
          </w:p>
        </w:tc>
      </w:tr>
      <w:tr w:rsidR="00B603F4" w:rsidRPr="00B603F4" w14:paraId="535CB668"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75ACCE9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Density @ 15° </w:t>
            </w:r>
          </w:p>
        </w:tc>
        <w:tc>
          <w:tcPr>
            <w:tcW w:w="1180" w:type="dxa"/>
            <w:tcBorders>
              <w:top w:val="nil"/>
              <w:left w:val="nil"/>
              <w:bottom w:val="single" w:sz="4" w:space="0" w:color="auto"/>
              <w:right w:val="single" w:sz="4" w:space="0" w:color="auto"/>
            </w:tcBorders>
            <w:noWrap/>
            <w:vAlign w:val="center"/>
            <w:hideMark/>
          </w:tcPr>
          <w:p w14:paraId="017E06B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1180" w:type="dxa"/>
            <w:tcBorders>
              <w:top w:val="nil"/>
              <w:left w:val="nil"/>
              <w:bottom w:val="single" w:sz="4" w:space="0" w:color="auto"/>
              <w:right w:val="single" w:sz="4" w:space="0" w:color="auto"/>
            </w:tcBorders>
            <w:noWrap/>
            <w:vAlign w:val="center"/>
            <w:hideMark/>
          </w:tcPr>
          <w:p w14:paraId="5AD56DF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1180" w:type="dxa"/>
            <w:tcBorders>
              <w:top w:val="nil"/>
              <w:left w:val="nil"/>
              <w:bottom w:val="single" w:sz="4" w:space="0" w:color="auto"/>
              <w:right w:val="single" w:sz="4" w:space="0" w:color="auto"/>
            </w:tcBorders>
            <w:noWrap/>
            <w:vAlign w:val="center"/>
            <w:hideMark/>
          </w:tcPr>
          <w:p w14:paraId="48E9108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1180" w:type="dxa"/>
            <w:tcBorders>
              <w:top w:val="nil"/>
              <w:left w:val="nil"/>
              <w:bottom w:val="single" w:sz="4" w:space="0" w:color="auto"/>
              <w:right w:val="single" w:sz="4" w:space="0" w:color="auto"/>
            </w:tcBorders>
            <w:noWrap/>
            <w:vAlign w:val="center"/>
            <w:hideMark/>
          </w:tcPr>
          <w:p w14:paraId="302CB26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0.720 - 0.775</w:t>
            </w:r>
          </w:p>
        </w:tc>
        <w:tc>
          <w:tcPr>
            <w:tcW w:w="2607" w:type="dxa"/>
            <w:tcBorders>
              <w:top w:val="nil"/>
              <w:left w:val="nil"/>
              <w:bottom w:val="single" w:sz="4" w:space="0" w:color="auto"/>
              <w:right w:val="single" w:sz="4" w:space="0" w:color="auto"/>
            </w:tcBorders>
            <w:noWrap/>
            <w:vAlign w:val="center"/>
            <w:hideMark/>
          </w:tcPr>
          <w:p w14:paraId="3DC5410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D1298/ D4052</w:t>
            </w:r>
          </w:p>
        </w:tc>
      </w:tr>
      <w:tr w:rsidR="00B603F4" w:rsidRPr="00B603F4" w14:paraId="4CC53314"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26CEA03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Oxygen % max</w:t>
            </w:r>
          </w:p>
        </w:tc>
        <w:tc>
          <w:tcPr>
            <w:tcW w:w="1180" w:type="dxa"/>
            <w:tcBorders>
              <w:top w:val="nil"/>
              <w:left w:val="nil"/>
              <w:bottom w:val="single" w:sz="4" w:space="0" w:color="auto"/>
              <w:right w:val="single" w:sz="4" w:space="0" w:color="auto"/>
            </w:tcBorders>
            <w:noWrap/>
            <w:vAlign w:val="center"/>
            <w:hideMark/>
          </w:tcPr>
          <w:p w14:paraId="5FE4BE5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1180" w:type="dxa"/>
            <w:tcBorders>
              <w:top w:val="nil"/>
              <w:left w:val="nil"/>
              <w:bottom w:val="single" w:sz="4" w:space="0" w:color="auto"/>
              <w:right w:val="single" w:sz="4" w:space="0" w:color="auto"/>
            </w:tcBorders>
            <w:noWrap/>
            <w:vAlign w:val="center"/>
            <w:hideMark/>
          </w:tcPr>
          <w:p w14:paraId="6567B69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1180" w:type="dxa"/>
            <w:tcBorders>
              <w:top w:val="nil"/>
              <w:left w:val="nil"/>
              <w:bottom w:val="single" w:sz="4" w:space="0" w:color="auto"/>
              <w:right w:val="single" w:sz="4" w:space="0" w:color="auto"/>
            </w:tcBorders>
            <w:noWrap/>
            <w:vAlign w:val="center"/>
            <w:hideMark/>
          </w:tcPr>
          <w:p w14:paraId="56D4E9FE"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1180" w:type="dxa"/>
            <w:tcBorders>
              <w:top w:val="nil"/>
              <w:left w:val="nil"/>
              <w:bottom w:val="single" w:sz="4" w:space="0" w:color="auto"/>
              <w:right w:val="single" w:sz="4" w:space="0" w:color="auto"/>
            </w:tcBorders>
            <w:noWrap/>
            <w:vAlign w:val="center"/>
            <w:hideMark/>
          </w:tcPr>
          <w:p w14:paraId="41218A0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2.7% w/w</w:t>
            </w:r>
          </w:p>
        </w:tc>
        <w:tc>
          <w:tcPr>
            <w:tcW w:w="2607" w:type="dxa"/>
            <w:tcBorders>
              <w:top w:val="nil"/>
              <w:left w:val="nil"/>
              <w:bottom w:val="single" w:sz="4" w:space="0" w:color="auto"/>
              <w:right w:val="single" w:sz="4" w:space="0" w:color="auto"/>
            </w:tcBorders>
            <w:noWrap/>
            <w:vAlign w:val="center"/>
            <w:hideMark/>
          </w:tcPr>
          <w:p w14:paraId="3EB8A600"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Elemental</w:t>
            </w:r>
          </w:p>
        </w:tc>
      </w:tr>
      <w:tr w:rsidR="00B603F4" w:rsidRPr="00B603F4" w14:paraId="53171D82"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4445616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Nitrogen % max</w:t>
            </w:r>
          </w:p>
        </w:tc>
        <w:tc>
          <w:tcPr>
            <w:tcW w:w="1180" w:type="dxa"/>
            <w:tcBorders>
              <w:top w:val="nil"/>
              <w:left w:val="nil"/>
              <w:bottom w:val="single" w:sz="4" w:space="0" w:color="auto"/>
              <w:right w:val="single" w:sz="4" w:space="0" w:color="auto"/>
            </w:tcBorders>
            <w:noWrap/>
            <w:vAlign w:val="center"/>
            <w:hideMark/>
          </w:tcPr>
          <w:p w14:paraId="34B59B4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0.1% w/w</w:t>
            </w:r>
          </w:p>
        </w:tc>
        <w:tc>
          <w:tcPr>
            <w:tcW w:w="1180" w:type="dxa"/>
            <w:tcBorders>
              <w:top w:val="nil"/>
              <w:left w:val="nil"/>
              <w:bottom w:val="single" w:sz="4" w:space="0" w:color="auto"/>
              <w:right w:val="single" w:sz="4" w:space="0" w:color="auto"/>
            </w:tcBorders>
            <w:noWrap/>
            <w:vAlign w:val="center"/>
            <w:hideMark/>
          </w:tcPr>
          <w:p w14:paraId="3612F937"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10EF879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5030EF0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2607" w:type="dxa"/>
            <w:tcBorders>
              <w:top w:val="nil"/>
              <w:left w:val="nil"/>
              <w:bottom w:val="single" w:sz="4" w:space="0" w:color="auto"/>
              <w:right w:val="single" w:sz="4" w:space="0" w:color="auto"/>
            </w:tcBorders>
            <w:noWrap/>
            <w:vAlign w:val="center"/>
            <w:hideMark/>
          </w:tcPr>
          <w:p w14:paraId="004E336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EN238</w:t>
            </w:r>
          </w:p>
        </w:tc>
      </w:tr>
      <w:tr w:rsidR="00B603F4" w:rsidRPr="00B603F4" w14:paraId="00E73A95"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38D3E05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Benzene % max </w:t>
            </w:r>
          </w:p>
        </w:tc>
        <w:tc>
          <w:tcPr>
            <w:tcW w:w="1180" w:type="dxa"/>
            <w:tcBorders>
              <w:top w:val="nil"/>
              <w:left w:val="nil"/>
              <w:bottom w:val="single" w:sz="4" w:space="0" w:color="auto"/>
              <w:right w:val="single" w:sz="4" w:space="0" w:color="auto"/>
            </w:tcBorders>
            <w:noWrap/>
            <w:vAlign w:val="center"/>
            <w:hideMark/>
          </w:tcPr>
          <w:p w14:paraId="33514E5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5137C51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6391AB05"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1180" w:type="dxa"/>
            <w:tcBorders>
              <w:top w:val="nil"/>
              <w:left w:val="nil"/>
              <w:bottom w:val="single" w:sz="4" w:space="0" w:color="auto"/>
              <w:right w:val="single" w:sz="4" w:space="0" w:color="auto"/>
            </w:tcBorders>
            <w:noWrap/>
            <w:vAlign w:val="center"/>
            <w:hideMark/>
          </w:tcPr>
          <w:p w14:paraId="665AD59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1.0% v/v</w:t>
            </w:r>
          </w:p>
        </w:tc>
        <w:tc>
          <w:tcPr>
            <w:tcW w:w="2607" w:type="dxa"/>
            <w:tcBorders>
              <w:top w:val="nil"/>
              <w:left w:val="nil"/>
              <w:bottom w:val="single" w:sz="4" w:space="0" w:color="auto"/>
              <w:right w:val="single" w:sz="4" w:space="0" w:color="auto"/>
            </w:tcBorders>
            <w:noWrap/>
            <w:vAlign w:val="center"/>
            <w:hideMark/>
          </w:tcPr>
          <w:p w14:paraId="45C064C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EN238</w:t>
            </w:r>
          </w:p>
        </w:tc>
      </w:tr>
      <w:tr w:rsidR="00B603F4" w:rsidRPr="00B603F4" w14:paraId="62D145AC"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41BF0526"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Sulphur</w:t>
            </w:r>
          </w:p>
        </w:tc>
        <w:tc>
          <w:tcPr>
            <w:tcW w:w="1180" w:type="dxa"/>
            <w:tcBorders>
              <w:top w:val="nil"/>
              <w:left w:val="nil"/>
              <w:bottom w:val="single" w:sz="4" w:space="0" w:color="auto"/>
              <w:right w:val="single" w:sz="4" w:space="0" w:color="auto"/>
            </w:tcBorders>
            <w:noWrap/>
            <w:vAlign w:val="center"/>
            <w:hideMark/>
          </w:tcPr>
          <w:p w14:paraId="58356449"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1180" w:type="dxa"/>
            <w:tcBorders>
              <w:top w:val="nil"/>
              <w:left w:val="nil"/>
              <w:bottom w:val="single" w:sz="4" w:space="0" w:color="auto"/>
              <w:right w:val="single" w:sz="4" w:space="0" w:color="auto"/>
            </w:tcBorders>
            <w:noWrap/>
            <w:vAlign w:val="center"/>
            <w:hideMark/>
          </w:tcPr>
          <w:p w14:paraId="135535E4"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1180" w:type="dxa"/>
            <w:tcBorders>
              <w:top w:val="nil"/>
              <w:left w:val="nil"/>
              <w:bottom w:val="single" w:sz="4" w:space="0" w:color="auto"/>
              <w:right w:val="single" w:sz="4" w:space="0" w:color="auto"/>
            </w:tcBorders>
            <w:noWrap/>
            <w:vAlign w:val="center"/>
            <w:hideMark/>
          </w:tcPr>
          <w:p w14:paraId="4701187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1180" w:type="dxa"/>
            <w:tcBorders>
              <w:top w:val="nil"/>
              <w:left w:val="nil"/>
              <w:bottom w:val="single" w:sz="4" w:space="0" w:color="auto"/>
              <w:right w:val="single" w:sz="4" w:space="0" w:color="auto"/>
            </w:tcBorders>
            <w:noWrap/>
            <w:vAlign w:val="center"/>
            <w:hideMark/>
          </w:tcPr>
          <w:p w14:paraId="101530C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150mg/kg</w:t>
            </w:r>
          </w:p>
        </w:tc>
        <w:tc>
          <w:tcPr>
            <w:tcW w:w="2607" w:type="dxa"/>
            <w:tcBorders>
              <w:top w:val="nil"/>
              <w:left w:val="nil"/>
              <w:bottom w:val="single" w:sz="4" w:space="0" w:color="auto"/>
              <w:right w:val="single" w:sz="4" w:space="0" w:color="auto"/>
            </w:tcBorders>
            <w:noWrap/>
            <w:vAlign w:val="center"/>
            <w:hideMark/>
          </w:tcPr>
          <w:p w14:paraId="17FD1312"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EN ISO 14596 / ASTM D2622</w:t>
            </w:r>
          </w:p>
        </w:tc>
      </w:tr>
      <w:tr w:rsidR="00B603F4" w:rsidRPr="00B603F4" w14:paraId="75DF8844"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116AB0CD"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Olefins*</w:t>
            </w:r>
          </w:p>
        </w:tc>
        <w:tc>
          <w:tcPr>
            <w:tcW w:w="1180" w:type="dxa"/>
            <w:tcBorders>
              <w:top w:val="nil"/>
              <w:left w:val="nil"/>
              <w:bottom w:val="single" w:sz="4" w:space="0" w:color="auto"/>
              <w:right w:val="single" w:sz="4" w:space="0" w:color="auto"/>
            </w:tcBorders>
            <w:noWrap/>
            <w:vAlign w:val="center"/>
            <w:hideMark/>
          </w:tcPr>
          <w:p w14:paraId="450D6FBB"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18% </w:t>
            </w:r>
            <w:proofErr w:type="spellStart"/>
            <w:r w:rsidRPr="00B603F4">
              <w:rPr>
                <w:rFonts w:eastAsia="Times New Roman" w:cstheme="minorHAnsi"/>
                <w:b/>
                <w:bCs/>
                <w:color w:val="000000"/>
                <w:sz w:val="18"/>
                <w:szCs w:val="18"/>
                <w:lang w:eastAsia="en-GB"/>
              </w:rPr>
              <w:t>vlv</w:t>
            </w:r>
            <w:proofErr w:type="spellEnd"/>
          </w:p>
        </w:tc>
        <w:tc>
          <w:tcPr>
            <w:tcW w:w="1180" w:type="dxa"/>
            <w:tcBorders>
              <w:top w:val="nil"/>
              <w:left w:val="nil"/>
              <w:bottom w:val="single" w:sz="4" w:space="0" w:color="auto"/>
              <w:right w:val="single" w:sz="4" w:space="0" w:color="auto"/>
            </w:tcBorders>
            <w:noWrap/>
            <w:vAlign w:val="center"/>
            <w:hideMark/>
          </w:tcPr>
          <w:p w14:paraId="2F8428C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18% </w:t>
            </w:r>
            <w:proofErr w:type="spellStart"/>
            <w:r w:rsidRPr="00B603F4">
              <w:rPr>
                <w:rFonts w:eastAsia="Times New Roman" w:cstheme="minorHAnsi"/>
                <w:b/>
                <w:bCs/>
                <w:color w:val="000000"/>
                <w:sz w:val="18"/>
                <w:szCs w:val="18"/>
                <w:lang w:eastAsia="en-GB"/>
              </w:rPr>
              <w:t>vlv</w:t>
            </w:r>
            <w:proofErr w:type="spellEnd"/>
          </w:p>
        </w:tc>
        <w:tc>
          <w:tcPr>
            <w:tcW w:w="1180" w:type="dxa"/>
            <w:tcBorders>
              <w:top w:val="nil"/>
              <w:left w:val="nil"/>
              <w:bottom w:val="single" w:sz="4" w:space="0" w:color="auto"/>
              <w:right w:val="single" w:sz="4" w:space="0" w:color="auto"/>
            </w:tcBorders>
            <w:noWrap/>
            <w:vAlign w:val="center"/>
            <w:hideMark/>
          </w:tcPr>
          <w:p w14:paraId="7C1E58CC"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18% </w:t>
            </w:r>
            <w:proofErr w:type="spellStart"/>
            <w:r w:rsidRPr="00B603F4">
              <w:rPr>
                <w:rFonts w:eastAsia="Times New Roman" w:cstheme="minorHAnsi"/>
                <w:b/>
                <w:bCs/>
                <w:color w:val="000000"/>
                <w:sz w:val="18"/>
                <w:szCs w:val="18"/>
                <w:lang w:eastAsia="en-GB"/>
              </w:rPr>
              <w:t>vlv</w:t>
            </w:r>
            <w:proofErr w:type="spellEnd"/>
          </w:p>
        </w:tc>
        <w:tc>
          <w:tcPr>
            <w:tcW w:w="1180" w:type="dxa"/>
            <w:tcBorders>
              <w:top w:val="nil"/>
              <w:left w:val="nil"/>
              <w:bottom w:val="single" w:sz="4" w:space="0" w:color="auto"/>
              <w:right w:val="single" w:sz="4" w:space="0" w:color="auto"/>
            </w:tcBorders>
            <w:noWrap/>
            <w:vAlign w:val="center"/>
            <w:hideMark/>
          </w:tcPr>
          <w:p w14:paraId="334194E1"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18% </w:t>
            </w:r>
            <w:proofErr w:type="spellStart"/>
            <w:r w:rsidRPr="00B603F4">
              <w:rPr>
                <w:rFonts w:eastAsia="Times New Roman" w:cstheme="minorHAnsi"/>
                <w:b/>
                <w:bCs/>
                <w:color w:val="000000"/>
                <w:sz w:val="18"/>
                <w:szCs w:val="18"/>
                <w:lang w:eastAsia="en-GB"/>
              </w:rPr>
              <w:t>vlv</w:t>
            </w:r>
            <w:proofErr w:type="spellEnd"/>
          </w:p>
        </w:tc>
        <w:tc>
          <w:tcPr>
            <w:tcW w:w="2607" w:type="dxa"/>
            <w:tcBorders>
              <w:top w:val="nil"/>
              <w:left w:val="nil"/>
              <w:bottom w:val="single" w:sz="4" w:space="0" w:color="auto"/>
              <w:right w:val="single" w:sz="4" w:space="0" w:color="auto"/>
            </w:tcBorders>
            <w:noWrap/>
            <w:vAlign w:val="center"/>
            <w:hideMark/>
          </w:tcPr>
          <w:p w14:paraId="75F93E7F"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D1319</w:t>
            </w:r>
          </w:p>
        </w:tc>
      </w:tr>
      <w:tr w:rsidR="00B603F4" w:rsidRPr="00B603F4" w14:paraId="2558D8B1" w14:textId="77777777" w:rsidTr="00B603F4">
        <w:trPr>
          <w:trHeight w:val="302"/>
        </w:trPr>
        <w:tc>
          <w:tcPr>
            <w:tcW w:w="2151" w:type="dxa"/>
            <w:tcBorders>
              <w:top w:val="nil"/>
              <w:left w:val="single" w:sz="4" w:space="0" w:color="auto"/>
              <w:bottom w:val="single" w:sz="4" w:space="0" w:color="auto"/>
              <w:right w:val="single" w:sz="4" w:space="0" w:color="auto"/>
            </w:tcBorders>
            <w:noWrap/>
            <w:vAlign w:val="center"/>
            <w:hideMark/>
          </w:tcPr>
          <w:p w14:paraId="1B7B9BE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Aromatics* </w:t>
            </w:r>
          </w:p>
        </w:tc>
        <w:tc>
          <w:tcPr>
            <w:tcW w:w="1180" w:type="dxa"/>
            <w:tcBorders>
              <w:top w:val="nil"/>
              <w:left w:val="nil"/>
              <w:bottom w:val="single" w:sz="4" w:space="0" w:color="auto"/>
              <w:right w:val="single" w:sz="4" w:space="0" w:color="auto"/>
            </w:tcBorders>
            <w:noWrap/>
            <w:vAlign w:val="center"/>
            <w:hideMark/>
          </w:tcPr>
          <w:p w14:paraId="7018C8DA"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42% </w:t>
            </w:r>
            <w:proofErr w:type="spellStart"/>
            <w:r w:rsidRPr="00B603F4">
              <w:rPr>
                <w:rFonts w:eastAsia="Times New Roman" w:cstheme="minorHAnsi"/>
                <w:b/>
                <w:bCs/>
                <w:color w:val="000000"/>
                <w:sz w:val="18"/>
                <w:szCs w:val="18"/>
                <w:lang w:eastAsia="en-GB"/>
              </w:rPr>
              <w:t>vlv</w:t>
            </w:r>
            <w:proofErr w:type="spellEnd"/>
          </w:p>
        </w:tc>
        <w:tc>
          <w:tcPr>
            <w:tcW w:w="1180" w:type="dxa"/>
            <w:tcBorders>
              <w:top w:val="nil"/>
              <w:left w:val="nil"/>
              <w:bottom w:val="single" w:sz="4" w:space="0" w:color="auto"/>
              <w:right w:val="single" w:sz="4" w:space="0" w:color="auto"/>
            </w:tcBorders>
            <w:noWrap/>
            <w:vAlign w:val="center"/>
            <w:hideMark/>
          </w:tcPr>
          <w:p w14:paraId="01DE4E8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42% </w:t>
            </w:r>
            <w:proofErr w:type="spellStart"/>
            <w:r w:rsidRPr="00B603F4">
              <w:rPr>
                <w:rFonts w:eastAsia="Times New Roman" w:cstheme="minorHAnsi"/>
                <w:b/>
                <w:bCs/>
                <w:color w:val="000000"/>
                <w:sz w:val="18"/>
                <w:szCs w:val="18"/>
                <w:lang w:eastAsia="en-GB"/>
              </w:rPr>
              <w:t>vlv</w:t>
            </w:r>
            <w:proofErr w:type="spellEnd"/>
          </w:p>
        </w:tc>
        <w:tc>
          <w:tcPr>
            <w:tcW w:w="1180" w:type="dxa"/>
            <w:tcBorders>
              <w:top w:val="nil"/>
              <w:left w:val="nil"/>
              <w:bottom w:val="single" w:sz="4" w:space="0" w:color="auto"/>
              <w:right w:val="single" w:sz="4" w:space="0" w:color="auto"/>
            </w:tcBorders>
            <w:noWrap/>
            <w:vAlign w:val="center"/>
            <w:hideMark/>
          </w:tcPr>
          <w:p w14:paraId="48776A48"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42% </w:t>
            </w:r>
            <w:proofErr w:type="spellStart"/>
            <w:r w:rsidRPr="00B603F4">
              <w:rPr>
                <w:rFonts w:eastAsia="Times New Roman" w:cstheme="minorHAnsi"/>
                <w:b/>
                <w:bCs/>
                <w:color w:val="000000"/>
                <w:sz w:val="18"/>
                <w:szCs w:val="18"/>
                <w:lang w:eastAsia="en-GB"/>
              </w:rPr>
              <w:t>vlv</w:t>
            </w:r>
            <w:proofErr w:type="spellEnd"/>
          </w:p>
        </w:tc>
        <w:tc>
          <w:tcPr>
            <w:tcW w:w="1180" w:type="dxa"/>
            <w:tcBorders>
              <w:top w:val="nil"/>
              <w:left w:val="nil"/>
              <w:bottom w:val="single" w:sz="4" w:space="0" w:color="auto"/>
              <w:right w:val="single" w:sz="4" w:space="0" w:color="auto"/>
            </w:tcBorders>
            <w:noWrap/>
            <w:vAlign w:val="center"/>
            <w:hideMark/>
          </w:tcPr>
          <w:p w14:paraId="283532D0"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 xml:space="preserve">42% </w:t>
            </w:r>
            <w:proofErr w:type="spellStart"/>
            <w:r w:rsidRPr="00B603F4">
              <w:rPr>
                <w:rFonts w:eastAsia="Times New Roman" w:cstheme="minorHAnsi"/>
                <w:b/>
                <w:bCs/>
                <w:color w:val="000000"/>
                <w:sz w:val="18"/>
                <w:szCs w:val="18"/>
                <w:lang w:eastAsia="en-GB"/>
              </w:rPr>
              <w:t>vlv</w:t>
            </w:r>
            <w:proofErr w:type="spellEnd"/>
          </w:p>
        </w:tc>
        <w:tc>
          <w:tcPr>
            <w:tcW w:w="2607" w:type="dxa"/>
            <w:tcBorders>
              <w:top w:val="nil"/>
              <w:left w:val="nil"/>
              <w:bottom w:val="single" w:sz="4" w:space="0" w:color="auto"/>
              <w:right w:val="single" w:sz="4" w:space="0" w:color="auto"/>
            </w:tcBorders>
            <w:noWrap/>
            <w:vAlign w:val="center"/>
            <w:hideMark/>
          </w:tcPr>
          <w:p w14:paraId="1BEB1A33" w14:textId="77777777" w:rsidR="00B603F4" w:rsidRPr="00B603F4" w:rsidRDefault="00B603F4" w:rsidP="00787153">
            <w:pPr>
              <w:spacing w:after="0" w:line="240" w:lineRule="auto"/>
              <w:jc w:val="center"/>
              <w:rPr>
                <w:rFonts w:eastAsia="Times New Roman" w:cstheme="minorHAnsi"/>
                <w:b/>
                <w:bCs/>
                <w:color w:val="000000"/>
                <w:sz w:val="18"/>
                <w:szCs w:val="18"/>
                <w:lang w:eastAsia="en-GB"/>
              </w:rPr>
            </w:pPr>
            <w:r w:rsidRPr="00B603F4">
              <w:rPr>
                <w:rFonts w:eastAsia="Times New Roman" w:cstheme="minorHAnsi"/>
                <w:b/>
                <w:bCs/>
                <w:color w:val="000000"/>
                <w:sz w:val="18"/>
                <w:szCs w:val="18"/>
                <w:lang w:eastAsia="en-GB"/>
              </w:rPr>
              <w:t>ASTM D1319</w:t>
            </w:r>
          </w:p>
        </w:tc>
      </w:tr>
    </w:tbl>
    <w:p w14:paraId="512D655E" w14:textId="3F5BA248" w:rsidR="00DF5E96" w:rsidRPr="00966691" w:rsidRDefault="00B603F4" w:rsidP="00787153">
      <w:pPr>
        <w:rPr>
          <w:rFonts w:cstheme="minorHAnsi"/>
          <w:b/>
          <w:bCs/>
        </w:rPr>
      </w:pPr>
      <w:r w:rsidRPr="000E4FBC">
        <w:rPr>
          <w:rFonts w:cstheme="minorHAnsi"/>
        </w:rPr>
        <w:t xml:space="preserve">* </w:t>
      </w:r>
      <w:r w:rsidRPr="00966691">
        <w:rPr>
          <w:rFonts w:cstheme="minorHAnsi"/>
          <w:b/>
          <w:bCs/>
        </w:rPr>
        <w:t>Olefins and Aromatics values are expressed as a percentage of total fuel.</w:t>
      </w:r>
    </w:p>
    <w:p w14:paraId="396D8258" w14:textId="368D9C2D" w:rsidR="00B603F4" w:rsidRDefault="00B603F4" w:rsidP="00787153">
      <w:pPr>
        <w:rPr>
          <w:rFonts w:cstheme="minorHAnsi"/>
        </w:rPr>
      </w:pPr>
    </w:p>
    <w:p w14:paraId="71AD4E39" w14:textId="77777777" w:rsidR="00966691" w:rsidRPr="000E4FBC" w:rsidRDefault="00966691" w:rsidP="00787153">
      <w:pPr>
        <w:rPr>
          <w:rFonts w:cstheme="minorHAnsi"/>
        </w:rPr>
      </w:pPr>
    </w:p>
    <w:p w14:paraId="3CBE86F6" w14:textId="744C5E9C" w:rsidR="00B603F4" w:rsidRPr="000E4FBC" w:rsidRDefault="00B603F4" w:rsidP="00787153">
      <w:pPr>
        <w:rPr>
          <w:rFonts w:cstheme="minorHAnsi"/>
        </w:rPr>
      </w:pPr>
    </w:p>
    <w:p w14:paraId="0A63ED27" w14:textId="77777777" w:rsidR="00966691" w:rsidRPr="00966691" w:rsidRDefault="00B603F4" w:rsidP="00787153">
      <w:pPr>
        <w:rPr>
          <w:rFonts w:cstheme="minorHAnsi"/>
          <w:b/>
          <w:bCs/>
          <w:u w:val="single"/>
        </w:rPr>
      </w:pPr>
      <w:r w:rsidRPr="00966691">
        <w:rPr>
          <w:rFonts w:cstheme="minorHAnsi"/>
          <w:b/>
          <w:bCs/>
          <w:u w:val="single"/>
        </w:rPr>
        <w:t xml:space="preserve">32. EXHAUST SYSTEM </w:t>
      </w:r>
    </w:p>
    <w:p w14:paraId="45CE6959" w14:textId="77777777" w:rsidR="00966691" w:rsidRDefault="00B603F4" w:rsidP="00787153">
      <w:pPr>
        <w:rPr>
          <w:rFonts w:cstheme="minorHAnsi"/>
        </w:rPr>
      </w:pPr>
      <w:r w:rsidRPr="000E4FBC">
        <w:rPr>
          <w:rFonts w:cstheme="minorHAnsi"/>
        </w:rPr>
        <w:t xml:space="preserve">1.Any standard cast exhaust manifold from manufacturers range maybe used without any form of modification to fit </w:t>
      </w:r>
    </w:p>
    <w:p w14:paraId="5F57F5A6" w14:textId="77777777" w:rsidR="00966691" w:rsidRDefault="00B603F4" w:rsidP="00787153">
      <w:pPr>
        <w:rPr>
          <w:rFonts w:cstheme="minorHAnsi"/>
        </w:rPr>
      </w:pPr>
      <w:r w:rsidRPr="000E4FBC">
        <w:rPr>
          <w:rFonts w:cstheme="minorHAnsi"/>
        </w:rPr>
        <w:t xml:space="preserve">2.If the engine being used had a tubular exhaust manifold as standard this may be used but NO aftermarket tubular manifolds maybe used </w:t>
      </w:r>
    </w:p>
    <w:p w14:paraId="62DB6F85" w14:textId="1AAC4ECE" w:rsidR="00966691" w:rsidRDefault="00B603F4" w:rsidP="00787153">
      <w:pPr>
        <w:rPr>
          <w:rFonts w:cstheme="minorHAnsi"/>
        </w:rPr>
      </w:pPr>
      <w:r w:rsidRPr="000E4FBC">
        <w:rPr>
          <w:rFonts w:cstheme="minorHAnsi"/>
        </w:rPr>
        <w:t xml:space="preserve">3.Lambda sensors maybe blanked or capped off </w:t>
      </w:r>
    </w:p>
    <w:p w14:paraId="26F245A2" w14:textId="3766190A" w:rsidR="00966691" w:rsidRDefault="00B603F4" w:rsidP="00787153">
      <w:pPr>
        <w:rPr>
          <w:rFonts w:cstheme="minorHAnsi"/>
        </w:rPr>
      </w:pPr>
      <w:r w:rsidRPr="000E4FBC">
        <w:rPr>
          <w:rFonts w:cstheme="minorHAnsi"/>
        </w:rPr>
        <w:lastRenderedPageBreak/>
        <w:t xml:space="preserve">4.Any standard downpipe from the manufacturers range that fits the exhaust manifold flange without modification maybe used </w:t>
      </w:r>
    </w:p>
    <w:p w14:paraId="3B690555" w14:textId="46FE5AE8" w:rsidR="00966691" w:rsidRDefault="00B603F4" w:rsidP="00787153">
      <w:pPr>
        <w:rPr>
          <w:rFonts w:cstheme="minorHAnsi"/>
        </w:rPr>
      </w:pPr>
      <w:r w:rsidRPr="000E4FBC">
        <w:rPr>
          <w:rFonts w:cstheme="minorHAnsi"/>
        </w:rPr>
        <w:t xml:space="preserve">5.The downpipe section maybe re-shaped to miss obstructions by way of heating, bending or cutting the standard downpipe but the standard bore of pipe must not be altered. </w:t>
      </w:r>
      <w:r w:rsidRPr="00966691">
        <w:rPr>
          <w:rFonts w:cstheme="minorHAnsi"/>
          <w:strike/>
        </w:rPr>
        <w:t>The first 100mm of downpipe from the manifold flange must remain standard</w:t>
      </w:r>
      <w:r w:rsidRPr="000E4FBC">
        <w:rPr>
          <w:rFonts w:cstheme="minorHAnsi"/>
        </w:rPr>
        <w:t xml:space="preserve"> </w:t>
      </w:r>
    </w:p>
    <w:p w14:paraId="0AE1F3EA" w14:textId="19570BB6" w:rsidR="00966691" w:rsidRDefault="00B603F4" w:rsidP="00787153">
      <w:pPr>
        <w:rPr>
          <w:rFonts w:cstheme="minorHAnsi"/>
        </w:rPr>
      </w:pPr>
      <w:r w:rsidRPr="000E4FBC">
        <w:rPr>
          <w:rFonts w:cstheme="minorHAnsi"/>
        </w:rPr>
        <w:t xml:space="preserve">6.Where the downpipe collects from 2-1 you may remove the bolt flange fixing connecting the downpipe to the tail pipe. You may weld the remaining exhaust pipe and silencer from this point. </w:t>
      </w:r>
    </w:p>
    <w:p w14:paraId="30D67F4F" w14:textId="209EE5C8" w:rsidR="00B603F4" w:rsidRPr="004408E2" w:rsidRDefault="00B603F4" w:rsidP="00787153">
      <w:pPr>
        <w:rPr>
          <w:rFonts w:cstheme="minorHAnsi"/>
          <w:color w:val="000000" w:themeColor="text1"/>
        </w:rPr>
      </w:pPr>
      <w:r w:rsidRPr="004408E2">
        <w:rPr>
          <w:rFonts w:cstheme="minorHAnsi"/>
        </w:rPr>
        <w:t>7.</w:t>
      </w:r>
      <w:r w:rsidRPr="004408E2">
        <w:rPr>
          <w:rFonts w:cstheme="minorHAnsi"/>
          <w:color w:val="000000" w:themeColor="text1"/>
        </w:rPr>
        <w:t>The length of the downpipe must remain standard from manifold flange to the collector</w:t>
      </w:r>
    </w:p>
    <w:p w14:paraId="305B7F26" w14:textId="77777777" w:rsidR="00B603F4" w:rsidRPr="000E4FBC" w:rsidRDefault="00B603F4" w:rsidP="00787153">
      <w:pPr>
        <w:rPr>
          <w:rFonts w:cstheme="minorHAnsi"/>
        </w:rPr>
      </w:pPr>
      <w:r w:rsidRPr="000E4FBC">
        <w:rPr>
          <w:rFonts w:cstheme="minorHAnsi"/>
        </w:rPr>
        <w:t xml:space="preserve">8.No stainless systems can be used </w:t>
      </w:r>
    </w:p>
    <w:p w14:paraId="435924A9" w14:textId="4DE048F3" w:rsidR="00B603F4" w:rsidRPr="000E4FBC" w:rsidRDefault="00B603F4" w:rsidP="00787153">
      <w:pPr>
        <w:rPr>
          <w:rFonts w:cstheme="minorHAnsi"/>
        </w:rPr>
      </w:pPr>
      <w:r w:rsidRPr="000E4FBC">
        <w:rPr>
          <w:rFonts w:cstheme="minorHAnsi"/>
        </w:rPr>
        <w:t xml:space="preserve">9.You may remove the bolt flange at the end of a standard single downpipe and weld the remaining exhaust pipe and silencer from this point. </w:t>
      </w:r>
    </w:p>
    <w:p w14:paraId="3D579B2A" w14:textId="64E86AE1" w:rsidR="00B603F4" w:rsidRPr="000E4FBC" w:rsidRDefault="00B603F4" w:rsidP="00787153">
      <w:pPr>
        <w:rPr>
          <w:rFonts w:cstheme="minorHAnsi"/>
        </w:rPr>
      </w:pPr>
      <w:r w:rsidRPr="000E4FBC">
        <w:rPr>
          <w:rFonts w:cstheme="minorHAnsi"/>
        </w:rPr>
        <w:t xml:space="preserve">10. You must use either the Ford E1ADDN5320A (an equivalent cross reference one is allowed) or the AX891 silencer. Alternatively, the system standard to the car may be used or a </w:t>
      </w:r>
      <w:proofErr w:type="spellStart"/>
      <w:r w:rsidRPr="000E4FBC">
        <w:rPr>
          <w:rFonts w:cstheme="minorHAnsi"/>
        </w:rPr>
        <w:t>BriSCA</w:t>
      </w:r>
      <w:proofErr w:type="spellEnd"/>
      <w:r w:rsidRPr="000E4FBC">
        <w:rPr>
          <w:rFonts w:cstheme="minorHAnsi"/>
        </w:rPr>
        <w:t xml:space="preserve"> F2 type. </w:t>
      </w:r>
    </w:p>
    <w:p w14:paraId="4413A7C1" w14:textId="41177E5D" w:rsidR="00B603F4" w:rsidRPr="000E4FBC" w:rsidRDefault="00B603F4" w:rsidP="00787153">
      <w:pPr>
        <w:rPr>
          <w:rFonts w:cstheme="minorHAnsi"/>
        </w:rPr>
      </w:pPr>
      <w:r w:rsidRPr="000E4FBC">
        <w:rPr>
          <w:rFonts w:cstheme="minorHAnsi"/>
        </w:rPr>
        <w:t xml:space="preserve">11. There must be 254mm or 10” of tail pipe maximum &amp; 50.8mm or 2” minimum on the end of the silencer facing rearwards. </w:t>
      </w:r>
    </w:p>
    <w:p w14:paraId="7603CEBD" w14:textId="0B1F1FCD" w:rsidR="00B603F4" w:rsidRPr="000E4FBC" w:rsidRDefault="00B603F4" w:rsidP="00787153">
      <w:pPr>
        <w:rPr>
          <w:rFonts w:cstheme="minorHAnsi"/>
        </w:rPr>
      </w:pPr>
      <w:r w:rsidRPr="000E4FBC">
        <w:rPr>
          <w:rFonts w:cstheme="minorHAnsi"/>
        </w:rPr>
        <w:t xml:space="preserve">12. Any part of the system passing through the inside of the car must have heat shielding around it. </w:t>
      </w:r>
    </w:p>
    <w:p w14:paraId="46D393A2" w14:textId="3DD380DF" w:rsidR="00B603F4" w:rsidRPr="000E4FBC" w:rsidRDefault="00B603F4" w:rsidP="00787153">
      <w:pPr>
        <w:rPr>
          <w:rFonts w:cstheme="minorHAnsi"/>
        </w:rPr>
      </w:pPr>
      <w:r w:rsidRPr="000E4FBC">
        <w:rPr>
          <w:rFonts w:cstheme="minorHAnsi"/>
        </w:rPr>
        <w:t xml:space="preserve">13. If your exhaust becomes ineffective in the last 5 laps of a race you must pull off, as you will be automatically removed from any results. </w:t>
      </w:r>
    </w:p>
    <w:p w14:paraId="45954FA1" w14:textId="70E6723F" w:rsidR="00B603F4" w:rsidRDefault="00B603F4" w:rsidP="00787153">
      <w:pPr>
        <w:rPr>
          <w:rFonts w:cstheme="minorHAnsi"/>
        </w:rPr>
      </w:pPr>
      <w:r w:rsidRPr="000E4FBC">
        <w:rPr>
          <w:rFonts w:cstheme="minorHAnsi"/>
        </w:rPr>
        <w:t xml:space="preserve">14. The exhaust system must finish no further back than the B pillar line of the car ( This is due to the rear floor now being open and not wanting fuel to spill onto a hot exhaust system ) in the case of the Vauxhall </w:t>
      </w:r>
      <w:proofErr w:type="spellStart"/>
      <w:r w:rsidRPr="000E4FBC">
        <w:rPr>
          <w:rFonts w:cstheme="minorHAnsi"/>
        </w:rPr>
        <w:t>tigra</w:t>
      </w:r>
      <w:proofErr w:type="spellEnd"/>
      <w:r w:rsidRPr="000E4FBC">
        <w:rPr>
          <w:rFonts w:cstheme="minorHAnsi"/>
        </w:rPr>
        <w:t xml:space="preserve"> and Honda CRX the exhaust must finish no further back than the rear of the front floor pan</w:t>
      </w:r>
    </w:p>
    <w:p w14:paraId="53B9D16C" w14:textId="304A548D" w:rsidR="00C541D3" w:rsidRPr="004408E2" w:rsidRDefault="00C541D3" w:rsidP="00787153">
      <w:pPr>
        <w:rPr>
          <w:rFonts w:cstheme="minorHAnsi"/>
          <w:color w:val="000000" w:themeColor="text1"/>
        </w:rPr>
      </w:pPr>
      <w:r w:rsidRPr="004408E2">
        <w:rPr>
          <w:rFonts w:cstheme="minorHAnsi"/>
          <w:color w:val="000000" w:themeColor="text1"/>
        </w:rPr>
        <w:t>15. No ceramic coating or any other coating is allowed except heat wrap.</w:t>
      </w:r>
    </w:p>
    <w:p w14:paraId="6B62DBF3" w14:textId="4A9CE938" w:rsidR="00DF5E96" w:rsidRPr="000E4FBC" w:rsidRDefault="00DF5E96" w:rsidP="00787153">
      <w:pPr>
        <w:rPr>
          <w:rFonts w:cstheme="minorHAnsi"/>
        </w:rPr>
      </w:pPr>
    </w:p>
    <w:p w14:paraId="28402D43" w14:textId="77777777" w:rsidR="00B603F4" w:rsidRPr="00966691" w:rsidRDefault="00B603F4" w:rsidP="00787153">
      <w:pPr>
        <w:rPr>
          <w:rFonts w:cstheme="minorHAnsi"/>
          <w:b/>
          <w:bCs/>
          <w:u w:val="single"/>
        </w:rPr>
      </w:pPr>
      <w:r w:rsidRPr="00966691">
        <w:rPr>
          <w:rFonts w:cstheme="minorHAnsi"/>
          <w:b/>
          <w:bCs/>
          <w:u w:val="single"/>
        </w:rPr>
        <w:t xml:space="preserve">33. BATTERIES &amp; THE ELECTRICAL SYSTEM </w:t>
      </w:r>
    </w:p>
    <w:p w14:paraId="6FBD3D9F" w14:textId="77777777" w:rsidR="00B603F4" w:rsidRPr="000E4FBC" w:rsidRDefault="00B603F4" w:rsidP="00787153">
      <w:pPr>
        <w:rPr>
          <w:rFonts w:cstheme="minorHAnsi"/>
        </w:rPr>
      </w:pPr>
      <w:r w:rsidRPr="000E4FBC">
        <w:rPr>
          <w:rFonts w:cstheme="minorHAnsi"/>
        </w:rPr>
        <w:t xml:space="preserve">1. The Batteries must be securely fixed &amp; covered with rot proof material if they are not of the sealed type. </w:t>
      </w:r>
    </w:p>
    <w:p w14:paraId="62ADB96F" w14:textId="77777777" w:rsidR="00B603F4" w:rsidRPr="000E4FBC" w:rsidRDefault="00B603F4" w:rsidP="00787153">
      <w:pPr>
        <w:rPr>
          <w:rFonts w:cstheme="minorHAnsi"/>
        </w:rPr>
      </w:pPr>
      <w:r w:rsidRPr="000E4FBC">
        <w:rPr>
          <w:rFonts w:cstheme="minorHAnsi"/>
        </w:rPr>
        <w:t xml:space="preserve">2.No battery box only adequate clamping. </w:t>
      </w:r>
    </w:p>
    <w:p w14:paraId="2CEC4D29" w14:textId="49F1F76C" w:rsidR="00B603F4" w:rsidRPr="000E4FBC" w:rsidRDefault="00B603F4" w:rsidP="00787153">
      <w:pPr>
        <w:rPr>
          <w:rFonts w:cstheme="minorHAnsi"/>
        </w:rPr>
      </w:pPr>
      <w:r w:rsidRPr="000E4FBC">
        <w:rPr>
          <w:rFonts w:cstheme="minorHAnsi"/>
        </w:rPr>
        <w:t xml:space="preserve">3. Battery position is free &amp; a maximum of two batteries is allowed. Oversized batteries used for ballast are not permitted. </w:t>
      </w:r>
    </w:p>
    <w:p w14:paraId="2C2DF077" w14:textId="796EDB9F" w:rsidR="00B603F4" w:rsidRPr="000E4FBC" w:rsidRDefault="00B603F4" w:rsidP="00787153">
      <w:pPr>
        <w:rPr>
          <w:rFonts w:cstheme="minorHAnsi"/>
        </w:rPr>
      </w:pPr>
      <w:r w:rsidRPr="000E4FBC">
        <w:rPr>
          <w:rFonts w:cstheme="minorHAnsi"/>
        </w:rPr>
        <w:t xml:space="preserve">4.The Battery must be 152mm or 6” away from the fuel tank. </w:t>
      </w:r>
    </w:p>
    <w:p w14:paraId="18C881B7" w14:textId="5F2511EF" w:rsidR="00B603F4" w:rsidRPr="000E4FBC" w:rsidRDefault="00B603F4" w:rsidP="00787153">
      <w:pPr>
        <w:rPr>
          <w:rFonts w:cstheme="minorHAnsi"/>
        </w:rPr>
      </w:pPr>
      <w:r w:rsidRPr="000E4FBC">
        <w:rPr>
          <w:rFonts w:cstheme="minorHAnsi"/>
        </w:rPr>
        <w:t xml:space="preserve">5. A battery master switch must be fitted in the rear left-hand window and clearly marked “ON- OFF” or have an electrical danger decal. </w:t>
      </w:r>
    </w:p>
    <w:p w14:paraId="33E9610F" w14:textId="1B3D468E" w:rsidR="00B603F4" w:rsidRPr="000E4FBC" w:rsidRDefault="00B603F4" w:rsidP="00787153">
      <w:pPr>
        <w:rPr>
          <w:rFonts w:cstheme="minorHAnsi"/>
        </w:rPr>
      </w:pPr>
      <w:r w:rsidRPr="000E4FBC">
        <w:rPr>
          <w:rFonts w:cstheme="minorHAnsi"/>
        </w:rPr>
        <w:t xml:space="preserve">6. When an electric fuel pump is used, a </w:t>
      </w:r>
      <w:proofErr w:type="spellStart"/>
      <w:r w:rsidRPr="000E4FBC">
        <w:rPr>
          <w:rFonts w:cstheme="minorHAnsi"/>
        </w:rPr>
        <w:t>cut off</w:t>
      </w:r>
      <w:proofErr w:type="spellEnd"/>
      <w:r w:rsidRPr="000E4FBC">
        <w:rPr>
          <w:rFonts w:cstheme="minorHAnsi"/>
        </w:rPr>
        <w:t xml:space="preserve"> switch must be positioned within easy reach of the driver. </w:t>
      </w:r>
    </w:p>
    <w:p w14:paraId="03D639D1" w14:textId="4C74B24F" w:rsidR="00B603F4" w:rsidRPr="000E4FBC" w:rsidRDefault="00B603F4" w:rsidP="00787153">
      <w:pPr>
        <w:rPr>
          <w:rFonts w:cstheme="minorHAnsi"/>
        </w:rPr>
      </w:pPr>
      <w:r w:rsidRPr="000E4FBC">
        <w:rPr>
          <w:rFonts w:cstheme="minorHAnsi"/>
        </w:rPr>
        <w:t xml:space="preserve">7.A self-starter motor must be </w:t>
      </w:r>
      <w:proofErr w:type="gramStart"/>
      <w:r w:rsidRPr="000E4FBC">
        <w:rPr>
          <w:rFonts w:cstheme="minorHAnsi"/>
        </w:rPr>
        <w:t>fitted &amp; working at all times</w:t>
      </w:r>
      <w:proofErr w:type="gramEnd"/>
      <w:r w:rsidRPr="000E4FBC">
        <w:rPr>
          <w:rFonts w:cstheme="minorHAnsi"/>
        </w:rPr>
        <w:t xml:space="preserve">. </w:t>
      </w:r>
    </w:p>
    <w:p w14:paraId="64DEF624" w14:textId="5895BF3C" w:rsidR="00B603F4" w:rsidRPr="000E4FBC" w:rsidRDefault="00B603F4" w:rsidP="00787153">
      <w:pPr>
        <w:rPr>
          <w:rFonts w:cstheme="minorHAnsi"/>
        </w:rPr>
      </w:pPr>
      <w:r w:rsidRPr="000E4FBC">
        <w:rPr>
          <w:rFonts w:cstheme="minorHAnsi"/>
        </w:rPr>
        <w:lastRenderedPageBreak/>
        <w:t xml:space="preserve">8.All Battery isolator switches must cut all power supplies in the car when switched off </w:t>
      </w:r>
    </w:p>
    <w:p w14:paraId="00ABF193" w14:textId="41152FFE" w:rsidR="00DF5E96" w:rsidRPr="000E4FBC" w:rsidRDefault="00B603F4" w:rsidP="00787153">
      <w:pPr>
        <w:rPr>
          <w:rFonts w:cstheme="minorHAnsi"/>
        </w:rPr>
      </w:pPr>
      <w:r w:rsidRPr="000E4FBC">
        <w:rPr>
          <w:rFonts w:cstheme="minorHAnsi"/>
        </w:rPr>
        <w:t>9</w:t>
      </w:r>
      <w:r w:rsidRPr="004408E2">
        <w:rPr>
          <w:rFonts w:cstheme="minorHAnsi"/>
          <w:color w:val="000000" w:themeColor="text1"/>
        </w:rPr>
        <w:t>.The original alternator may be used but may be mounted differently than standard and use a different size belt.</w:t>
      </w:r>
    </w:p>
    <w:p w14:paraId="63640AC8" w14:textId="53557A5E" w:rsidR="00DF5E96" w:rsidRPr="000E4FBC" w:rsidRDefault="004408E2" w:rsidP="00787153">
      <w:pPr>
        <w:rPr>
          <w:rFonts w:cstheme="minorHAnsi"/>
        </w:rPr>
      </w:pPr>
      <w:r>
        <w:t>10. Battery trays/holders must be made from steel minimum 3mm thick. They must be bolted or welded in position using minimum M10 thread / bolts. The clamp to secure the battery should also be fixed using minimum M10 stud / bolts.</w:t>
      </w:r>
    </w:p>
    <w:p w14:paraId="3166CA9A" w14:textId="77777777" w:rsidR="00B603F4" w:rsidRPr="0025613D" w:rsidRDefault="00B603F4" w:rsidP="00787153">
      <w:pPr>
        <w:rPr>
          <w:rFonts w:cstheme="minorHAnsi"/>
          <w:b/>
          <w:bCs/>
          <w:u w:val="single"/>
        </w:rPr>
      </w:pPr>
      <w:r w:rsidRPr="0025613D">
        <w:rPr>
          <w:rFonts w:cstheme="minorHAnsi"/>
          <w:b/>
          <w:bCs/>
          <w:u w:val="single"/>
        </w:rPr>
        <w:t xml:space="preserve">34. TRANSPONDER </w:t>
      </w:r>
    </w:p>
    <w:p w14:paraId="3DBD3980" w14:textId="1904DB3B" w:rsidR="0025613D" w:rsidRDefault="0025613D" w:rsidP="00787153">
      <w:r>
        <w:t xml:space="preserve">1. A Transponder is mandatory &amp; it must be fitted </w:t>
      </w:r>
      <w:r w:rsidR="005E3419">
        <w:t>vertical</w:t>
      </w:r>
      <w:r w:rsidR="00A47F3D">
        <w:t xml:space="preserve"> </w:t>
      </w:r>
      <w:r>
        <w:t xml:space="preserve">1.8m back from the front position of the </w:t>
      </w:r>
      <w:proofErr w:type="gramStart"/>
      <w:r>
        <w:t>car..</w:t>
      </w:r>
      <w:proofErr w:type="gramEnd"/>
      <w:r>
        <w:t xml:space="preserve"> All drivers regardless of licencing promoter must now be fitted with a functioning transponder.</w:t>
      </w:r>
    </w:p>
    <w:p w14:paraId="6726CBB8" w14:textId="77777777" w:rsidR="0025613D" w:rsidRDefault="0025613D" w:rsidP="00787153">
      <w:r>
        <w:t xml:space="preserve"> 2. A hole 150mm or 6” in diameter or square, must be cut in the floor &amp; the transponder fitted above it.</w:t>
      </w:r>
    </w:p>
    <w:p w14:paraId="28C97484" w14:textId="1F53A67D" w:rsidR="00DF5E96" w:rsidRPr="000E4FBC" w:rsidRDefault="0025613D" w:rsidP="00787153">
      <w:pPr>
        <w:rPr>
          <w:rFonts w:cstheme="minorHAnsi"/>
        </w:rPr>
      </w:pPr>
      <w:r>
        <w:t xml:space="preserve"> 3. In the event of a dispute with a transponder result, then the Steward of the meeting will make the final decision.</w:t>
      </w:r>
    </w:p>
    <w:p w14:paraId="7EB248B3" w14:textId="77777777" w:rsidR="00B603F4" w:rsidRPr="00787153" w:rsidRDefault="00B603F4" w:rsidP="00787153">
      <w:pPr>
        <w:rPr>
          <w:rFonts w:cstheme="minorHAnsi"/>
          <w:b/>
          <w:bCs/>
          <w:u w:val="single"/>
        </w:rPr>
      </w:pPr>
      <w:r w:rsidRPr="00787153">
        <w:rPr>
          <w:rFonts w:cstheme="minorHAnsi"/>
          <w:b/>
          <w:bCs/>
          <w:u w:val="single"/>
        </w:rPr>
        <w:t xml:space="preserve">35. MIRRORS </w:t>
      </w:r>
    </w:p>
    <w:p w14:paraId="048A22BB" w14:textId="77777777" w:rsidR="004408E2" w:rsidRDefault="00B603F4" w:rsidP="00787153">
      <w:pPr>
        <w:rPr>
          <w:rFonts w:cstheme="minorHAnsi"/>
        </w:rPr>
      </w:pPr>
      <w:r w:rsidRPr="000E4FBC">
        <w:rPr>
          <w:rFonts w:cstheme="minorHAnsi"/>
        </w:rPr>
        <w:t xml:space="preserve">1.A rear view mirror is allowed. </w:t>
      </w:r>
    </w:p>
    <w:p w14:paraId="18F5A2DB" w14:textId="11444EA7" w:rsidR="00DF5E96" w:rsidRPr="000E4FBC" w:rsidRDefault="00B603F4" w:rsidP="00787153">
      <w:pPr>
        <w:rPr>
          <w:rFonts w:cstheme="minorHAnsi"/>
        </w:rPr>
      </w:pPr>
      <w:r w:rsidRPr="000E4FBC">
        <w:rPr>
          <w:rFonts w:cstheme="minorHAnsi"/>
        </w:rPr>
        <w:t>2. Maximum size of the mirror is 152x100mm or 6x4” &amp; it should be covered with a clear plastic film to prevent it shattering.</w:t>
      </w:r>
    </w:p>
    <w:p w14:paraId="0B923088" w14:textId="025C8A22" w:rsidR="00DF5E96" w:rsidRPr="000E4FBC" w:rsidRDefault="00DF5E96" w:rsidP="00787153">
      <w:pPr>
        <w:rPr>
          <w:rFonts w:cstheme="minorHAnsi"/>
        </w:rPr>
      </w:pPr>
    </w:p>
    <w:p w14:paraId="3E27D8BF" w14:textId="77777777" w:rsidR="00B603F4" w:rsidRPr="00D570CB" w:rsidRDefault="00B603F4" w:rsidP="00787153">
      <w:pPr>
        <w:rPr>
          <w:rFonts w:cstheme="minorHAnsi"/>
          <w:b/>
          <w:bCs/>
          <w:u w:val="single"/>
        </w:rPr>
      </w:pPr>
      <w:r w:rsidRPr="00D570CB">
        <w:rPr>
          <w:rFonts w:cstheme="minorHAnsi"/>
          <w:b/>
          <w:bCs/>
          <w:u w:val="single"/>
        </w:rPr>
        <w:t xml:space="preserve">36. BODYWORK </w:t>
      </w:r>
    </w:p>
    <w:p w14:paraId="29E752A7" w14:textId="77777777" w:rsidR="00D570CB" w:rsidRDefault="00B603F4" w:rsidP="00787153">
      <w:pPr>
        <w:rPr>
          <w:rFonts w:cstheme="minorHAnsi"/>
        </w:rPr>
      </w:pPr>
      <w:r w:rsidRPr="000E4FBC">
        <w:rPr>
          <w:rFonts w:cstheme="minorHAnsi"/>
        </w:rPr>
        <w:t xml:space="preserve">1. </w:t>
      </w:r>
      <w:r w:rsidRPr="00D570CB">
        <w:rPr>
          <w:rFonts w:cstheme="minorHAnsi"/>
          <w:b/>
          <w:bCs/>
        </w:rPr>
        <w:t>Body shells &amp; panels must remain as manufactured</w:t>
      </w:r>
      <w:r w:rsidRPr="000E4FBC">
        <w:rPr>
          <w:rFonts w:cstheme="minorHAnsi"/>
        </w:rPr>
        <w:t xml:space="preserve"> &amp; must retain the original silhouette. </w:t>
      </w:r>
    </w:p>
    <w:p w14:paraId="07BED662" w14:textId="3F3330E3" w:rsidR="00D570CB" w:rsidRDefault="00B603F4" w:rsidP="00787153">
      <w:pPr>
        <w:rPr>
          <w:rFonts w:cstheme="minorHAnsi"/>
        </w:rPr>
      </w:pPr>
      <w:r w:rsidRPr="000E4FBC">
        <w:rPr>
          <w:rFonts w:cstheme="minorHAnsi"/>
        </w:rPr>
        <w:t xml:space="preserve">2. Front wings below the ironwork may be removed. </w:t>
      </w:r>
    </w:p>
    <w:p w14:paraId="27DD69EE" w14:textId="77777777" w:rsidR="00D570CB" w:rsidRDefault="00B603F4" w:rsidP="00787153">
      <w:pPr>
        <w:rPr>
          <w:rFonts w:cstheme="minorHAnsi"/>
        </w:rPr>
      </w:pPr>
      <w:r w:rsidRPr="000E4FBC">
        <w:rPr>
          <w:rFonts w:cstheme="minorHAnsi"/>
        </w:rPr>
        <w:t xml:space="preserve">3. You may weld the front wings to the bonnet </w:t>
      </w:r>
    </w:p>
    <w:p w14:paraId="2FEDE904" w14:textId="4E72DEE2" w:rsidR="00D570CB" w:rsidRDefault="00B603F4" w:rsidP="00787153">
      <w:pPr>
        <w:rPr>
          <w:rFonts w:cstheme="minorHAnsi"/>
        </w:rPr>
      </w:pPr>
      <w:r w:rsidRPr="000E4FBC">
        <w:rPr>
          <w:rFonts w:cstheme="minorHAnsi"/>
        </w:rPr>
        <w:t xml:space="preserve">4. Original foot wells must stay in the original position. </w:t>
      </w:r>
    </w:p>
    <w:p w14:paraId="6F669BC6" w14:textId="77777777" w:rsidR="00D570CB" w:rsidRDefault="00B603F4" w:rsidP="00787153">
      <w:pPr>
        <w:rPr>
          <w:rFonts w:cstheme="minorHAnsi"/>
        </w:rPr>
      </w:pPr>
      <w:r w:rsidRPr="000E4FBC">
        <w:rPr>
          <w:rFonts w:cstheme="minorHAnsi"/>
        </w:rPr>
        <w:t xml:space="preserve">5. Original bulkhead must stay in the original position. You may cut into the bulkhead for allowing ironwork to pass through. </w:t>
      </w:r>
    </w:p>
    <w:p w14:paraId="78FAA62A" w14:textId="2A5A9082" w:rsidR="00D570CB" w:rsidRDefault="00B603F4" w:rsidP="00787153">
      <w:pPr>
        <w:rPr>
          <w:rFonts w:cstheme="minorHAnsi"/>
        </w:rPr>
      </w:pPr>
      <w:r w:rsidRPr="000E4FBC">
        <w:rPr>
          <w:rFonts w:cstheme="minorHAnsi"/>
        </w:rPr>
        <w:t xml:space="preserve">6. Roof inner lining may be removed but if the roof is flexing it must have plates welded in place to hold in the original position. </w:t>
      </w:r>
    </w:p>
    <w:p w14:paraId="48CF6A9A" w14:textId="77777777" w:rsidR="00D570CB" w:rsidRDefault="00B603F4" w:rsidP="00787153">
      <w:pPr>
        <w:rPr>
          <w:rFonts w:cstheme="minorHAnsi"/>
        </w:rPr>
      </w:pPr>
      <w:r w:rsidRPr="000E4FBC">
        <w:rPr>
          <w:rFonts w:cstheme="minorHAnsi"/>
        </w:rPr>
        <w:t xml:space="preserve">7. Spare wheel well can be removed but MUST be replaced with flat plate up to the centre line of the rear axle (the centre line is determined by the centre of the stubs). </w:t>
      </w:r>
    </w:p>
    <w:p w14:paraId="373E6DB3" w14:textId="77777777" w:rsidR="00D570CB" w:rsidRDefault="00B603F4" w:rsidP="00787153">
      <w:pPr>
        <w:rPr>
          <w:rFonts w:cstheme="minorHAnsi"/>
        </w:rPr>
      </w:pPr>
      <w:r w:rsidRPr="000E4FBC">
        <w:rPr>
          <w:rFonts w:cstheme="minorHAnsi"/>
        </w:rPr>
        <w:t xml:space="preserve">8. Plastic scuttle panels at the top of the bonnet must be replaced by a fabricated metal panel </w:t>
      </w:r>
    </w:p>
    <w:p w14:paraId="3003725D" w14:textId="0F47240B" w:rsidR="00D570CB" w:rsidRDefault="00B603F4" w:rsidP="00787153">
      <w:pPr>
        <w:rPr>
          <w:rFonts w:cstheme="minorHAnsi"/>
        </w:rPr>
      </w:pPr>
      <w:r w:rsidRPr="000E4FBC">
        <w:rPr>
          <w:rFonts w:cstheme="minorHAnsi"/>
        </w:rPr>
        <w:t xml:space="preserve">9. All cars racing must have the front part of the rear wheel arch in place </w:t>
      </w:r>
      <w:proofErr w:type="gramStart"/>
      <w:r w:rsidRPr="000E4FBC">
        <w:rPr>
          <w:rFonts w:cstheme="minorHAnsi"/>
        </w:rPr>
        <w:t>( see</w:t>
      </w:r>
      <w:proofErr w:type="gramEnd"/>
      <w:r w:rsidRPr="000E4FBC">
        <w:rPr>
          <w:rFonts w:cstheme="minorHAnsi"/>
        </w:rPr>
        <w:t xml:space="preserve"> </w:t>
      </w:r>
      <w:proofErr w:type="gramStart"/>
      <w:r w:rsidRPr="000E4FBC">
        <w:rPr>
          <w:rFonts w:cstheme="minorHAnsi"/>
        </w:rPr>
        <w:t>Pic )</w:t>
      </w:r>
      <w:proofErr w:type="gramEnd"/>
      <w:r w:rsidRPr="000E4FBC">
        <w:rPr>
          <w:rFonts w:cstheme="minorHAnsi"/>
        </w:rPr>
        <w:t xml:space="preserve">, if removed they must be made of Metal. No plastic </w:t>
      </w:r>
    </w:p>
    <w:p w14:paraId="082F70DB" w14:textId="583979D3" w:rsidR="00B603F4" w:rsidRPr="000E4FBC" w:rsidRDefault="00B603F4" w:rsidP="00787153">
      <w:pPr>
        <w:rPr>
          <w:rFonts w:cstheme="minorHAnsi"/>
        </w:rPr>
      </w:pPr>
      <w:r w:rsidRPr="000E4FBC">
        <w:rPr>
          <w:rFonts w:cstheme="minorHAnsi"/>
        </w:rPr>
        <w:t xml:space="preserve">10. All new cars built or unraced before Jan 2020 must have the original inner and outer front half of the rear wheel arches </w:t>
      </w:r>
    </w:p>
    <w:p w14:paraId="332BDAB9" w14:textId="60BE8634" w:rsidR="00DF5E96" w:rsidRPr="000E4FBC" w:rsidRDefault="00B603F4" w:rsidP="00787153">
      <w:pPr>
        <w:rPr>
          <w:rFonts w:cstheme="minorHAnsi"/>
        </w:rPr>
      </w:pPr>
      <w:r w:rsidRPr="000E4FBC">
        <w:rPr>
          <w:rFonts w:cstheme="minorHAnsi"/>
        </w:rPr>
        <w:t>11. Outer sills maybe replaced with Tin but part of the original sill with the drop-down lip must still be in place, the guts in between inner and outer sill may be removed</w:t>
      </w:r>
    </w:p>
    <w:p w14:paraId="3B9A177C" w14:textId="77777777" w:rsidR="00D570CB" w:rsidRDefault="00B603F4" w:rsidP="00787153">
      <w:pPr>
        <w:rPr>
          <w:rFonts w:cstheme="minorHAnsi"/>
        </w:rPr>
      </w:pPr>
      <w:r w:rsidRPr="000E4FBC">
        <w:rPr>
          <w:rFonts w:cstheme="minorHAnsi"/>
        </w:rPr>
        <w:lastRenderedPageBreak/>
        <w:t xml:space="preserve">12. The ‘A’ pillar can only be cut and removed approximately 1 inch above the top wing iron down to level with the top of the sill </w:t>
      </w:r>
      <w:proofErr w:type="gramStart"/>
      <w:r w:rsidRPr="000E4FBC">
        <w:rPr>
          <w:rFonts w:cstheme="minorHAnsi"/>
        </w:rPr>
        <w:t>( see</w:t>
      </w:r>
      <w:proofErr w:type="gramEnd"/>
      <w:r w:rsidRPr="000E4FBC">
        <w:rPr>
          <w:rFonts w:cstheme="minorHAnsi"/>
        </w:rPr>
        <w:t xml:space="preserve"> </w:t>
      </w:r>
      <w:proofErr w:type="gramStart"/>
      <w:r w:rsidRPr="000E4FBC">
        <w:rPr>
          <w:rFonts w:cstheme="minorHAnsi"/>
        </w:rPr>
        <w:t>Pic )</w:t>
      </w:r>
      <w:proofErr w:type="gramEnd"/>
      <w:r w:rsidRPr="000E4FBC">
        <w:rPr>
          <w:rFonts w:cstheme="minorHAnsi"/>
        </w:rPr>
        <w:t xml:space="preserve">. 13. The upper roof ‘A’ pillar inner skin may be removed </w:t>
      </w:r>
      <w:proofErr w:type="gramStart"/>
      <w:r w:rsidRPr="000E4FBC">
        <w:rPr>
          <w:rFonts w:cstheme="minorHAnsi"/>
        </w:rPr>
        <w:t>( see</w:t>
      </w:r>
      <w:proofErr w:type="gramEnd"/>
      <w:r w:rsidRPr="000E4FBC">
        <w:rPr>
          <w:rFonts w:cstheme="minorHAnsi"/>
        </w:rPr>
        <w:t xml:space="preserve"> </w:t>
      </w:r>
      <w:proofErr w:type="gramStart"/>
      <w:r w:rsidRPr="000E4FBC">
        <w:rPr>
          <w:rFonts w:cstheme="minorHAnsi"/>
        </w:rPr>
        <w:t>pic )</w:t>
      </w:r>
      <w:proofErr w:type="gramEnd"/>
      <w:r w:rsidRPr="000E4FBC">
        <w:rPr>
          <w:rFonts w:cstheme="minorHAnsi"/>
        </w:rPr>
        <w:t xml:space="preserve"> along with the inner skin from the rest of the roof </w:t>
      </w:r>
    </w:p>
    <w:p w14:paraId="21C5138D" w14:textId="6420062F" w:rsidR="00D570CB" w:rsidRDefault="00B603F4" w:rsidP="00787153">
      <w:pPr>
        <w:rPr>
          <w:rFonts w:cstheme="minorHAnsi"/>
        </w:rPr>
      </w:pPr>
      <w:r w:rsidRPr="000E4FBC">
        <w:rPr>
          <w:rFonts w:cstheme="minorHAnsi"/>
        </w:rPr>
        <w:t xml:space="preserve">14. The boot floor maybe removed from the rear of the car to the centre of the rear </w:t>
      </w:r>
      <w:proofErr w:type="gramStart"/>
      <w:r w:rsidRPr="000E4FBC">
        <w:rPr>
          <w:rFonts w:cstheme="minorHAnsi"/>
        </w:rPr>
        <w:t>wheels,</w:t>
      </w:r>
      <w:proofErr w:type="gramEnd"/>
      <w:r w:rsidRPr="000E4FBC">
        <w:rPr>
          <w:rFonts w:cstheme="minorHAnsi"/>
        </w:rPr>
        <w:t xml:space="preserve"> The boot floor must also be removed underneath the petrol tank. If suspension mounting parts or brackets are attached to this part of the floor then that area must remain in place as original but the floor pan may be removed around the mounting part or bracket , the reason for this is the need for the area beneath the fuel tank to be open and allow for fuel to drain away in the event of a split fuel cell. The rear of the fuel tank can be mounted no further forward that the centre line of the rear wheels </w:t>
      </w:r>
    </w:p>
    <w:p w14:paraId="57D366EA" w14:textId="77777777" w:rsidR="00D570CB" w:rsidRDefault="00B603F4" w:rsidP="00787153">
      <w:pPr>
        <w:rPr>
          <w:rFonts w:cstheme="minorHAnsi"/>
        </w:rPr>
      </w:pPr>
      <w:r w:rsidRPr="000E4FBC">
        <w:rPr>
          <w:rFonts w:cstheme="minorHAnsi"/>
        </w:rPr>
        <w:t xml:space="preserve">15. ‘B’ Pillars may be removed from the lower window edge to the top of the sill, the inner skins may be removed above the lower window edge </w:t>
      </w:r>
    </w:p>
    <w:p w14:paraId="06F94987" w14:textId="2486861A" w:rsidR="00D570CB" w:rsidRDefault="00B603F4" w:rsidP="00787153">
      <w:pPr>
        <w:rPr>
          <w:rFonts w:cstheme="minorHAnsi"/>
        </w:rPr>
      </w:pPr>
      <w:r w:rsidRPr="000E4FBC">
        <w:rPr>
          <w:rFonts w:cstheme="minorHAnsi"/>
        </w:rPr>
        <w:t xml:space="preserve">16. The tops of the door skins must be in place unless they are simply a window frame </w:t>
      </w:r>
    </w:p>
    <w:p w14:paraId="2FD9E397" w14:textId="54FCF2BE" w:rsidR="00D570CB" w:rsidRPr="00BF0AEE" w:rsidRDefault="00B603F4" w:rsidP="00787153">
      <w:pPr>
        <w:rPr>
          <w:rFonts w:cstheme="minorHAnsi"/>
          <w:color w:val="000000" w:themeColor="text1"/>
        </w:rPr>
      </w:pPr>
      <w:r w:rsidRPr="00BF0AEE">
        <w:rPr>
          <w:rFonts w:cstheme="minorHAnsi"/>
          <w:color w:val="000000" w:themeColor="text1"/>
        </w:rPr>
        <w:t xml:space="preserve">17. You may run a tape or mesh net shield in the driver’s side windscreen aperture for inclement </w:t>
      </w:r>
      <w:proofErr w:type="gramStart"/>
      <w:r w:rsidRPr="00BF0AEE">
        <w:rPr>
          <w:rFonts w:cstheme="minorHAnsi"/>
          <w:color w:val="000000" w:themeColor="text1"/>
        </w:rPr>
        <w:t>conditions,</w:t>
      </w:r>
      <w:proofErr w:type="gramEnd"/>
      <w:r w:rsidRPr="00BF0AEE">
        <w:rPr>
          <w:rFonts w:cstheme="minorHAnsi"/>
          <w:color w:val="000000" w:themeColor="text1"/>
        </w:rPr>
        <w:t xml:space="preserve"> this can be removable and fixed with ties or tape only or if permanently fixed must be welded. </w:t>
      </w:r>
    </w:p>
    <w:p w14:paraId="5E6E1BB6" w14:textId="208BD793" w:rsidR="00B603F4" w:rsidRPr="00BF0AEE" w:rsidRDefault="00B603F4" w:rsidP="00787153">
      <w:pPr>
        <w:rPr>
          <w:rFonts w:cstheme="minorHAnsi"/>
          <w:color w:val="000000" w:themeColor="text1"/>
        </w:rPr>
      </w:pPr>
      <w:r w:rsidRPr="00BF0AEE">
        <w:rPr>
          <w:rFonts w:cstheme="minorHAnsi"/>
          <w:color w:val="000000" w:themeColor="text1"/>
        </w:rPr>
        <w:t>18. You may run a shield in front of the radiator.</w:t>
      </w:r>
    </w:p>
    <w:p w14:paraId="2EF06936" w14:textId="58011555" w:rsidR="00DF5E96" w:rsidRPr="000E4FBC" w:rsidRDefault="00DF5E96" w:rsidP="00787153">
      <w:pPr>
        <w:rPr>
          <w:rFonts w:cstheme="minorHAnsi"/>
        </w:rPr>
      </w:pPr>
    </w:p>
    <w:p w14:paraId="3C9C3A1E" w14:textId="763B7816" w:rsidR="00DF5E96" w:rsidRPr="000E4FBC" w:rsidRDefault="00C87E3C" w:rsidP="00787153">
      <w:pPr>
        <w:rPr>
          <w:rFonts w:cstheme="minorHAnsi"/>
        </w:rPr>
      </w:pPr>
      <w:r w:rsidRPr="000E4FBC">
        <w:rPr>
          <w:rFonts w:cstheme="minorHAnsi"/>
          <w:noProof/>
        </w:rPr>
        <w:lastRenderedPageBreak/>
        <w:drawing>
          <wp:inline distT="0" distB="0" distL="0" distR="0" wp14:anchorId="60F9F276" wp14:editId="018569E0">
            <wp:extent cx="4962525" cy="6619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6619875"/>
                    </a:xfrm>
                    <a:prstGeom prst="rect">
                      <a:avLst/>
                    </a:prstGeom>
                    <a:noFill/>
                    <a:ln>
                      <a:noFill/>
                    </a:ln>
                  </pic:spPr>
                </pic:pic>
              </a:graphicData>
            </a:graphic>
          </wp:inline>
        </w:drawing>
      </w:r>
    </w:p>
    <w:p w14:paraId="34B460D8" w14:textId="06F418B0" w:rsidR="00DF5E96" w:rsidRPr="000E4FBC" w:rsidRDefault="00DF5E96" w:rsidP="00787153">
      <w:pPr>
        <w:rPr>
          <w:rFonts w:cstheme="minorHAnsi"/>
        </w:rPr>
      </w:pPr>
    </w:p>
    <w:p w14:paraId="5D63BFB9" w14:textId="3F461637" w:rsidR="00DF5E96" w:rsidRPr="000E4FBC" w:rsidRDefault="00C87E3C" w:rsidP="00787153">
      <w:pPr>
        <w:rPr>
          <w:rFonts w:cstheme="minorHAnsi"/>
        </w:rPr>
      </w:pPr>
      <w:r w:rsidRPr="000E4FBC">
        <w:rPr>
          <w:rFonts w:cstheme="minorHAnsi"/>
          <w:noProof/>
        </w:rPr>
        <w:lastRenderedPageBreak/>
        <w:drawing>
          <wp:inline distT="0" distB="0" distL="0" distR="0" wp14:anchorId="7F4FF9D6" wp14:editId="7B3BC6C9">
            <wp:extent cx="4752975" cy="6877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6877050"/>
                    </a:xfrm>
                    <a:prstGeom prst="rect">
                      <a:avLst/>
                    </a:prstGeom>
                    <a:noFill/>
                    <a:ln>
                      <a:noFill/>
                    </a:ln>
                  </pic:spPr>
                </pic:pic>
              </a:graphicData>
            </a:graphic>
          </wp:inline>
        </w:drawing>
      </w:r>
    </w:p>
    <w:p w14:paraId="7989FE27" w14:textId="3DE8250A" w:rsidR="00DF5E96" w:rsidRPr="000E4FBC" w:rsidRDefault="00DF5E96" w:rsidP="00787153">
      <w:pPr>
        <w:rPr>
          <w:rFonts w:cstheme="minorHAnsi"/>
        </w:rPr>
      </w:pPr>
    </w:p>
    <w:p w14:paraId="0DE1C8AD" w14:textId="00683832" w:rsidR="00DF5E96" w:rsidRPr="000E4FBC" w:rsidRDefault="00C87E3C" w:rsidP="00787153">
      <w:pPr>
        <w:rPr>
          <w:rFonts w:cstheme="minorHAnsi"/>
        </w:rPr>
      </w:pPr>
      <w:r w:rsidRPr="000E4FBC">
        <w:rPr>
          <w:rFonts w:cstheme="minorHAnsi"/>
          <w:noProof/>
        </w:rPr>
        <w:lastRenderedPageBreak/>
        <w:drawing>
          <wp:inline distT="0" distB="0" distL="0" distR="0" wp14:anchorId="78E9B264" wp14:editId="329ECBA6">
            <wp:extent cx="4886325" cy="3886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3886200"/>
                    </a:xfrm>
                    <a:prstGeom prst="rect">
                      <a:avLst/>
                    </a:prstGeom>
                    <a:noFill/>
                    <a:ln>
                      <a:noFill/>
                    </a:ln>
                  </pic:spPr>
                </pic:pic>
              </a:graphicData>
            </a:graphic>
          </wp:inline>
        </w:drawing>
      </w:r>
    </w:p>
    <w:p w14:paraId="39408B10" w14:textId="7C23C7CA" w:rsidR="00C87E3C" w:rsidRPr="000E4FBC" w:rsidRDefault="00C87E3C" w:rsidP="00787153">
      <w:pPr>
        <w:rPr>
          <w:rFonts w:cstheme="minorHAnsi"/>
        </w:rPr>
      </w:pPr>
    </w:p>
    <w:p w14:paraId="03B49CF4" w14:textId="32D49B1B" w:rsidR="00C87E3C" w:rsidRPr="000E4FBC" w:rsidRDefault="00C87E3C" w:rsidP="00787153">
      <w:pPr>
        <w:rPr>
          <w:rFonts w:cstheme="minorHAnsi"/>
        </w:rPr>
      </w:pPr>
      <w:r w:rsidRPr="000E4FBC">
        <w:rPr>
          <w:rFonts w:cstheme="minorHAnsi"/>
          <w:noProof/>
        </w:rPr>
        <w:drawing>
          <wp:inline distT="0" distB="0" distL="0" distR="0" wp14:anchorId="65244E1B" wp14:editId="2EF2C74D">
            <wp:extent cx="4895850" cy="300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3009900"/>
                    </a:xfrm>
                    <a:prstGeom prst="rect">
                      <a:avLst/>
                    </a:prstGeom>
                    <a:noFill/>
                    <a:ln>
                      <a:noFill/>
                    </a:ln>
                  </pic:spPr>
                </pic:pic>
              </a:graphicData>
            </a:graphic>
          </wp:inline>
        </w:drawing>
      </w:r>
    </w:p>
    <w:p w14:paraId="6EA5109B" w14:textId="4D7AEFFC" w:rsidR="00C87E3C" w:rsidRPr="000E4FBC" w:rsidRDefault="00C87E3C" w:rsidP="00787153">
      <w:pPr>
        <w:rPr>
          <w:rFonts w:cstheme="minorHAnsi"/>
        </w:rPr>
      </w:pPr>
    </w:p>
    <w:p w14:paraId="2162DB42" w14:textId="77777777" w:rsidR="00031D4C" w:rsidRDefault="00031D4C" w:rsidP="00787153">
      <w:pPr>
        <w:rPr>
          <w:rFonts w:cstheme="minorHAnsi"/>
          <w:b/>
          <w:bCs/>
          <w:u w:val="single"/>
        </w:rPr>
      </w:pPr>
    </w:p>
    <w:p w14:paraId="66F56030" w14:textId="77777777" w:rsidR="00031D4C" w:rsidRDefault="00031D4C" w:rsidP="00787153">
      <w:pPr>
        <w:rPr>
          <w:rFonts w:cstheme="minorHAnsi"/>
          <w:b/>
          <w:bCs/>
          <w:u w:val="single"/>
        </w:rPr>
      </w:pPr>
    </w:p>
    <w:p w14:paraId="09E01097" w14:textId="77777777" w:rsidR="00031D4C" w:rsidRDefault="00031D4C" w:rsidP="00787153">
      <w:pPr>
        <w:rPr>
          <w:rFonts w:cstheme="minorHAnsi"/>
          <w:b/>
          <w:bCs/>
          <w:u w:val="single"/>
        </w:rPr>
      </w:pPr>
    </w:p>
    <w:p w14:paraId="50CAB212" w14:textId="77777777" w:rsidR="00031D4C" w:rsidRDefault="00031D4C" w:rsidP="00787153">
      <w:pPr>
        <w:rPr>
          <w:rFonts w:cstheme="minorHAnsi"/>
          <w:b/>
          <w:bCs/>
          <w:u w:val="single"/>
        </w:rPr>
      </w:pPr>
    </w:p>
    <w:p w14:paraId="2EEE195A" w14:textId="73E91B56" w:rsidR="00C87E3C" w:rsidRPr="00031D4C" w:rsidRDefault="00C87E3C" w:rsidP="00787153">
      <w:pPr>
        <w:rPr>
          <w:rFonts w:cstheme="minorHAnsi"/>
          <w:b/>
          <w:bCs/>
          <w:u w:val="single"/>
        </w:rPr>
      </w:pPr>
      <w:r w:rsidRPr="00031D4C">
        <w:rPr>
          <w:rFonts w:cstheme="minorHAnsi"/>
          <w:b/>
          <w:bCs/>
          <w:u w:val="single"/>
        </w:rPr>
        <w:lastRenderedPageBreak/>
        <w:t xml:space="preserve">37. PAINTWORK </w:t>
      </w:r>
    </w:p>
    <w:p w14:paraId="4CC0CA85" w14:textId="77777777" w:rsidR="00031D4C" w:rsidRDefault="00C87E3C" w:rsidP="00787153">
      <w:pPr>
        <w:rPr>
          <w:rFonts w:cstheme="minorHAnsi"/>
        </w:rPr>
      </w:pPr>
      <w:r w:rsidRPr="000E4FBC">
        <w:rPr>
          <w:rFonts w:cstheme="minorHAnsi"/>
        </w:rPr>
        <w:t xml:space="preserve">1. The external appearance of the car must look professional at all </w:t>
      </w:r>
      <w:proofErr w:type="gramStart"/>
      <w:r w:rsidRPr="000E4FBC">
        <w:rPr>
          <w:rFonts w:cstheme="minorHAnsi"/>
        </w:rPr>
        <w:t>times,</w:t>
      </w:r>
      <w:proofErr w:type="gramEnd"/>
      <w:r w:rsidRPr="000E4FBC">
        <w:rPr>
          <w:rFonts w:cstheme="minorHAnsi"/>
        </w:rPr>
        <w:t xml:space="preserve"> drivers of scruffy looking cars will be told to improve their appearance &amp; may not be allowed to race. </w:t>
      </w:r>
    </w:p>
    <w:p w14:paraId="206C80AC" w14:textId="77777777" w:rsidR="00031D4C" w:rsidRDefault="00C87E3C" w:rsidP="00787153">
      <w:pPr>
        <w:rPr>
          <w:rFonts w:cstheme="minorHAnsi"/>
        </w:rPr>
      </w:pPr>
      <w:r w:rsidRPr="000E4FBC">
        <w:rPr>
          <w:rFonts w:cstheme="minorHAnsi"/>
        </w:rPr>
        <w:t xml:space="preserve">2. A maximum of two cars may be painted in team colours or painted to look similar, unless it is required by the Promoter for a particular team event. </w:t>
      </w:r>
    </w:p>
    <w:p w14:paraId="40504754" w14:textId="77777777" w:rsidR="00031D4C" w:rsidRDefault="00C87E3C" w:rsidP="00787153">
      <w:pPr>
        <w:rPr>
          <w:rFonts w:cstheme="minorHAnsi"/>
        </w:rPr>
      </w:pPr>
      <w:r w:rsidRPr="000E4FBC">
        <w:rPr>
          <w:rFonts w:cstheme="minorHAnsi"/>
        </w:rPr>
        <w:t xml:space="preserve">3. 100% of the roof must be painted in the correct roof grading unless you are a Superstar or a current Championship holder, when the roof must be painted accordingly. </w:t>
      </w:r>
    </w:p>
    <w:p w14:paraId="0055831F" w14:textId="7D910A97" w:rsidR="00C87E3C" w:rsidRPr="000E4FBC" w:rsidRDefault="00C87E3C" w:rsidP="00787153">
      <w:pPr>
        <w:rPr>
          <w:rFonts w:cstheme="minorHAnsi"/>
        </w:rPr>
      </w:pPr>
      <w:r w:rsidRPr="000E4FBC">
        <w:rPr>
          <w:rFonts w:cstheme="minorHAnsi"/>
        </w:rPr>
        <w:t>4. Sign writing must be professional and be approved by the Promoter</w:t>
      </w:r>
    </w:p>
    <w:p w14:paraId="24B4FA41" w14:textId="4DF155F8" w:rsidR="00C87E3C" w:rsidRPr="000E4FBC" w:rsidRDefault="00C87E3C" w:rsidP="00787153">
      <w:pPr>
        <w:rPr>
          <w:rFonts w:cstheme="minorHAnsi"/>
        </w:rPr>
      </w:pPr>
    </w:p>
    <w:p w14:paraId="6D2FF08D" w14:textId="77777777" w:rsidR="00C87E3C" w:rsidRPr="00031D4C" w:rsidRDefault="00C87E3C" w:rsidP="00787153">
      <w:pPr>
        <w:rPr>
          <w:rFonts w:cstheme="minorHAnsi"/>
          <w:b/>
          <w:bCs/>
          <w:u w:val="single"/>
        </w:rPr>
      </w:pPr>
      <w:r w:rsidRPr="00031D4C">
        <w:rPr>
          <w:rFonts w:cstheme="minorHAnsi"/>
          <w:b/>
          <w:bCs/>
          <w:u w:val="single"/>
        </w:rPr>
        <w:t xml:space="preserve">38. SUN VISOR </w:t>
      </w:r>
    </w:p>
    <w:p w14:paraId="3E7BFA70" w14:textId="6A878CC2" w:rsidR="00C87E3C" w:rsidRPr="000E4FBC" w:rsidRDefault="00C87E3C" w:rsidP="00787153">
      <w:pPr>
        <w:rPr>
          <w:rFonts w:cstheme="minorHAnsi"/>
        </w:rPr>
      </w:pPr>
      <w:r w:rsidRPr="000E4FBC">
        <w:rPr>
          <w:rFonts w:cstheme="minorHAnsi"/>
        </w:rPr>
        <w:t>1. A Sun visor may be fitted with your name written upon it.</w:t>
      </w:r>
    </w:p>
    <w:p w14:paraId="77617625" w14:textId="70FE5676" w:rsidR="00C87E3C" w:rsidRPr="000E4FBC" w:rsidRDefault="00C87E3C" w:rsidP="00787153">
      <w:pPr>
        <w:rPr>
          <w:rFonts w:cstheme="minorHAnsi"/>
        </w:rPr>
      </w:pPr>
    </w:p>
    <w:p w14:paraId="41C39443" w14:textId="77777777" w:rsidR="00C87E3C" w:rsidRPr="00031D4C" w:rsidRDefault="00C87E3C" w:rsidP="00787153">
      <w:pPr>
        <w:rPr>
          <w:rFonts w:cstheme="minorHAnsi"/>
          <w:b/>
          <w:bCs/>
          <w:u w:val="single"/>
        </w:rPr>
      </w:pPr>
      <w:r w:rsidRPr="00031D4C">
        <w:rPr>
          <w:rFonts w:cstheme="minorHAnsi"/>
          <w:b/>
          <w:bCs/>
          <w:u w:val="single"/>
        </w:rPr>
        <w:t xml:space="preserve">39. FIN PLATES </w:t>
      </w:r>
    </w:p>
    <w:p w14:paraId="6847D1CB" w14:textId="7337E11A" w:rsidR="00C87E3C" w:rsidRPr="00031D4C" w:rsidRDefault="00C87E3C" w:rsidP="00787153">
      <w:pPr>
        <w:rPr>
          <w:rFonts w:cstheme="minorHAnsi"/>
          <w:b/>
          <w:bCs/>
          <w:color w:val="FF0000"/>
        </w:rPr>
      </w:pPr>
      <w:r w:rsidRPr="000E4FBC">
        <w:rPr>
          <w:rFonts w:cstheme="minorHAnsi"/>
        </w:rPr>
        <w:t xml:space="preserve">1. Fin plates must be fitted above the roof </w:t>
      </w:r>
      <w:proofErr w:type="gramStart"/>
      <w:r w:rsidRPr="000E4FBC">
        <w:rPr>
          <w:rFonts w:cstheme="minorHAnsi"/>
        </w:rPr>
        <w:t>line</w:t>
      </w:r>
      <w:proofErr w:type="gramEnd"/>
      <w:r w:rsidRPr="000E4FBC">
        <w:rPr>
          <w:rFonts w:cstheme="minorHAnsi"/>
        </w:rPr>
        <w:t xml:space="preserve"> but it should not be larger than 305mm or 12” by 559mm or 22” wide. 2. Fin plate numbers must be 229mm or 9” high by 38mm or 1½” in width, </w:t>
      </w:r>
      <w:r w:rsidRPr="00031D4C">
        <w:rPr>
          <w:rFonts w:cstheme="minorHAnsi"/>
          <w:b/>
          <w:bCs/>
          <w:u w:val="single"/>
        </w:rPr>
        <w:t>plain</w:t>
      </w:r>
      <w:r w:rsidRPr="000E4FBC">
        <w:rPr>
          <w:rFonts w:cstheme="minorHAnsi"/>
        </w:rPr>
        <w:t xml:space="preserve"> black numbers on a </w:t>
      </w:r>
      <w:r w:rsidRPr="00031D4C">
        <w:rPr>
          <w:rFonts w:cstheme="minorHAnsi"/>
          <w:b/>
          <w:bCs/>
          <w:u w:val="single"/>
        </w:rPr>
        <w:t>plain</w:t>
      </w:r>
      <w:r w:rsidRPr="000E4FBC">
        <w:rPr>
          <w:rFonts w:cstheme="minorHAnsi"/>
        </w:rPr>
        <w:t xml:space="preserve"> white background only. Please ensure they are correct. </w:t>
      </w:r>
      <w:r w:rsidRPr="00031D4C">
        <w:rPr>
          <w:rFonts w:cstheme="minorHAnsi"/>
          <w:b/>
          <w:bCs/>
          <w:color w:val="FF0000"/>
        </w:rPr>
        <w:t>No Holographic numbers or backgrounds.</w:t>
      </w:r>
    </w:p>
    <w:p w14:paraId="3EA649AD" w14:textId="0C654D0A" w:rsidR="00C87E3C" w:rsidRPr="000E4FBC" w:rsidRDefault="00C87E3C" w:rsidP="00787153">
      <w:pPr>
        <w:rPr>
          <w:rFonts w:cstheme="minorHAnsi"/>
        </w:rPr>
      </w:pPr>
    </w:p>
    <w:p w14:paraId="165CDA41" w14:textId="77777777" w:rsidR="00C87E3C" w:rsidRPr="00031D4C" w:rsidRDefault="00C87E3C" w:rsidP="00787153">
      <w:pPr>
        <w:rPr>
          <w:rFonts w:cstheme="minorHAnsi"/>
          <w:b/>
          <w:bCs/>
          <w:u w:val="single"/>
        </w:rPr>
      </w:pPr>
      <w:r w:rsidRPr="00031D4C">
        <w:rPr>
          <w:rFonts w:cstheme="minorHAnsi"/>
          <w:b/>
          <w:bCs/>
          <w:u w:val="single"/>
        </w:rPr>
        <w:t xml:space="preserve">40. DOOR NUMBERS </w:t>
      </w:r>
    </w:p>
    <w:p w14:paraId="25492E49" w14:textId="06697291" w:rsidR="00C87E3C" w:rsidRPr="000E4FBC" w:rsidRDefault="00C87E3C" w:rsidP="00787153">
      <w:pPr>
        <w:rPr>
          <w:rFonts w:cstheme="minorHAnsi"/>
        </w:rPr>
      </w:pPr>
      <w:r w:rsidRPr="000E4FBC">
        <w:rPr>
          <w:rFonts w:cstheme="minorHAnsi"/>
        </w:rPr>
        <w:t>1. The drivers racing number must appear on both sides of the car. The numbers should be 300mm or 12” high x 50mm or 2” wide, on a contrasting background, which must extend a minimum of 50mm or 2” beyond the numbers.</w:t>
      </w:r>
    </w:p>
    <w:p w14:paraId="06ADB2F0" w14:textId="36028EC9" w:rsidR="00C87E3C" w:rsidRPr="00031D4C" w:rsidRDefault="00C87E3C" w:rsidP="00787153">
      <w:pPr>
        <w:rPr>
          <w:rFonts w:cstheme="minorHAnsi"/>
          <w:b/>
          <w:bCs/>
          <w:u w:val="single"/>
        </w:rPr>
      </w:pPr>
      <w:r w:rsidRPr="00031D4C">
        <w:rPr>
          <w:rFonts w:cstheme="minorHAnsi"/>
          <w:b/>
          <w:bCs/>
          <w:u w:val="single"/>
        </w:rPr>
        <w:t>41. ROOF GRADING</w:t>
      </w:r>
      <w:r w:rsidR="00BF0AEE">
        <w:rPr>
          <w:rFonts w:cstheme="minorHAnsi"/>
          <w:b/>
          <w:bCs/>
          <w:u w:val="single"/>
        </w:rPr>
        <w:t xml:space="preserve"> </w:t>
      </w:r>
      <w:r w:rsidRPr="00031D4C">
        <w:rPr>
          <w:rFonts w:cstheme="minorHAnsi"/>
          <w:b/>
          <w:bCs/>
          <w:u w:val="single"/>
        </w:rPr>
        <w:t xml:space="preserve"> </w:t>
      </w:r>
    </w:p>
    <w:p w14:paraId="5FD6373C" w14:textId="77777777" w:rsidR="00BF0AEE" w:rsidRDefault="00BF0AEE" w:rsidP="00BF0AEE">
      <w:pPr>
        <w:rPr>
          <w:b/>
          <w:bCs/>
        </w:rPr>
      </w:pPr>
      <w:r>
        <w:rPr>
          <w:rFonts w:cstheme="minorHAnsi"/>
          <w:b/>
          <w:bCs/>
          <w:u w:val="single"/>
        </w:rPr>
        <w:t>NO ROOF GRADES</w:t>
      </w:r>
      <w:r w:rsidRPr="006A151C">
        <w:rPr>
          <w:b/>
          <w:bCs/>
        </w:rPr>
        <w:t xml:space="preserve"> </w:t>
      </w:r>
      <w:r>
        <w:rPr>
          <w:b/>
          <w:bCs/>
        </w:rPr>
        <w:t xml:space="preserve"> </w:t>
      </w:r>
    </w:p>
    <w:p w14:paraId="3C340E38" w14:textId="5A0A7FD0" w:rsidR="00BF0AEE" w:rsidRDefault="00BF0AEE" w:rsidP="00BF0AEE">
      <w:pPr>
        <w:rPr>
          <w:b/>
          <w:bCs/>
        </w:rPr>
      </w:pPr>
      <w:r w:rsidRPr="006A151C">
        <w:rPr>
          <w:b/>
          <w:bCs/>
        </w:rPr>
        <w:t>SCORING AND STARTING POSITIONS</w:t>
      </w:r>
    </w:p>
    <w:p w14:paraId="341248CB" w14:textId="77777777" w:rsidR="00BF0AEE" w:rsidRPr="00130F46" w:rsidRDefault="00BF0AEE" w:rsidP="00BF0AEE">
      <w:r w:rsidRPr="00130F46">
        <w:t>Winner will receive 10 points; 2</w:t>
      </w:r>
      <w:r w:rsidRPr="00130F46">
        <w:rPr>
          <w:vertAlign w:val="superscript"/>
        </w:rPr>
        <w:t>nd</w:t>
      </w:r>
      <w:r w:rsidRPr="00130F46">
        <w:t xml:space="preserve"> place 9 points etc down to 10</w:t>
      </w:r>
      <w:r w:rsidRPr="00130F46">
        <w:rPr>
          <w:vertAlign w:val="superscript"/>
        </w:rPr>
        <w:t>th</w:t>
      </w:r>
      <w:r w:rsidRPr="00130F46">
        <w:t xml:space="preserve"> place. </w:t>
      </w:r>
    </w:p>
    <w:p w14:paraId="3C7F7467" w14:textId="7F3BF2D9" w:rsidR="00BF0AEE" w:rsidRPr="00130F46" w:rsidRDefault="00BF0AEE" w:rsidP="00BF0AEE">
      <w:r w:rsidRPr="00130F46">
        <w:t>We will be trying the Dutch system. On the 1</w:t>
      </w:r>
      <w:r w:rsidRPr="00130F46">
        <w:rPr>
          <w:vertAlign w:val="superscript"/>
        </w:rPr>
        <w:t>st</w:t>
      </w:r>
      <w:r w:rsidRPr="00130F46">
        <w:t xml:space="preserve"> meeting starting position will be pulled out of a hat. Pole position will be on the inside and 2</w:t>
      </w:r>
      <w:r w:rsidRPr="00130F46">
        <w:rPr>
          <w:vertAlign w:val="superscript"/>
        </w:rPr>
        <w:t>nd</w:t>
      </w:r>
      <w:r w:rsidRPr="00130F46">
        <w:t xml:space="preserve"> position on the outside and so on in each row, there will be 2 cars per row with a </w:t>
      </w:r>
      <w:r w:rsidR="006235A4">
        <w:t>3</w:t>
      </w:r>
      <w:r w:rsidRPr="00130F46">
        <w:t>-car length between each row. On the rolling lap this gap must be maintained until the race is started, any driver deemed to have jumped the start will automatically be asked to go to the back of the grid into the next available row, The position from the penalised driver must be left empty. After the 1</w:t>
      </w:r>
      <w:r w:rsidRPr="00130F46">
        <w:rPr>
          <w:vertAlign w:val="superscript"/>
        </w:rPr>
        <w:t>st</w:t>
      </w:r>
      <w:r w:rsidRPr="00130F46">
        <w:t xml:space="preserve"> race cars will start in the opposite position to where they finished. 1</w:t>
      </w:r>
      <w:r w:rsidRPr="00130F46">
        <w:rPr>
          <w:vertAlign w:val="superscript"/>
        </w:rPr>
        <w:t>st</w:t>
      </w:r>
      <w:r w:rsidRPr="00130F46">
        <w:t xml:space="preserve"> place will be in last place etc. It’s the driver’s responsibility to get into their correct starting position. Any driver that’s seems to have sandbagged the race to gain an advantage will start from the back of the grid. There will be numbers attached to the fence for the correct starting row</w:t>
      </w:r>
      <w:r w:rsidR="00714F59">
        <w:t>.</w:t>
      </w:r>
      <w:r w:rsidRPr="00130F46">
        <w:t xml:space="preserve"> </w:t>
      </w:r>
      <w:r w:rsidR="00125CD2">
        <w:t>After the 1</w:t>
      </w:r>
      <w:r w:rsidR="00125CD2" w:rsidRPr="00125CD2">
        <w:rPr>
          <w:vertAlign w:val="superscript"/>
        </w:rPr>
        <w:t>st</w:t>
      </w:r>
      <w:r w:rsidR="00125CD2">
        <w:t xml:space="preserve"> meeting</w:t>
      </w:r>
      <w:r w:rsidR="00714F59">
        <w:t xml:space="preserve"> grid positions will be the championship standings reversed</w:t>
      </w:r>
      <w:r w:rsidR="00876703">
        <w:t xml:space="preserve">, least points on pole, most points at the </w:t>
      </w:r>
      <w:r w:rsidR="00684134">
        <w:t>back. It’s the driver’s responsibility to get on track and in the right starting position.</w:t>
      </w:r>
    </w:p>
    <w:p w14:paraId="631B25FB" w14:textId="238CF822" w:rsidR="00C87E3C" w:rsidRPr="000E4FBC" w:rsidRDefault="00C87E3C" w:rsidP="00787153">
      <w:pPr>
        <w:rPr>
          <w:rFonts w:cstheme="minorHAnsi"/>
        </w:rPr>
      </w:pPr>
    </w:p>
    <w:p w14:paraId="7739DA6A" w14:textId="77777777" w:rsidR="00031D4C" w:rsidRPr="00031D4C" w:rsidRDefault="00140FCF" w:rsidP="00787153">
      <w:pPr>
        <w:rPr>
          <w:rFonts w:cstheme="minorHAnsi"/>
          <w:b/>
          <w:bCs/>
          <w:u w:val="single"/>
        </w:rPr>
      </w:pPr>
      <w:r w:rsidRPr="00031D4C">
        <w:rPr>
          <w:rFonts w:cstheme="minorHAnsi"/>
          <w:b/>
          <w:bCs/>
          <w:u w:val="single"/>
        </w:rPr>
        <w:t xml:space="preserve">42. SPECIFICATION AND RULE CHANGES </w:t>
      </w:r>
    </w:p>
    <w:p w14:paraId="38060B0D" w14:textId="77777777" w:rsidR="00031D4C" w:rsidRDefault="00140FCF" w:rsidP="00787153">
      <w:pPr>
        <w:rPr>
          <w:rFonts w:cstheme="minorHAnsi"/>
        </w:rPr>
      </w:pPr>
      <w:r w:rsidRPr="000E4FBC">
        <w:rPr>
          <w:rFonts w:cstheme="minorHAnsi"/>
        </w:rPr>
        <w:t>The Promotion may at any time make amendments to the Specifications for the following reasons:</w:t>
      </w:r>
    </w:p>
    <w:p w14:paraId="15B5E3FA" w14:textId="77777777" w:rsidR="00031D4C" w:rsidRDefault="00140FCF" w:rsidP="00787153">
      <w:pPr>
        <w:rPr>
          <w:rFonts w:cstheme="minorHAnsi"/>
        </w:rPr>
      </w:pPr>
      <w:r w:rsidRPr="000E4FBC">
        <w:rPr>
          <w:rFonts w:cstheme="minorHAnsi"/>
        </w:rPr>
        <w:t xml:space="preserve"> • In the interests of Safety </w:t>
      </w:r>
    </w:p>
    <w:p w14:paraId="4AD602DE" w14:textId="0F38EBAC" w:rsidR="00031D4C" w:rsidRDefault="00140FCF" w:rsidP="00787153">
      <w:pPr>
        <w:rPr>
          <w:rFonts w:cstheme="minorHAnsi"/>
        </w:rPr>
      </w:pPr>
      <w:r w:rsidRPr="000E4FBC">
        <w:rPr>
          <w:rFonts w:cstheme="minorHAnsi"/>
        </w:rPr>
        <w:t xml:space="preserve">• Reduce costs for the driver </w:t>
      </w:r>
    </w:p>
    <w:p w14:paraId="22C251F4" w14:textId="77777777" w:rsidR="00031D4C" w:rsidRDefault="00140FCF" w:rsidP="00787153">
      <w:pPr>
        <w:rPr>
          <w:rFonts w:cstheme="minorHAnsi"/>
        </w:rPr>
      </w:pPr>
      <w:r w:rsidRPr="000E4FBC">
        <w:rPr>
          <w:rFonts w:cstheme="minorHAnsi"/>
        </w:rPr>
        <w:t xml:space="preserve">• In areas that are detrimental to the future of the formula </w:t>
      </w:r>
    </w:p>
    <w:p w14:paraId="7C3114C6" w14:textId="77777777" w:rsidR="00031D4C" w:rsidRDefault="00140FCF" w:rsidP="00787153">
      <w:pPr>
        <w:rPr>
          <w:rFonts w:cstheme="minorHAnsi"/>
        </w:rPr>
      </w:pPr>
      <w:r w:rsidRPr="000E4FBC">
        <w:rPr>
          <w:rFonts w:cstheme="minorHAnsi"/>
        </w:rPr>
        <w:t xml:space="preserve">• If an unnecessary advantage has been deemed. </w:t>
      </w:r>
    </w:p>
    <w:p w14:paraId="7218040B" w14:textId="13CEB637" w:rsidR="00C87E3C" w:rsidRPr="000E4FBC" w:rsidRDefault="00140FCF" w:rsidP="00787153">
      <w:pPr>
        <w:rPr>
          <w:rFonts w:cstheme="minorHAnsi"/>
        </w:rPr>
      </w:pPr>
      <w:r w:rsidRPr="000E4FBC">
        <w:rPr>
          <w:rFonts w:cstheme="minorHAnsi"/>
        </w:rPr>
        <w:t>Current registered drivers will be notified automatically of any changes.</w:t>
      </w:r>
    </w:p>
    <w:p w14:paraId="673BCF4F" w14:textId="7C8D05ED" w:rsidR="00C87E3C" w:rsidRPr="000E4FBC" w:rsidRDefault="00C87E3C" w:rsidP="00787153">
      <w:pPr>
        <w:rPr>
          <w:rFonts w:cstheme="minorHAnsi"/>
        </w:rPr>
      </w:pPr>
    </w:p>
    <w:p w14:paraId="77956F0C" w14:textId="77777777" w:rsidR="00031D4C" w:rsidRPr="00031D4C" w:rsidRDefault="00140FCF" w:rsidP="00787153">
      <w:pPr>
        <w:rPr>
          <w:rFonts w:cstheme="minorHAnsi"/>
          <w:b/>
          <w:bCs/>
          <w:u w:val="single"/>
        </w:rPr>
      </w:pPr>
      <w:r w:rsidRPr="00031D4C">
        <w:rPr>
          <w:rFonts w:cstheme="minorHAnsi"/>
          <w:b/>
          <w:bCs/>
          <w:u w:val="single"/>
        </w:rPr>
        <w:t xml:space="preserve">43. SCRUTINEERING OF NEW CARS </w:t>
      </w:r>
    </w:p>
    <w:p w14:paraId="49295B72" w14:textId="01F6E3FF" w:rsidR="00C87E3C" w:rsidRPr="000E4FBC" w:rsidRDefault="00140FCF" w:rsidP="00787153">
      <w:pPr>
        <w:rPr>
          <w:rFonts w:cstheme="minorHAnsi"/>
        </w:rPr>
      </w:pPr>
      <w:r w:rsidRPr="000E4FBC">
        <w:rPr>
          <w:rFonts w:cstheme="minorHAnsi"/>
        </w:rPr>
        <w:t>All new cars must be scrutineered prior to their first meeting. Arrangements must be made with your promoter to bring the car along to a stadium on the day of an event and then your car will be scrutineered.</w:t>
      </w:r>
    </w:p>
    <w:p w14:paraId="43462A3C" w14:textId="75CF289E" w:rsidR="00C87E3C" w:rsidRPr="000E4FBC" w:rsidRDefault="00C87E3C" w:rsidP="00787153">
      <w:pPr>
        <w:rPr>
          <w:rFonts w:cstheme="minorHAnsi"/>
        </w:rPr>
      </w:pPr>
    </w:p>
    <w:p w14:paraId="279C3C63" w14:textId="77777777" w:rsidR="00031D4C" w:rsidRDefault="00140FCF" w:rsidP="00787153">
      <w:pPr>
        <w:rPr>
          <w:rFonts w:cstheme="minorHAnsi"/>
          <w:b/>
          <w:bCs/>
        </w:rPr>
      </w:pPr>
      <w:r w:rsidRPr="000E4FBC">
        <w:rPr>
          <w:rFonts w:cstheme="minorHAnsi"/>
          <w:b/>
          <w:bCs/>
        </w:rPr>
        <w:t xml:space="preserve">44. RACE RECEIVER </w:t>
      </w:r>
    </w:p>
    <w:p w14:paraId="430F2355" w14:textId="77777777" w:rsidR="00031D4C" w:rsidRDefault="00140FCF" w:rsidP="00787153">
      <w:pPr>
        <w:rPr>
          <w:rFonts w:cstheme="minorHAnsi"/>
          <w:b/>
          <w:bCs/>
        </w:rPr>
      </w:pPr>
      <w:r w:rsidRPr="000E4FBC">
        <w:rPr>
          <w:rFonts w:cstheme="minorHAnsi"/>
          <w:b/>
          <w:bCs/>
        </w:rPr>
        <w:t>All drivers MUST use an official Race Receiver.</w:t>
      </w:r>
    </w:p>
    <w:p w14:paraId="1A153AAB" w14:textId="77777777" w:rsidR="00031D4C" w:rsidRDefault="00140FCF" w:rsidP="00787153">
      <w:pPr>
        <w:rPr>
          <w:rFonts w:cstheme="minorHAnsi"/>
          <w:b/>
          <w:bCs/>
        </w:rPr>
      </w:pPr>
      <w:r w:rsidRPr="000E4FBC">
        <w:rPr>
          <w:rFonts w:cstheme="minorHAnsi"/>
          <w:b/>
          <w:bCs/>
        </w:rPr>
        <w:t xml:space="preserve">Any driver whose Race Receiver is not working when forming the grid prior to a race will not be allowed to race, unless it can be repaired before the race start. </w:t>
      </w:r>
    </w:p>
    <w:p w14:paraId="6361CB9A" w14:textId="77777777" w:rsidR="00031D4C" w:rsidRDefault="00140FCF" w:rsidP="00787153">
      <w:pPr>
        <w:rPr>
          <w:rFonts w:cstheme="minorHAnsi"/>
          <w:b/>
          <w:bCs/>
        </w:rPr>
      </w:pPr>
      <w:r w:rsidRPr="000E4FBC">
        <w:rPr>
          <w:rFonts w:cstheme="minorHAnsi"/>
          <w:b/>
          <w:bCs/>
        </w:rPr>
        <w:t>It is strongly recommended that you carry a spare battery either in your overall pocket or taped inside your car.</w:t>
      </w:r>
    </w:p>
    <w:p w14:paraId="6C06777E" w14:textId="04FE2F6C" w:rsidR="000C0778" w:rsidRDefault="009043E3" w:rsidP="00787153">
      <w:pPr>
        <w:rPr>
          <w:rFonts w:cstheme="minorHAnsi"/>
        </w:rPr>
      </w:pPr>
      <w:r w:rsidRPr="000E4FBC">
        <w:rPr>
          <w:rFonts w:cstheme="minorHAnsi"/>
        </w:rPr>
        <w:t xml:space="preserve">. </w:t>
      </w:r>
    </w:p>
    <w:p w14:paraId="59725059" w14:textId="11813A68" w:rsidR="000C0778" w:rsidRDefault="000C0778" w:rsidP="00787153">
      <w:pPr>
        <w:rPr>
          <w:rFonts w:cstheme="minorHAnsi"/>
          <w:color w:val="00B0F0"/>
        </w:rPr>
      </w:pPr>
    </w:p>
    <w:p w14:paraId="25AA6A9F" w14:textId="15C90A24" w:rsidR="000C0778" w:rsidRDefault="000C0778" w:rsidP="00787153">
      <w:pPr>
        <w:rPr>
          <w:rFonts w:cstheme="minorHAnsi"/>
          <w:color w:val="00B0F0"/>
        </w:rPr>
      </w:pPr>
    </w:p>
    <w:p w14:paraId="5C96B947" w14:textId="38F6710A" w:rsidR="000C0778" w:rsidRDefault="000C0778" w:rsidP="000C0778">
      <w:pPr>
        <w:jc w:val="center"/>
        <w:rPr>
          <w:rFonts w:cstheme="minorHAnsi"/>
          <w:color w:val="00B0F0"/>
        </w:rPr>
      </w:pPr>
    </w:p>
    <w:p w14:paraId="1EDE7839" w14:textId="2BCD0C0F" w:rsidR="00C95892" w:rsidRPr="000C0778" w:rsidRDefault="00C95892" w:rsidP="000C0778">
      <w:pPr>
        <w:jc w:val="center"/>
        <w:rPr>
          <w:rFonts w:cstheme="minorHAnsi"/>
          <w:color w:val="00B0F0"/>
        </w:rPr>
      </w:pPr>
    </w:p>
    <w:sectPr w:rsidR="00C95892" w:rsidRPr="000C07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42C72"/>
    <w:multiLevelType w:val="hybridMultilevel"/>
    <w:tmpl w:val="741A9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B1FCA"/>
    <w:multiLevelType w:val="hybridMultilevel"/>
    <w:tmpl w:val="6EFC1BE8"/>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2" w15:restartNumberingAfterBreak="0">
    <w:nsid w:val="107B6F83"/>
    <w:multiLevelType w:val="hybridMultilevel"/>
    <w:tmpl w:val="96B2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D6D8B"/>
    <w:multiLevelType w:val="hybridMultilevel"/>
    <w:tmpl w:val="8B827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61603"/>
    <w:multiLevelType w:val="hybridMultilevel"/>
    <w:tmpl w:val="40403CF0"/>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5" w15:restartNumberingAfterBreak="0">
    <w:nsid w:val="2C992E64"/>
    <w:multiLevelType w:val="hybridMultilevel"/>
    <w:tmpl w:val="D118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F72C8"/>
    <w:multiLevelType w:val="hybridMultilevel"/>
    <w:tmpl w:val="4A088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929758B"/>
    <w:multiLevelType w:val="hybridMultilevel"/>
    <w:tmpl w:val="3A82E932"/>
    <w:lvl w:ilvl="0" w:tplc="08090001">
      <w:start w:val="1"/>
      <w:numFmt w:val="bullet"/>
      <w:lvlText w:val=""/>
      <w:lvlJc w:val="left"/>
      <w:pPr>
        <w:ind w:left="1798" w:hanging="360"/>
      </w:pPr>
      <w:rPr>
        <w:rFonts w:ascii="Symbol" w:hAnsi="Symbol" w:hint="default"/>
      </w:rPr>
    </w:lvl>
    <w:lvl w:ilvl="1" w:tplc="08090003" w:tentative="1">
      <w:start w:val="1"/>
      <w:numFmt w:val="bullet"/>
      <w:lvlText w:val="o"/>
      <w:lvlJc w:val="left"/>
      <w:pPr>
        <w:ind w:left="2518" w:hanging="360"/>
      </w:pPr>
      <w:rPr>
        <w:rFonts w:ascii="Courier New" w:hAnsi="Courier New" w:cs="Courier New" w:hint="default"/>
      </w:rPr>
    </w:lvl>
    <w:lvl w:ilvl="2" w:tplc="08090005" w:tentative="1">
      <w:start w:val="1"/>
      <w:numFmt w:val="bullet"/>
      <w:lvlText w:val=""/>
      <w:lvlJc w:val="left"/>
      <w:pPr>
        <w:ind w:left="3238" w:hanging="360"/>
      </w:pPr>
      <w:rPr>
        <w:rFonts w:ascii="Wingdings" w:hAnsi="Wingdings" w:hint="default"/>
      </w:rPr>
    </w:lvl>
    <w:lvl w:ilvl="3" w:tplc="08090001" w:tentative="1">
      <w:start w:val="1"/>
      <w:numFmt w:val="bullet"/>
      <w:lvlText w:val=""/>
      <w:lvlJc w:val="left"/>
      <w:pPr>
        <w:ind w:left="3958" w:hanging="360"/>
      </w:pPr>
      <w:rPr>
        <w:rFonts w:ascii="Symbol" w:hAnsi="Symbol" w:hint="default"/>
      </w:rPr>
    </w:lvl>
    <w:lvl w:ilvl="4" w:tplc="08090003" w:tentative="1">
      <w:start w:val="1"/>
      <w:numFmt w:val="bullet"/>
      <w:lvlText w:val="o"/>
      <w:lvlJc w:val="left"/>
      <w:pPr>
        <w:ind w:left="4678" w:hanging="360"/>
      </w:pPr>
      <w:rPr>
        <w:rFonts w:ascii="Courier New" w:hAnsi="Courier New" w:cs="Courier New" w:hint="default"/>
      </w:rPr>
    </w:lvl>
    <w:lvl w:ilvl="5" w:tplc="08090005" w:tentative="1">
      <w:start w:val="1"/>
      <w:numFmt w:val="bullet"/>
      <w:lvlText w:val=""/>
      <w:lvlJc w:val="left"/>
      <w:pPr>
        <w:ind w:left="5398" w:hanging="360"/>
      </w:pPr>
      <w:rPr>
        <w:rFonts w:ascii="Wingdings" w:hAnsi="Wingdings" w:hint="default"/>
      </w:rPr>
    </w:lvl>
    <w:lvl w:ilvl="6" w:tplc="08090001" w:tentative="1">
      <w:start w:val="1"/>
      <w:numFmt w:val="bullet"/>
      <w:lvlText w:val=""/>
      <w:lvlJc w:val="left"/>
      <w:pPr>
        <w:ind w:left="6118" w:hanging="360"/>
      </w:pPr>
      <w:rPr>
        <w:rFonts w:ascii="Symbol" w:hAnsi="Symbol" w:hint="default"/>
      </w:rPr>
    </w:lvl>
    <w:lvl w:ilvl="7" w:tplc="08090003" w:tentative="1">
      <w:start w:val="1"/>
      <w:numFmt w:val="bullet"/>
      <w:lvlText w:val="o"/>
      <w:lvlJc w:val="left"/>
      <w:pPr>
        <w:ind w:left="6838" w:hanging="360"/>
      </w:pPr>
      <w:rPr>
        <w:rFonts w:ascii="Courier New" w:hAnsi="Courier New" w:cs="Courier New" w:hint="default"/>
      </w:rPr>
    </w:lvl>
    <w:lvl w:ilvl="8" w:tplc="08090005" w:tentative="1">
      <w:start w:val="1"/>
      <w:numFmt w:val="bullet"/>
      <w:lvlText w:val=""/>
      <w:lvlJc w:val="left"/>
      <w:pPr>
        <w:ind w:left="7558" w:hanging="360"/>
      </w:pPr>
      <w:rPr>
        <w:rFonts w:ascii="Wingdings" w:hAnsi="Wingdings" w:hint="default"/>
      </w:rPr>
    </w:lvl>
  </w:abstractNum>
  <w:abstractNum w:abstractNumId="8" w15:restartNumberingAfterBreak="0">
    <w:nsid w:val="4D3D7459"/>
    <w:multiLevelType w:val="hybridMultilevel"/>
    <w:tmpl w:val="8A58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871729"/>
    <w:multiLevelType w:val="hybridMultilevel"/>
    <w:tmpl w:val="77381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3B1C84"/>
    <w:multiLevelType w:val="multilevel"/>
    <w:tmpl w:val="F2E4D6AA"/>
    <w:lvl w:ilvl="0">
      <w:start w:val="1"/>
      <w:numFmt w:val="decimal"/>
      <w:lvlText w:val="%1."/>
      <w:lvlJc w:val="left"/>
      <w:pPr>
        <w:ind w:left="720" w:hanging="360"/>
      </w:pPr>
      <w:rPr>
        <w:rFonts w:hint="default"/>
      </w:rPr>
    </w:lvl>
    <w:lvl w:ilvl="1">
      <w:start w:val="10"/>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FB62DCA"/>
    <w:multiLevelType w:val="hybridMultilevel"/>
    <w:tmpl w:val="7A2090F6"/>
    <w:lvl w:ilvl="0" w:tplc="08090001">
      <w:start w:val="1"/>
      <w:numFmt w:val="bullet"/>
      <w:lvlText w:val=""/>
      <w:lvlJc w:val="left"/>
      <w:pPr>
        <w:ind w:left="720" w:hanging="360"/>
      </w:pPr>
      <w:rPr>
        <w:rFonts w:ascii="Symbol" w:hAnsi="Symbol" w:hint="default"/>
      </w:rPr>
    </w:lvl>
    <w:lvl w:ilvl="1" w:tplc="A3F6924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534669">
    <w:abstractNumId w:val="10"/>
  </w:num>
  <w:num w:numId="2" w16cid:durableId="1886136764">
    <w:abstractNumId w:val="8"/>
  </w:num>
  <w:num w:numId="3" w16cid:durableId="1640301035">
    <w:abstractNumId w:val="11"/>
  </w:num>
  <w:num w:numId="4" w16cid:durableId="1758868140">
    <w:abstractNumId w:val="0"/>
  </w:num>
  <w:num w:numId="5" w16cid:durableId="718555673">
    <w:abstractNumId w:val="6"/>
  </w:num>
  <w:num w:numId="6" w16cid:durableId="471094617">
    <w:abstractNumId w:val="4"/>
  </w:num>
  <w:num w:numId="7" w16cid:durableId="1232157983">
    <w:abstractNumId w:val="7"/>
  </w:num>
  <w:num w:numId="8" w16cid:durableId="1139306388">
    <w:abstractNumId w:val="3"/>
  </w:num>
  <w:num w:numId="9" w16cid:durableId="1275476684">
    <w:abstractNumId w:val="9"/>
  </w:num>
  <w:num w:numId="10" w16cid:durableId="189027107">
    <w:abstractNumId w:val="5"/>
  </w:num>
  <w:num w:numId="11" w16cid:durableId="2102333125">
    <w:abstractNumId w:val="1"/>
  </w:num>
  <w:num w:numId="12" w16cid:durableId="10658358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19"/>
    <w:rsid w:val="00003CD9"/>
    <w:rsid w:val="000042EF"/>
    <w:rsid w:val="00031D4C"/>
    <w:rsid w:val="00051C4E"/>
    <w:rsid w:val="00076C69"/>
    <w:rsid w:val="0009628F"/>
    <w:rsid w:val="000C0778"/>
    <w:rsid w:val="000E4FBC"/>
    <w:rsid w:val="000F4B19"/>
    <w:rsid w:val="00125CD2"/>
    <w:rsid w:val="0013444C"/>
    <w:rsid w:val="00140FCF"/>
    <w:rsid w:val="00145686"/>
    <w:rsid w:val="001A722B"/>
    <w:rsid w:val="001C1330"/>
    <w:rsid w:val="001E4E75"/>
    <w:rsid w:val="00204A74"/>
    <w:rsid w:val="002277DE"/>
    <w:rsid w:val="0025613D"/>
    <w:rsid w:val="00276BAC"/>
    <w:rsid w:val="00283B9B"/>
    <w:rsid w:val="002C122C"/>
    <w:rsid w:val="002D7DA4"/>
    <w:rsid w:val="002F4372"/>
    <w:rsid w:val="0039257D"/>
    <w:rsid w:val="003A2283"/>
    <w:rsid w:val="004408E2"/>
    <w:rsid w:val="00467EB3"/>
    <w:rsid w:val="004C72DD"/>
    <w:rsid w:val="004D4C09"/>
    <w:rsid w:val="0050316A"/>
    <w:rsid w:val="005177F2"/>
    <w:rsid w:val="0055327F"/>
    <w:rsid w:val="005914C6"/>
    <w:rsid w:val="005B5DFC"/>
    <w:rsid w:val="005C5ADF"/>
    <w:rsid w:val="005E3419"/>
    <w:rsid w:val="006033AC"/>
    <w:rsid w:val="006077F6"/>
    <w:rsid w:val="00622366"/>
    <w:rsid w:val="006235A4"/>
    <w:rsid w:val="006543AF"/>
    <w:rsid w:val="00684134"/>
    <w:rsid w:val="00696B08"/>
    <w:rsid w:val="00714F59"/>
    <w:rsid w:val="007440C5"/>
    <w:rsid w:val="00762B62"/>
    <w:rsid w:val="00787153"/>
    <w:rsid w:val="00791084"/>
    <w:rsid w:val="007C3459"/>
    <w:rsid w:val="007E4861"/>
    <w:rsid w:val="007F09FC"/>
    <w:rsid w:val="007F2E99"/>
    <w:rsid w:val="008014D2"/>
    <w:rsid w:val="00804D8A"/>
    <w:rsid w:val="008278A2"/>
    <w:rsid w:val="00844650"/>
    <w:rsid w:val="008450B1"/>
    <w:rsid w:val="00855BBD"/>
    <w:rsid w:val="00863216"/>
    <w:rsid w:val="008666D6"/>
    <w:rsid w:val="008678F6"/>
    <w:rsid w:val="00876703"/>
    <w:rsid w:val="0088464D"/>
    <w:rsid w:val="00892EC5"/>
    <w:rsid w:val="00893B19"/>
    <w:rsid w:val="009043E3"/>
    <w:rsid w:val="00922634"/>
    <w:rsid w:val="00960402"/>
    <w:rsid w:val="009650BB"/>
    <w:rsid w:val="00966691"/>
    <w:rsid w:val="00973AB6"/>
    <w:rsid w:val="009D2491"/>
    <w:rsid w:val="009E4D6A"/>
    <w:rsid w:val="00A4763C"/>
    <w:rsid w:val="00A47F3D"/>
    <w:rsid w:val="00AE33AE"/>
    <w:rsid w:val="00B174A2"/>
    <w:rsid w:val="00B603F4"/>
    <w:rsid w:val="00BA09EA"/>
    <w:rsid w:val="00BA4908"/>
    <w:rsid w:val="00BE11E8"/>
    <w:rsid w:val="00BF0AEE"/>
    <w:rsid w:val="00BF224F"/>
    <w:rsid w:val="00C4230C"/>
    <w:rsid w:val="00C541D3"/>
    <w:rsid w:val="00C55FCE"/>
    <w:rsid w:val="00C636E4"/>
    <w:rsid w:val="00C87E3C"/>
    <w:rsid w:val="00C95892"/>
    <w:rsid w:val="00C95E02"/>
    <w:rsid w:val="00CB5C1A"/>
    <w:rsid w:val="00D17B02"/>
    <w:rsid w:val="00D51C4B"/>
    <w:rsid w:val="00D570CB"/>
    <w:rsid w:val="00D67C76"/>
    <w:rsid w:val="00D82F67"/>
    <w:rsid w:val="00D94AA4"/>
    <w:rsid w:val="00D95FA7"/>
    <w:rsid w:val="00DA7B43"/>
    <w:rsid w:val="00DC4D17"/>
    <w:rsid w:val="00DD055D"/>
    <w:rsid w:val="00DF5E96"/>
    <w:rsid w:val="00E1420E"/>
    <w:rsid w:val="00E2642C"/>
    <w:rsid w:val="00E373F4"/>
    <w:rsid w:val="00E67310"/>
    <w:rsid w:val="00E81AAE"/>
    <w:rsid w:val="00EA30F5"/>
    <w:rsid w:val="00EA5C6A"/>
    <w:rsid w:val="00ED089A"/>
    <w:rsid w:val="00ED2A25"/>
    <w:rsid w:val="00ED6AA7"/>
    <w:rsid w:val="00F242F3"/>
    <w:rsid w:val="00F740AA"/>
    <w:rsid w:val="00F93469"/>
    <w:rsid w:val="00FA4517"/>
    <w:rsid w:val="00FF3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3783B"/>
  <w15:chartTrackingRefBased/>
  <w15:docId w15:val="{117757FF-E6D9-4799-85EB-CED7EF02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B19"/>
    <w:pPr>
      <w:ind w:left="720"/>
      <w:contextualSpacing/>
    </w:pPr>
  </w:style>
  <w:style w:type="character" w:styleId="Hyperlink">
    <w:name w:val="Hyperlink"/>
    <w:basedOn w:val="DefaultParagraphFont"/>
    <w:uiPriority w:val="99"/>
    <w:unhideWhenUsed/>
    <w:rsid w:val="00863216"/>
    <w:rPr>
      <w:color w:val="0563C1" w:themeColor="hyperlink"/>
      <w:u w:val="single"/>
    </w:rPr>
  </w:style>
  <w:style w:type="character" w:styleId="UnresolvedMention">
    <w:name w:val="Unresolved Mention"/>
    <w:basedOn w:val="DefaultParagraphFont"/>
    <w:uiPriority w:val="99"/>
    <w:semiHidden/>
    <w:unhideWhenUsed/>
    <w:rsid w:val="00863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723277">
      <w:bodyDiv w:val="1"/>
      <w:marLeft w:val="0"/>
      <w:marRight w:val="0"/>
      <w:marTop w:val="0"/>
      <w:marBottom w:val="0"/>
      <w:divBdr>
        <w:top w:val="none" w:sz="0" w:space="0" w:color="auto"/>
        <w:left w:val="none" w:sz="0" w:space="0" w:color="auto"/>
        <w:bottom w:val="none" w:sz="0" w:space="0" w:color="auto"/>
        <w:right w:val="none" w:sz="0" w:space="0" w:color="auto"/>
      </w:divBdr>
    </w:div>
    <w:div w:id="1318681277">
      <w:bodyDiv w:val="1"/>
      <w:marLeft w:val="0"/>
      <w:marRight w:val="0"/>
      <w:marTop w:val="0"/>
      <w:marBottom w:val="0"/>
      <w:divBdr>
        <w:top w:val="none" w:sz="0" w:space="0" w:color="auto"/>
        <w:left w:val="none" w:sz="0" w:space="0" w:color="auto"/>
        <w:bottom w:val="none" w:sz="0" w:space="0" w:color="auto"/>
        <w:right w:val="none" w:sz="0" w:space="0" w:color="auto"/>
      </w:divBdr>
    </w:div>
    <w:div w:id="211762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rci.co.uk"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hyperlink" Target="http://www.orci.co.uk" TargetMode="External"/><Relationship Id="rId12" Type="http://schemas.openxmlformats.org/officeDocument/2006/relationships/hyperlink" Target="http://www.orci.co.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rci.co.uk"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www.orci.co.uk"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orci.co.uk" TargetMode="External"/><Relationship Id="rId14" Type="http://schemas.openxmlformats.org/officeDocument/2006/relationships/hyperlink" Target="http://www.orci.co.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www.orci.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26E05-E9D3-4CCC-B17B-76D534201F0D}">
  <ds:schemaRefs>
    <ds:schemaRef ds:uri="http://schemas.openxmlformats.org/officeDocument/2006/bibliography"/>
  </ds:schemaRefs>
</ds:datastoreItem>
</file>

<file path=docMetadata/LabelInfo.xml><?xml version="1.0" encoding="utf-8"?>
<clbl:labelList xmlns:clbl="http://schemas.microsoft.com/office/2020/mipLabelMetadata">
  <clbl:label id="{fa7200f7-1aeb-4c84-bc43-fa1b8b262068}" enabled="0" method="" siteId="{fa7200f7-1aeb-4c84-bc43-fa1b8b262068}" removed="1"/>
</clbl:labelList>
</file>

<file path=docProps/app.xml><?xml version="1.0" encoding="utf-8"?>
<Properties xmlns="http://schemas.openxmlformats.org/officeDocument/2006/extended-properties" xmlns:vt="http://schemas.openxmlformats.org/officeDocument/2006/docPropsVTypes">
  <Template>Normal</Template>
  <TotalTime>18</TotalTime>
  <Pages>34</Pages>
  <Words>9571</Words>
  <Characters>43918</Characters>
  <Application>Microsoft Office Word</Application>
  <DocSecurity>0</DocSecurity>
  <Lines>1126</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McAllister</dc:creator>
  <cp:keywords/>
  <dc:description/>
  <cp:lastModifiedBy>Hooper, Kevin T</cp:lastModifiedBy>
  <cp:revision>6</cp:revision>
  <dcterms:created xsi:type="dcterms:W3CDTF">2026-01-22T04:47:00Z</dcterms:created>
  <dcterms:modified xsi:type="dcterms:W3CDTF">2026-03-27T06:44:00Z</dcterms:modified>
</cp:coreProperties>
</file>