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ind w:left="180" w:right="300" w:hanging="8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80" w:lineRule="auto"/>
        <w:ind w:left="180" w:right="300" w:hanging="80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ind w:left="180" w:right="300" w:hanging="80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Đề bài</w:t>
      </w:r>
    </w:p>
    <w:p w:rsidR="00000000" w:rsidDel="00000000" w:rsidP="00000000" w:rsidRDefault="00000000" w:rsidRPr="00000000" w14:paraId="00000004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highlight w:val="white"/>
          <w:rtl w:val="0"/>
        </w:rPr>
        <w:t xml:space="preserve">The bar graph shows the global sales (in billions of dollars) of different types of digital games between 2000 and 2006.</w:t>
      </w:r>
    </w:p>
    <w:p w:rsidR="00000000" w:rsidDel="00000000" w:rsidP="00000000" w:rsidRDefault="00000000" w:rsidRPr="00000000" w14:paraId="00000005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highlight w:val="white"/>
        </w:rPr>
        <w:drawing>
          <wp:inline distB="114300" distT="114300" distL="114300" distR="114300">
            <wp:extent cx="5731200" cy="32512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51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480" w:lineRule="auto"/>
        <w:jc w:val="both"/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jc w:val="both"/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Presented is the bar chart exhibiting the changes in the sales from over the world in four different digital games from 2000 to 2006.</w:t>
      </w:r>
    </w:p>
    <w:p w:rsidR="00000000" w:rsidDel="00000000" w:rsidP="00000000" w:rsidRDefault="00000000" w:rsidRPr="00000000" w14:paraId="00000008">
      <w:pPr>
        <w:spacing w:line="480" w:lineRule="auto"/>
        <w:jc w:val="both"/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As transparent from the chart, </w:t>
      </w: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the global sales of all platforms 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of digital games demonstrates</w:t>
      </w:r>
      <w:sdt>
        <w:sdtPr>
          <w:tag w:val="goog_rdk_1"/>
        </w:sdtPr>
        <w:sdtContent>
          <w:commentRangeStart w:id="1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 an upswing trend 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over the surveyed seven-year period. Also noteworthy is that the sales of most of the types is on the upturn, but sales figures for </w:t>
      </w:r>
      <w:sdt>
        <w:sdtPr>
          <w:tag w:val="goog_rdk_2"/>
        </w:sdtPr>
        <w:sdtContent>
          <w:commentRangeStart w:id="2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Handheld Games 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take a nosedive.</w:t>
      </w:r>
    </w:p>
    <w:p w:rsidR="00000000" w:rsidDel="00000000" w:rsidP="00000000" w:rsidRDefault="00000000" w:rsidRPr="00000000" w14:paraId="0000000A">
      <w:pPr>
        <w:spacing w:line="480" w:lineRule="auto"/>
        <w:jc w:val="both"/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In 2000, worldwide sales of Handheld Games stood at around $11 billion</w:t>
      </w:r>
      <w:sdt>
        <w:sdtPr>
          <w:tag w:val="goog_rdk_3"/>
        </w:sdtPr>
        <w:sdtContent>
          <w:commentRangeStart w:id="3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, while </w:t>
      </w:r>
      <w:commentRangeEnd w:id="3"/>
      <w:r w:rsidDel="00000000" w:rsidR="00000000" w:rsidRPr="00000000">
        <w:commentReference w:id="3"/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C</w:t>
      </w:r>
      <w:sdt>
        <w:sdtPr>
          <w:tag w:val="goog_rdk_4"/>
        </w:sdtPr>
        <w:sdtContent>
          <w:commentRangeStart w:id="4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onsole Games earned just under $6 billion</w:t>
      </w:r>
      <w:commentRangeEnd w:id="4"/>
      <w:r w:rsidDel="00000000" w:rsidR="00000000" w:rsidRPr="00000000">
        <w:commentReference w:id="4"/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. No figures</w:t>
      </w:r>
      <w:sdt>
        <w:sdtPr>
          <w:tag w:val="goog_rdk_5"/>
        </w:sdtPr>
        <w:sdtContent>
          <w:commentRangeStart w:id="5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 are </w:t>
      </w:r>
      <w:commentRangeEnd w:id="5"/>
      <w:r w:rsidDel="00000000" w:rsidR="00000000" w:rsidRPr="00000000">
        <w:commentReference w:id="5"/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m</w:t>
      </w:r>
      <w:sdt>
        <w:sdtPr>
          <w:tag w:val="goog_rdk_6"/>
        </w:sdtPr>
        <w:sdtContent>
          <w:commentRangeStart w:id="6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entioned for Mobile Phone and Online Games at that time</w:t>
      </w:r>
      <w:commentRangeEnd w:id="6"/>
      <w:r w:rsidDel="00000000" w:rsidR="00000000" w:rsidRPr="00000000">
        <w:commentReference w:id="6"/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. </w:t>
      </w:r>
      <w:sdt>
        <w:sdtPr>
          <w:tag w:val="goog_rdk_7"/>
        </w:sdtPr>
        <w:sdtContent>
          <w:commentRangeStart w:id="7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Over the next three years</w:t>
      </w:r>
      <w:commentRangeEnd w:id="7"/>
      <w:r w:rsidDel="00000000" w:rsidR="00000000" w:rsidRPr="00000000">
        <w:commentReference w:id="7"/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, there was a surge to roughly </w:t>
      </w:r>
      <w:sdt>
        <w:sdtPr>
          <w:tag w:val="goog_rdk_8"/>
        </w:sdtPr>
        <w:sdtContent>
          <w:commentRangeStart w:id="8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$14 billion for Handheld Games</w:t>
      </w:r>
      <w:commentRangeEnd w:id="8"/>
      <w:r w:rsidDel="00000000" w:rsidR="00000000" w:rsidRPr="00000000">
        <w:commentReference w:id="8"/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, but the figure for Console Games shrank by approximately $2 billion. Mobile Phone Games and Online Games became popular at this time, with sales reaching around $3 billion.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In 2006, sales of Handheld Games accounted for </w:t>
      </w:r>
      <w:sdt>
        <w:sdtPr>
          <w:tag w:val="goog_rdk_9"/>
        </w:sdtPr>
        <w:sdtContent>
          <w:commentRangeStart w:id="9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the lion's share</w:t>
      </w:r>
      <w:commentRangeEnd w:id="9"/>
      <w:r w:rsidDel="00000000" w:rsidR="00000000" w:rsidRPr="00000000">
        <w:commentReference w:id="9"/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, with practically $18 billion. Besides,</w:t>
      </w:r>
      <w:sdt>
        <w:sdtPr>
          <w:tag w:val="goog_rdk_10"/>
        </w:sdtPr>
        <w:sdtContent>
          <w:commentRangeStart w:id="10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 Mobile Phone and Online Games reached peaks of</w:t>
      </w:r>
      <w:commentRangeEnd w:id="10"/>
      <w:r w:rsidDel="00000000" w:rsidR="00000000" w:rsidRPr="00000000">
        <w:commentReference w:id="10"/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 </w:t>
      </w:r>
      <w:sdt>
        <w:sdtPr>
          <w:tag w:val="goog_rdk_11"/>
        </w:sdtPr>
        <w:sdtContent>
          <w:commentRangeStart w:id="11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around $7, $9 billion respectively</w:t>
      </w:r>
      <w:commentRangeEnd w:id="11"/>
      <w:r w:rsidDel="00000000" w:rsidR="00000000" w:rsidRPr="00000000">
        <w:commentReference w:id="11"/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. By contrast, the figure for Console Games registered a fall to under $3 billion.</w:t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jc w:val="both"/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  <w:rtl w:val="0"/>
        </w:rPr>
        <w:t xml:space="preserve">⇒ Mình chia bố cục như này cũng được nha hoặc tham khảo cách chia bố cục như phía dưới nhé </w:t>
      </w:r>
    </w:p>
    <w:p w:rsidR="00000000" w:rsidDel="00000000" w:rsidP="00000000" w:rsidRDefault="00000000" w:rsidRPr="00000000" w14:paraId="00000010">
      <w:pPr>
        <w:spacing w:line="480" w:lineRule="auto"/>
        <w:jc w:val="both"/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  <w:rtl w:val="0"/>
        </w:rPr>
        <w:t xml:space="preserve">Tham khảo 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before="240" w:line="480" w:lineRule="auto"/>
        <w:ind w:left="1440" w:hanging="360"/>
        <w:jc w:val="both"/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  <w:rtl w:val="0"/>
        </w:rPr>
        <w:t xml:space="preserve">Overall: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after="0" w:before="0" w:line="480" w:lineRule="auto"/>
        <w:ind w:left="2160" w:hanging="360"/>
        <w:jc w:val="both"/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  <w:rtl w:val="0"/>
        </w:rPr>
        <w:t xml:space="preserve">Sales of games for three out of the four platforms rose each year </w:t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  <w:u w:val="single"/>
          <w:rtl w:val="0"/>
        </w:rPr>
        <w:t xml:space="preserve"> (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dca10d"/>
            <w:sz w:val="24"/>
            <w:szCs w:val="24"/>
            <w:highlight w:val="yellow"/>
            <w:u w:val="single"/>
            <w:rtl w:val="0"/>
          </w:rPr>
          <w:t xml:space="preserve">IELTS TUTOR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  <w:rtl w:val="0"/>
        </w:rPr>
        <w:t xml:space="preserve">gợi ý cách diễn đạt khác: the sales of mobile phone games, online games and handheld games increased while console games saw a decrease)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spacing w:after="0" w:before="0" w:line="480" w:lineRule="auto"/>
        <w:ind w:left="2160" w:hanging="360"/>
        <w:jc w:val="both"/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  <w:rtl w:val="0"/>
        </w:rPr>
        <w:t xml:space="preserve">Handheld games were the best-selling category.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before="0" w:line="480" w:lineRule="auto"/>
        <w:ind w:left="1440" w:hanging="360"/>
        <w:jc w:val="both"/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  <w:rtl w:val="0"/>
        </w:rPr>
        <w:t xml:space="preserve">Body 1: Viết về Handheld Games + Console Games 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after="0" w:before="0" w:line="480" w:lineRule="auto"/>
        <w:ind w:left="2160" w:hanging="360"/>
        <w:jc w:val="both"/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  <w:rtl w:val="0"/>
        </w:rPr>
        <w:t xml:space="preserve">Handheld games </w:t>
      </w:r>
    </w:p>
    <w:p w:rsidR="00000000" w:rsidDel="00000000" w:rsidP="00000000" w:rsidRDefault="00000000" w:rsidRPr="00000000" w14:paraId="00000016">
      <w:pPr>
        <w:numPr>
          <w:ilvl w:val="3"/>
          <w:numId w:val="1"/>
        </w:numPr>
        <w:spacing w:after="0" w:before="0" w:line="480" w:lineRule="auto"/>
        <w:ind w:left="2880" w:hanging="360"/>
        <w:jc w:val="both"/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  <w:rtl w:val="0"/>
        </w:rPr>
        <w:t xml:space="preserve">In 2000, its revenue stood at about 11 billion dollars.</w:t>
      </w:r>
    </w:p>
    <w:p w:rsidR="00000000" w:rsidDel="00000000" w:rsidP="00000000" w:rsidRDefault="00000000" w:rsidRPr="00000000" w14:paraId="00000017">
      <w:pPr>
        <w:numPr>
          <w:ilvl w:val="3"/>
          <w:numId w:val="1"/>
        </w:numPr>
        <w:spacing w:after="0" w:before="0" w:line="480" w:lineRule="auto"/>
        <w:ind w:left="2880" w:hanging="360"/>
        <w:jc w:val="both"/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  <w:rtl w:val="0"/>
        </w:rPr>
        <w:t xml:space="preserve">Handheld games showed steady sales in the years 2004 and 2005 with approximately 15 billion dollars.</w:t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  <w:u w:val="single"/>
          <w:rtl w:val="0"/>
        </w:rPr>
        <w:t xml:space="preserve"> (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dca10d"/>
            <w:sz w:val="24"/>
            <w:szCs w:val="24"/>
            <w:highlight w:val="yellow"/>
            <w:u w:val="single"/>
            <w:rtl w:val="0"/>
          </w:rPr>
          <w:t xml:space="preserve">IELTS TUTOR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  <w:rtl w:val="0"/>
        </w:rPr>
        <w:t xml:space="preserve">gợi ý cách diễn đạt khác: From 2000 to 2004, this figure saw a steady rise to 15 billion dollars before remaining stable over the next year)</w:t>
      </w:r>
    </w:p>
    <w:p w:rsidR="00000000" w:rsidDel="00000000" w:rsidP="00000000" w:rsidRDefault="00000000" w:rsidRPr="00000000" w14:paraId="00000018">
      <w:pPr>
        <w:numPr>
          <w:ilvl w:val="3"/>
          <w:numId w:val="1"/>
        </w:numPr>
        <w:spacing w:after="0" w:before="0" w:line="480" w:lineRule="auto"/>
        <w:ind w:left="2880" w:hanging="360"/>
        <w:jc w:val="both"/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  <w:rtl w:val="0"/>
        </w:rPr>
        <w:t xml:space="preserve">In 2006, handheld games’ sales surged to approximately 18 billion dollars.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after="0" w:before="0" w:line="480" w:lineRule="auto"/>
        <w:ind w:left="2160" w:hanging="360"/>
        <w:jc w:val="both"/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  <w:rtl w:val="0"/>
        </w:rPr>
        <w:t xml:space="preserve">Console games</w:t>
      </w:r>
    </w:p>
    <w:p w:rsidR="00000000" w:rsidDel="00000000" w:rsidP="00000000" w:rsidRDefault="00000000" w:rsidRPr="00000000" w14:paraId="0000001A">
      <w:pPr>
        <w:numPr>
          <w:ilvl w:val="3"/>
          <w:numId w:val="1"/>
        </w:numPr>
        <w:spacing w:after="0" w:before="0" w:line="480" w:lineRule="auto"/>
        <w:ind w:left="2880" w:hanging="360"/>
        <w:jc w:val="both"/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  <w:rtl w:val="0"/>
        </w:rPr>
        <w:t xml:space="preserve">Console games showed almost the same sales of around 5 billion dollars in the first two years of time. </w:t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  <w:u w:val="single"/>
          <w:rtl w:val="0"/>
        </w:rPr>
        <w:t xml:space="preserve"> (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dca10d"/>
            <w:sz w:val="24"/>
            <w:szCs w:val="24"/>
            <w:highlight w:val="yellow"/>
            <w:u w:val="single"/>
            <w:rtl w:val="0"/>
          </w:rPr>
          <w:t xml:space="preserve">IELTS TUTOR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  <w:rtl w:val="0"/>
        </w:rPr>
        <w:t xml:space="preserve">gợi ý cách diễn đạt khác: in 2000, the revenue from the sales of console games was about 6 billion dollars)</w:t>
      </w:r>
    </w:p>
    <w:p w:rsidR="00000000" w:rsidDel="00000000" w:rsidP="00000000" w:rsidRDefault="00000000" w:rsidRPr="00000000" w14:paraId="0000001B">
      <w:pPr>
        <w:numPr>
          <w:ilvl w:val="3"/>
          <w:numId w:val="1"/>
        </w:numPr>
        <w:spacing w:after="0" w:before="0" w:line="480" w:lineRule="auto"/>
        <w:ind w:left="2880" w:hanging="360"/>
        <w:jc w:val="both"/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  <w:rtl w:val="0"/>
        </w:rPr>
        <w:t xml:space="preserve">In 2006, console games witnessed a gradual drop to only 2.5 billion dollars, 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before="0" w:line="480" w:lineRule="auto"/>
        <w:ind w:left="1440" w:hanging="360"/>
        <w:jc w:val="both"/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  <w:rtl w:val="0"/>
        </w:rPr>
        <w:t xml:space="preserve">Body 2: Viết về Online Games + Mobile Phone Games 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spacing w:after="0" w:before="0" w:line="480" w:lineRule="auto"/>
        <w:ind w:left="2160" w:hanging="360"/>
        <w:jc w:val="both"/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  <w:rtl w:val="0"/>
        </w:rPr>
        <w:t xml:space="preserve">Online games + Mobile Games </w:t>
      </w:r>
    </w:p>
    <w:p w:rsidR="00000000" w:rsidDel="00000000" w:rsidP="00000000" w:rsidRDefault="00000000" w:rsidRPr="00000000" w14:paraId="0000001E">
      <w:pPr>
        <w:numPr>
          <w:ilvl w:val="3"/>
          <w:numId w:val="1"/>
        </w:numPr>
        <w:spacing w:after="0" w:before="0" w:line="480" w:lineRule="auto"/>
        <w:ind w:left="2880" w:hanging="360"/>
        <w:jc w:val="both"/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  <w:rtl w:val="0"/>
        </w:rPr>
        <w:t xml:space="preserve">There was no sale of online games recorded in 2000, and only about .5 billion online games were sold out in the next year.</w:t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  <w:u w:val="single"/>
          <w:rtl w:val="0"/>
        </w:rPr>
        <w:t xml:space="preserve"> (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dca10d"/>
            <w:sz w:val="24"/>
            <w:szCs w:val="24"/>
            <w:highlight w:val="yellow"/>
            <w:u w:val="single"/>
            <w:rtl w:val="0"/>
          </w:rPr>
          <w:t xml:space="preserve">IELTS TUTOR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  <w:rtl w:val="0"/>
        </w:rPr>
        <w:t xml:space="preserve">gợi ý cách diễn đạt khác: No figures were given for mobile phone games and online games)</w:t>
      </w:r>
    </w:p>
    <w:p w:rsidR="00000000" w:rsidDel="00000000" w:rsidP="00000000" w:rsidRDefault="00000000" w:rsidRPr="00000000" w14:paraId="0000001F">
      <w:pPr>
        <w:numPr>
          <w:ilvl w:val="3"/>
          <w:numId w:val="1"/>
        </w:numPr>
        <w:spacing w:after="240" w:before="0" w:line="480" w:lineRule="auto"/>
        <w:ind w:left="2880" w:hanging="360"/>
        <w:jc w:val="both"/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  <w:rtl w:val="0"/>
        </w:rPr>
        <w:t xml:space="preserve">Mobile phone games and online games drastically increased to approximately 7 and 9 billion dollars, respectively  in 2006 </w:t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  <w:u w:val="single"/>
          <w:rtl w:val="0"/>
        </w:rPr>
        <w:t xml:space="preserve"> (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dca10d"/>
            <w:sz w:val="24"/>
            <w:szCs w:val="24"/>
            <w:highlight w:val="yellow"/>
            <w:u w:val="single"/>
            <w:rtl w:val="0"/>
          </w:rPr>
          <w:t xml:space="preserve">IELTS TUTOR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yellow"/>
          <w:rtl w:val="0"/>
        </w:rPr>
        <w:t xml:space="preserve">gợi ý cách diễn đạt khác: Online game sales recorded at 9 billion, whereas mobile phone games sales were crossed  billion in 2006)</w:t>
      </w:r>
    </w:p>
    <w:p w:rsidR="00000000" w:rsidDel="00000000" w:rsidP="00000000" w:rsidRDefault="00000000" w:rsidRPr="00000000" w14:paraId="00000020">
      <w:pPr>
        <w:spacing w:line="480" w:lineRule="auto"/>
        <w:jc w:val="both"/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480" w:lineRule="auto"/>
        <w:jc w:val="both"/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TUTOR IELTS" w:id="1" w:date="2022-08-09T04:59:39Z"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 upswing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Với danh từ 'upswing' thì mình cũng không cần thêm 1 noun là trend nữa nè.</w:t>
      </w:r>
    </w:p>
  </w:comment>
  <w:comment w:author="TUTOR IELTS" w:id="5" w:date="2022-08-09T05:02:30Z"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Bài ở quá khứ, mình sẽ chia 'were' nhé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Cách chia thì: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https://www.ieltstutor.me/blog/cach-chia-thi-dong-tu-ielts-writing-task-1</w:t>
      </w:r>
    </w:p>
  </w:comment>
  <w:comment w:author="TUTOR IELTS" w:id="11" w:date="2022-08-09T05:21:40Z"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Mình nhớ đặt 'and' khi miêu tả liệt kê nè, và hơn nữa với respectively thì sẽ cần respectively để làm rõ 2 cái nhé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around 7 and 9 billion respectively</w:t>
      </w:r>
    </w:p>
  </w:comment>
  <w:comment w:author="TUTOR IELTS" w:id="7" w:date="2022-08-09T05:03:40Z"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Với năm của quá khứ, thường mình sẽ chia 'following' để miêu tả những năm sau đó nhé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Over the following 3 years ,</w:t>
      </w:r>
    </w:p>
  </w:comment>
  <w:comment w:author="TUTOR IELTS" w:id="4" w:date="2022-08-09T05:02:04Z"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while sellers of Console Games earned just under 6 billion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Với 'earn' thì chủ ngữ mình sẽ dùng khác nha 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Còn nếu vẫn giữ chủ ngữ là "Console Games" thì mình sẽ chia động từ khác để hợp lí hơn nè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Console Games were sold with the total sales of 6 billion</w:t>
      </w:r>
    </w:p>
  </w:comment>
  <w:comment w:author="TUTOR IELTS" w:id="10" w:date="2022-08-09T05:21:08Z"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Dữ liệu của Mobile phone &amp; Online Games làm chủ ngữ miêu tả số liệu nhé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, the sales of Mobile Phone and Online Games reached their peaks of</w:t>
      </w:r>
    </w:p>
  </w:comment>
  <w:comment w:author="TUTOR IELTS" w:id="3" w:date="2022-08-09T05:00:42Z"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Trước while + S+V không có dấu , được nha dùng như liên từ phụ thuộc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https://www.suabaiieltswriting.com/blog/cach-dung-lien-tu-phu-thuoc-subordinating-conjunctions</w:t>
      </w:r>
    </w:p>
  </w:comment>
  <w:comment w:author="TUTOR IELTS" w:id="9" w:date="2022-08-09T05:20:35Z"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the largest percentage/rate/proportion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Ở thông tin mỗi games là 1 dữ liệu, thì mình không nên dùng 'share' để miêu tả nè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'share' miêu tả cho 1 phần trong 1 tổng</w:t>
      </w:r>
    </w:p>
  </w:comment>
  <w:comment w:author="TUTOR IELTS" w:id="2" w:date="2022-08-09T05:00:21Z"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Cái 'giảm duy nhất' là "console games" nhé.</w:t>
      </w:r>
    </w:p>
  </w:comment>
  <w:comment w:author="TUTOR IELTS" w:id="6" w:date="2022-08-09T05:03:12Z"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câu này mình miêu tả như này OK nhé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tuy nhiên có thể tham khảo paraphrase nè, với mặt hàng chưa được bày bán thì không có ghi nhận doanh thu 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. In the same year, Mobile Phone and Online Games were not sold at the market.</w:t>
      </w:r>
    </w:p>
  </w:comment>
  <w:comment w:author="TUTOR IELTS" w:id="8" w:date="2022-08-09T05:04:18Z"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 billion for the sales of Handheld Games 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Với bài là về 'sales' thì mình sẽ luôn miêu tả với từ này nha.</w:t>
      </w:r>
    </w:p>
  </w:comment>
  <w:comment w:author="TUTOR IELTS" w:id="0" w:date="2022-08-09T05:22:19Z"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Với chỉ có 3 trên 4 là tăng thôi nè, thì mình không miêu tả với 'all platforms' nhé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the global sales of most platforms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24" w15:done="0"/>
  <w15:commentEx w15:paraId="00000028" w15:done="0"/>
  <w15:commentEx w15:paraId="0000002B" w15:done="0"/>
  <w15:commentEx w15:paraId="0000002E" w15:done="0"/>
  <w15:commentEx w15:paraId="00000034" w15:done="0"/>
  <w15:commentEx w15:paraId="00000036" w15:done="0"/>
  <w15:commentEx w15:paraId="00000038" w15:done="0"/>
  <w15:commentEx w15:paraId="0000003C" w15:done="0"/>
  <w15:commentEx w15:paraId="0000003D" w15:done="0"/>
  <w15:commentEx w15:paraId="00000041" w15:done="0"/>
  <w15:commentEx w15:paraId="00000044" w15:done="0"/>
  <w15:commentEx w15:paraId="00000047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eltstutor.me/blog/sua-de-thi-ielts-writing-22-8-2020" TargetMode="External"/><Relationship Id="rId10" Type="http://schemas.openxmlformats.org/officeDocument/2006/relationships/hyperlink" Target="https://www.ieltstutor.me/blog/sua-de-thi-ielts-writing-22-8-2020" TargetMode="External"/><Relationship Id="rId13" Type="http://schemas.openxmlformats.org/officeDocument/2006/relationships/hyperlink" Target="https://www.ieltstutor.me/blog/sua-de-thi-ielts-writing-22-8-2020" TargetMode="External"/><Relationship Id="rId12" Type="http://schemas.openxmlformats.org/officeDocument/2006/relationships/hyperlink" Target="https://www.ieltstutor.me/blog/sua-de-thi-ielts-writing-22-8-2020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.png"/><Relationship Id="rId14" Type="http://schemas.openxmlformats.org/officeDocument/2006/relationships/hyperlink" Target="https://www.ieltstutor.me/blog/sua-de-thi-ielts-writing-22-8-2020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CP8+5z/4FV30AxAAQGwjU8pHcQ==">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