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E6967" w14:textId="5033C866" w:rsidR="00BF437D" w:rsidRPr="00BF437D" w:rsidRDefault="00BF437D" w:rsidP="00BF437D">
      <w:pPr>
        <w:pStyle w:val="Header"/>
        <w:jc w:val="right"/>
      </w:pPr>
      <w:bookmarkStart w:id="0" w:name="_Toc433881723"/>
      <w:bookmarkStart w:id="1" w:name="_Toc416363552"/>
      <w:bookmarkStart w:id="2" w:name="_Toc413327839"/>
      <w:r w:rsidRPr="00BF437D">
        <w:rPr>
          <w:noProof/>
        </w:rPr>
        <w:drawing>
          <wp:inline distT="0" distB="0" distL="0" distR="0" wp14:anchorId="12444A2D" wp14:editId="4A62ED3B">
            <wp:extent cx="1257300"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561975"/>
                    </a:xfrm>
                    <a:prstGeom prst="rect">
                      <a:avLst/>
                    </a:prstGeom>
                    <a:noFill/>
                    <a:ln>
                      <a:noFill/>
                    </a:ln>
                  </pic:spPr>
                </pic:pic>
              </a:graphicData>
            </a:graphic>
          </wp:inline>
        </w:drawing>
      </w:r>
    </w:p>
    <w:p w14:paraId="39D3D7D1" w14:textId="45C784F3" w:rsidR="00CA47BA" w:rsidRPr="00BF437D" w:rsidRDefault="00CA47BA" w:rsidP="00CA47BA">
      <w:pPr>
        <w:pStyle w:val="Heading1"/>
        <w:jc w:val="right"/>
        <w:rPr>
          <w:color w:val="auto"/>
        </w:rPr>
      </w:pPr>
    </w:p>
    <w:p w14:paraId="0F0B43EC" w14:textId="77777777" w:rsidR="00CA47BA" w:rsidRPr="00BF437D" w:rsidRDefault="00CA47BA" w:rsidP="003D3F27">
      <w:pPr>
        <w:pStyle w:val="Heading1"/>
        <w:rPr>
          <w:color w:val="auto"/>
        </w:rPr>
      </w:pPr>
    </w:p>
    <w:p w14:paraId="3E3963CA" w14:textId="77777777" w:rsidR="00CA47BA" w:rsidRPr="00BF437D" w:rsidRDefault="00CA47BA" w:rsidP="003D3F27">
      <w:pPr>
        <w:pStyle w:val="Heading1"/>
        <w:rPr>
          <w:color w:val="auto"/>
        </w:rPr>
      </w:pPr>
    </w:p>
    <w:p w14:paraId="3AB618EB" w14:textId="77777777" w:rsidR="00CA47BA" w:rsidRPr="00BF437D" w:rsidRDefault="00CA47BA" w:rsidP="003D3F27">
      <w:pPr>
        <w:pStyle w:val="Heading1"/>
        <w:rPr>
          <w:color w:val="auto"/>
        </w:rPr>
      </w:pPr>
    </w:p>
    <w:p w14:paraId="76E6D5B8" w14:textId="48E7DFDF" w:rsidR="003D3F27" w:rsidRPr="00BF437D" w:rsidRDefault="00514DDD" w:rsidP="003D3F27">
      <w:pPr>
        <w:pStyle w:val="Heading1"/>
        <w:rPr>
          <w:color w:val="auto"/>
        </w:rPr>
      </w:pPr>
      <w:r w:rsidRPr="00BF437D">
        <w:rPr>
          <w:color w:val="auto"/>
        </w:rPr>
        <w:t>Over</w:t>
      </w:r>
      <w:r w:rsidR="003D3F27" w:rsidRPr="00BF437D">
        <w:rPr>
          <w:color w:val="auto"/>
        </w:rPr>
        <w:t xml:space="preserve">leaf is an extract from the </w:t>
      </w:r>
      <w:r w:rsidR="00BF437D" w:rsidRPr="00BF437D">
        <w:rPr>
          <w:color w:val="auto"/>
        </w:rPr>
        <w:t xml:space="preserve">A Taxi </w:t>
      </w:r>
      <w:r w:rsidR="003D3F27" w:rsidRPr="00BF437D">
        <w:rPr>
          <w:color w:val="auto"/>
        </w:rPr>
        <w:t xml:space="preserve">company handbook referring to the absence management policy. </w:t>
      </w:r>
    </w:p>
    <w:p w14:paraId="10A1F8B2" w14:textId="77777777" w:rsidR="003D3F27" w:rsidRPr="00BF437D" w:rsidRDefault="003D3F27" w:rsidP="003D3F27">
      <w:pPr>
        <w:rPr>
          <w:b/>
          <w:sz w:val="32"/>
          <w:szCs w:val="32"/>
        </w:rPr>
      </w:pPr>
      <w:r w:rsidRPr="00BF437D">
        <w:rPr>
          <w:b/>
          <w:sz w:val="32"/>
          <w:szCs w:val="32"/>
        </w:rPr>
        <w:t>Please read carefully as this is to be expected when reporting an absence.</w:t>
      </w:r>
    </w:p>
    <w:p w14:paraId="30CE7A17" w14:textId="77777777" w:rsidR="003D3F27" w:rsidRPr="00BF437D" w:rsidRDefault="003D3F27" w:rsidP="003D3F27">
      <w:pPr>
        <w:rPr>
          <w:b/>
          <w:sz w:val="32"/>
          <w:szCs w:val="32"/>
        </w:rPr>
      </w:pPr>
      <w:r w:rsidRPr="00BF437D">
        <w:rPr>
          <w:b/>
          <w:sz w:val="32"/>
          <w:szCs w:val="32"/>
        </w:rPr>
        <w:t>Texting or any form of social media IS NOT in keeping with the attendance management policy.</w:t>
      </w:r>
    </w:p>
    <w:p w14:paraId="7C2E8B62" w14:textId="134AD941" w:rsidR="00CA47BA" w:rsidRPr="00BF437D" w:rsidRDefault="003D3F27" w:rsidP="003D3F27">
      <w:pPr>
        <w:rPr>
          <w:b/>
          <w:sz w:val="32"/>
          <w:szCs w:val="32"/>
        </w:rPr>
      </w:pPr>
      <w:r w:rsidRPr="00BF437D">
        <w:rPr>
          <w:b/>
          <w:sz w:val="32"/>
          <w:szCs w:val="32"/>
        </w:rPr>
        <w:t xml:space="preserve">In case the need arises where an absence needs to be reported please call </w:t>
      </w:r>
      <w:r w:rsidR="00895560" w:rsidRPr="00BF437D">
        <w:rPr>
          <w:b/>
          <w:sz w:val="32"/>
          <w:szCs w:val="32"/>
        </w:rPr>
        <w:t xml:space="preserve">the </w:t>
      </w:r>
      <w:r w:rsidR="00BF437D" w:rsidRPr="00BF437D">
        <w:rPr>
          <w:b/>
          <w:sz w:val="32"/>
          <w:szCs w:val="32"/>
        </w:rPr>
        <w:t>General</w:t>
      </w:r>
      <w:r w:rsidR="00895560" w:rsidRPr="00BF437D">
        <w:rPr>
          <w:b/>
          <w:sz w:val="32"/>
          <w:szCs w:val="32"/>
        </w:rPr>
        <w:t xml:space="preserve"> managers phone on 01271868210</w:t>
      </w:r>
      <w:r w:rsidR="00A833EB" w:rsidRPr="00BF437D">
        <w:rPr>
          <w:b/>
          <w:sz w:val="32"/>
          <w:szCs w:val="32"/>
        </w:rPr>
        <w:t xml:space="preserve"> a</w:t>
      </w:r>
      <w:r w:rsidR="00895560" w:rsidRPr="00BF437D">
        <w:rPr>
          <w:b/>
          <w:sz w:val="32"/>
          <w:szCs w:val="32"/>
        </w:rPr>
        <w:t>nd follow the procedure set out. Should the absence be reported out of hours then please leave a voice mail with the relevant information.</w:t>
      </w:r>
    </w:p>
    <w:p w14:paraId="20A6364D" w14:textId="77777777" w:rsidR="00895560" w:rsidRPr="00BF437D" w:rsidRDefault="00895560" w:rsidP="003D3F27">
      <w:pPr>
        <w:rPr>
          <w:b/>
          <w:sz w:val="32"/>
          <w:szCs w:val="32"/>
        </w:rPr>
      </w:pPr>
      <w:r w:rsidRPr="00BF437D">
        <w:rPr>
          <w:b/>
          <w:sz w:val="32"/>
          <w:szCs w:val="32"/>
        </w:rPr>
        <w:t>Failing to adhere to company policy may lead to disciplinary action.</w:t>
      </w:r>
    </w:p>
    <w:p w14:paraId="237DD9A7" w14:textId="77777777" w:rsidR="00A833EB" w:rsidRPr="00BF437D" w:rsidRDefault="00A833EB" w:rsidP="003D3F27">
      <w:pPr>
        <w:rPr>
          <w:b/>
          <w:sz w:val="32"/>
          <w:szCs w:val="32"/>
        </w:rPr>
      </w:pPr>
    </w:p>
    <w:p w14:paraId="2E139F8E" w14:textId="77777777" w:rsidR="00A833EB" w:rsidRPr="00BF437D" w:rsidRDefault="00A833EB" w:rsidP="003D3F27">
      <w:pPr>
        <w:rPr>
          <w:b/>
          <w:sz w:val="32"/>
          <w:szCs w:val="32"/>
        </w:rPr>
      </w:pPr>
    </w:p>
    <w:p w14:paraId="4FB5D7FB" w14:textId="3BBFBFDD" w:rsidR="00A833EB" w:rsidRPr="00BF437D" w:rsidRDefault="00BF437D" w:rsidP="003D3F27">
      <w:pPr>
        <w:rPr>
          <w:b/>
          <w:sz w:val="32"/>
          <w:szCs w:val="32"/>
        </w:rPr>
      </w:pPr>
      <w:r w:rsidRPr="00BF437D">
        <w:rPr>
          <w:b/>
          <w:sz w:val="32"/>
          <w:szCs w:val="32"/>
        </w:rPr>
        <w:t>Simon Rice</w:t>
      </w:r>
    </w:p>
    <w:p w14:paraId="46304EFC" w14:textId="77777777" w:rsidR="00BF437D" w:rsidRPr="00BF437D" w:rsidRDefault="00BF437D" w:rsidP="003D3F27">
      <w:pPr>
        <w:rPr>
          <w:b/>
          <w:sz w:val="32"/>
          <w:szCs w:val="32"/>
        </w:rPr>
      </w:pPr>
    </w:p>
    <w:p w14:paraId="0E2B8BBB" w14:textId="169B2102" w:rsidR="003D3F27" w:rsidRPr="00BF437D" w:rsidRDefault="00BF437D" w:rsidP="003D3F27">
      <w:pPr>
        <w:rPr>
          <w:rFonts w:eastAsiaTheme="majorEastAsia" w:cstheme="majorBidi"/>
          <w:sz w:val="32"/>
          <w:szCs w:val="32"/>
        </w:rPr>
      </w:pPr>
      <w:r w:rsidRPr="00BF437D">
        <w:rPr>
          <w:b/>
          <w:sz w:val="32"/>
          <w:szCs w:val="32"/>
        </w:rPr>
        <w:t xml:space="preserve">General manager </w:t>
      </w:r>
      <w:r w:rsidR="003D3F27" w:rsidRPr="00BF437D">
        <w:br w:type="page"/>
      </w:r>
    </w:p>
    <w:p w14:paraId="379C4CB7" w14:textId="77777777" w:rsidR="003D3F27" w:rsidRPr="00BF437D" w:rsidRDefault="003D3F27" w:rsidP="003D3F27">
      <w:pPr>
        <w:pStyle w:val="Heading1"/>
        <w:rPr>
          <w:color w:val="auto"/>
          <w:sz w:val="28"/>
          <w:szCs w:val="28"/>
        </w:rPr>
      </w:pPr>
      <w:r w:rsidRPr="00BF437D">
        <w:rPr>
          <w:color w:val="auto"/>
          <w:sz w:val="28"/>
          <w:szCs w:val="28"/>
        </w:rPr>
        <w:lastRenderedPageBreak/>
        <w:t>Sickness Absence</w:t>
      </w:r>
      <w:bookmarkEnd w:id="0"/>
      <w:bookmarkEnd w:id="1"/>
      <w:bookmarkEnd w:id="2"/>
    </w:p>
    <w:p w14:paraId="0237E2C6" w14:textId="77777777" w:rsidR="003D3F27" w:rsidRPr="00BF437D" w:rsidRDefault="003D3F27" w:rsidP="003D3F27">
      <w:pPr>
        <w:jc w:val="both"/>
        <w:rPr>
          <w:rFonts w:asciiTheme="minorHAnsi" w:hAnsiTheme="minorHAnsi" w:cs="Arial"/>
          <w:b/>
          <w:sz w:val="22"/>
          <w:szCs w:val="22"/>
        </w:rPr>
      </w:pPr>
    </w:p>
    <w:p w14:paraId="350374B0" w14:textId="77777777" w:rsidR="003D3F27" w:rsidRPr="00BF437D" w:rsidRDefault="003D3F27" w:rsidP="003D3F27">
      <w:pPr>
        <w:pStyle w:val="Heading2"/>
        <w:numPr>
          <w:ilvl w:val="0"/>
          <w:numId w:val="2"/>
        </w:numPr>
        <w:jc w:val="both"/>
        <w:rPr>
          <w:rFonts w:asciiTheme="minorHAnsi" w:hAnsiTheme="minorHAnsi"/>
          <w:color w:val="auto"/>
          <w:sz w:val="24"/>
          <w:szCs w:val="24"/>
        </w:rPr>
      </w:pPr>
      <w:bookmarkStart w:id="3" w:name="_Toc433881724"/>
      <w:bookmarkStart w:id="4" w:name="_Toc416363553"/>
      <w:bookmarkStart w:id="5" w:name="_Toc413327840"/>
      <w:r w:rsidRPr="00BF437D">
        <w:rPr>
          <w:rFonts w:asciiTheme="minorHAnsi" w:hAnsiTheme="minorHAnsi"/>
          <w:color w:val="auto"/>
          <w:sz w:val="24"/>
          <w:szCs w:val="24"/>
        </w:rPr>
        <w:t>Introduction</w:t>
      </w:r>
      <w:bookmarkEnd w:id="3"/>
      <w:bookmarkEnd w:id="4"/>
      <w:bookmarkEnd w:id="5"/>
    </w:p>
    <w:p w14:paraId="60A0449A" w14:textId="77777777" w:rsidR="003D3F27" w:rsidRPr="00BF437D" w:rsidRDefault="003D3F27" w:rsidP="003D3F27">
      <w:pPr>
        <w:jc w:val="both"/>
        <w:rPr>
          <w:rFonts w:asciiTheme="minorHAnsi" w:hAnsiTheme="minorHAnsi" w:cs="Arial"/>
          <w:sz w:val="22"/>
          <w:szCs w:val="22"/>
        </w:rPr>
      </w:pPr>
    </w:p>
    <w:p w14:paraId="7F74AF6B" w14:textId="77777777"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 xml:space="preserve">We do not wish to adopt a harsh attitude to those who are genuinely off work for a recognised reason.  Nevertheless, your manager will monitor the absence records of employees in order to identify any underlying problems.  Your manager will seek to offer guidance and support and may take further advice where necessary.  In instances where frequent short term absences are occurring, the Attendance Management procedure may be invoked. </w:t>
      </w:r>
    </w:p>
    <w:p w14:paraId="3A7A9628" w14:textId="77777777" w:rsidR="003D3F27" w:rsidRPr="00BF437D" w:rsidRDefault="003D3F27" w:rsidP="003D3F27">
      <w:pPr>
        <w:jc w:val="both"/>
        <w:rPr>
          <w:rFonts w:asciiTheme="minorHAnsi" w:hAnsiTheme="minorHAnsi" w:cs="Arial"/>
          <w:sz w:val="22"/>
          <w:szCs w:val="22"/>
        </w:rPr>
      </w:pPr>
    </w:p>
    <w:p w14:paraId="0BDF40CB" w14:textId="77777777" w:rsidR="003D3F27" w:rsidRPr="00BF437D" w:rsidRDefault="003D3F27" w:rsidP="003D3F27">
      <w:pPr>
        <w:pStyle w:val="Heading2"/>
        <w:numPr>
          <w:ilvl w:val="0"/>
          <w:numId w:val="2"/>
        </w:numPr>
        <w:jc w:val="both"/>
        <w:rPr>
          <w:rFonts w:asciiTheme="minorHAnsi" w:hAnsiTheme="minorHAnsi"/>
          <w:color w:val="auto"/>
          <w:sz w:val="24"/>
          <w:szCs w:val="24"/>
        </w:rPr>
      </w:pPr>
      <w:bookmarkStart w:id="6" w:name="_Toc433881725"/>
      <w:bookmarkStart w:id="7" w:name="_Toc416363554"/>
      <w:bookmarkStart w:id="8" w:name="_Toc413327841"/>
      <w:r w:rsidRPr="00BF437D">
        <w:rPr>
          <w:rFonts w:asciiTheme="minorHAnsi" w:hAnsiTheme="minorHAnsi"/>
          <w:color w:val="auto"/>
          <w:sz w:val="24"/>
          <w:szCs w:val="24"/>
        </w:rPr>
        <w:t>Procedure</w:t>
      </w:r>
      <w:bookmarkEnd w:id="6"/>
      <w:bookmarkEnd w:id="7"/>
      <w:bookmarkEnd w:id="8"/>
    </w:p>
    <w:p w14:paraId="0EC5716F" w14:textId="77777777" w:rsidR="003D3F27" w:rsidRPr="00BF437D" w:rsidRDefault="003D3F27" w:rsidP="003D3F27">
      <w:pPr>
        <w:jc w:val="both"/>
        <w:rPr>
          <w:rFonts w:asciiTheme="minorHAnsi" w:hAnsiTheme="minorHAnsi" w:cs="Arial"/>
          <w:sz w:val="22"/>
          <w:szCs w:val="22"/>
        </w:rPr>
      </w:pPr>
    </w:p>
    <w:p w14:paraId="479D5FF4" w14:textId="77777777"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If you are off sick, you should inform your manager or in their absence, the office, as soon as possible and no later than your regular start time.  You will need to give the following information:</w:t>
      </w:r>
    </w:p>
    <w:p w14:paraId="7B76E90E" w14:textId="77777777" w:rsidR="003D3F27" w:rsidRPr="00BF437D" w:rsidRDefault="003D3F27" w:rsidP="003D3F27">
      <w:pPr>
        <w:jc w:val="both"/>
        <w:rPr>
          <w:rFonts w:asciiTheme="minorHAnsi" w:hAnsiTheme="minorHAnsi" w:cs="Arial"/>
          <w:sz w:val="22"/>
          <w:szCs w:val="22"/>
        </w:rPr>
      </w:pPr>
    </w:p>
    <w:p w14:paraId="1BD7C0FD" w14:textId="77777777" w:rsidR="003D3F27" w:rsidRPr="00BF437D" w:rsidRDefault="003D3F27" w:rsidP="003D3F27">
      <w:pPr>
        <w:numPr>
          <w:ilvl w:val="0"/>
          <w:numId w:val="3"/>
        </w:numPr>
        <w:jc w:val="both"/>
        <w:rPr>
          <w:rFonts w:asciiTheme="minorHAnsi" w:hAnsiTheme="minorHAnsi" w:cs="Arial"/>
          <w:b/>
          <w:sz w:val="22"/>
          <w:szCs w:val="22"/>
        </w:rPr>
      </w:pPr>
      <w:r w:rsidRPr="00BF437D">
        <w:rPr>
          <w:rFonts w:asciiTheme="minorHAnsi" w:hAnsiTheme="minorHAnsi" w:cs="Arial"/>
          <w:sz w:val="22"/>
          <w:szCs w:val="22"/>
        </w:rPr>
        <w:t>What your illness is</w:t>
      </w:r>
    </w:p>
    <w:p w14:paraId="3F1369F9" w14:textId="77777777" w:rsidR="003D3F27" w:rsidRPr="00BF437D" w:rsidRDefault="003D3F27" w:rsidP="003D3F27">
      <w:pPr>
        <w:numPr>
          <w:ilvl w:val="0"/>
          <w:numId w:val="3"/>
        </w:numPr>
        <w:jc w:val="both"/>
        <w:rPr>
          <w:rFonts w:asciiTheme="minorHAnsi" w:hAnsiTheme="minorHAnsi" w:cs="Arial"/>
          <w:b/>
          <w:sz w:val="22"/>
          <w:szCs w:val="22"/>
        </w:rPr>
      </w:pPr>
      <w:r w:rsidRPr="00BF437D">
        <w:rPr>
          <w:rFonts w:asciiTheme="minorHAnsi" w:hAnsiTheme="minorHAnsi" w:cs="Arial"/>
          <w:sz w:val="22"/>
          <w:szCs w:val="22"/>
        </w:rPr>
        <w:t>When your illness started</w:t>
      </w:r>
    </w:p>
    <w:p w14:paraId="66D55AE8" w14:textId="77777777" w:rsidR="003D3F27" w:rsidRPr="00BF437D" w:rsidRDefault="003D3F27" w:rsidP="003D3F27">
      <w:pPr>
        <w:numPr>
          <w:ilvl w:val="0"/>
          <w:numId w:val="3"/>
        </w:numPr>
        <w:jc w:val="both"/>
        <w:rPr>
          <w:rFonts w:asciiTheme="minorHAnsi" w:hAnsiTheme="minorHAnsi" w:cs="Arial"/>
          <w:b/>
          <w:sz w:val="22"/>
          <w:szCs w:val="22"/>
        </w:rPr>
      </w:pPr>
      <w:r w:rsidRPr="00BF437D">
        <w:rPr>
          <w:rFonts w:asciiTheme="minorHAnsi" w:hAnsiTheme="minorHAnsi" w:cs="Arial"/>
          <w:sz w:val="22"/>
          <w:szCs w:val="22"/>
        </w:rPr>
        <w:t>If you intend going to the doctor</w:t>
      </w:r>
    </w:p>
    <w:p w14:paraId="220D743D" w14:textId="77777777" w:rsidR="003D3F27" w:rsidRPr="00BF437D" w:rsidRDefault="003D3F27" w:rsidP="003D3F27">
      <w:pPr>
        <w:numPr>
          <w:ilvl w:val="0"/>
          <w:numId w:val="3"/>
        </w:numPr>
        <w:jc w:val="both"/>
        <w:rPr>
          <w:rFonts w:asciiTheme="minorHAnsi" w:hAnsiTheme="minorHAnsi" w:cs="Arial"/>
          <w:b/>
          <w:sz w:val="22"/>
          <w:szCs w:val="22"/>
        </w:rPr>
      </w:pPr>
      <w:r w:rsidRPr="00BF437D">
        <w:rPr>
          <w:rFonts w:asciiTheme="minorHAnsi" w:hAnsiTheme="minorHAnsi" w:cs="Arial"/>
          <w:sz w:val="22"/>
          <w:szCs w:val="22"/>
        </w:rPr>
        <w:t>When you expect to return to work</w:t>
      </w:r>
    </w:p>
    <w:p w14:paraId="79310898" w14:textId="77777777" w:rsidR="003D3F27" w:rsidRPr="00BF437D" w:rsidRDefault="003D3F27" w:rsidP="003D3F27">
      <w:pPr>
        <w:numPr>
          <w:ilvl w:val="0"/>
          <w:numId w:val="3"/>
        </w:numPr>
        <w:jc w:val="both"/>
        <w:rPr>
          <w:rFonts w:asciiTheme="minorHAnsi" w:hAnsiTheme="minorHAnsi" w:cs="Arial"/>
          <w:b/>
          <w:sz w:val="22"/>
          <w:szCs w:val="22"/>
        </w:rPr>
      </w:pPr>
      <w:r w:rsidRPr="00BF437D">
        <w:rPr>
          <w:rFonts w:asciiTheme="minorHAnsi" w:hAnsiTheme="minorHAnsi" w:cs="Arial"/>
          <w:sz w:val="22"/>
          <w:szCs w:val="22"/>
        </w:rPr>
        <w:t>You should let us know of the status of any important work you are involved in that will be impacted by your absence.</w:t>
      </w:r>
    </w:p>
    <w:p w14:paraId="6923B783" w14:textId="77777777" w:rsidR="003D3F27" w:rsidRPr="00BF437D" w:rsidRDefault="003D3F27" w:rsidP="003D3F27">
      <w:pPr>
        <w:jc w:val="both"/>
        <w:rPr>
          <w:rFonts w:asciiTheme="minorHAnsi" w:hAnsiTheme="minorHAnsi" w:cs="Arial"/>
          <w:sz w:val="22"/>
          <w:szCs w:val="22"/>
        </w:rPr>
      </w:pPr>
    </w:p>
    <w:p w14:paraId="1A440604" w14:textId="77777777"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You should always phone into work yourself, unless you are physically incapable of doing so.</w:t>
      </w:r>
    </w:p>
    <w:p w14:paraId="3EA790BC" w14:textId="77777777" w:rsidR="003D3F27" w:rsidRPr="00BF437D" w:rsidRDefault="003D3F27" w:rsidP="003D3F27">
      <w:pPr>
        <w:jc w:val="both"/>
        <w:rPr>
          <w:rFonts w:asciiTheme="minorHAnsi" w:hAnsiTheme="minorHAnsi" w:cs="Arial"/>
          <w:sz w:val="22"/>
          <w:szCs w:val="22"/>
        </w:rPr>
      </w:pPr>
    </w:p>
    <w:p w14:paraId="3D684880" w14:textId="77777777" w:rsidR="003D3F27" w:rsidRPr="00BF437D" w:rsidRDefault="003D3F27" w:rsidP="003D3F27">
      <w:pPr>
        <w:pStyle w:val="Heading2"/>
        <w:numPr>
          <w:ilvl w:val="0"/>
          <w:numId w:val="2"/>
        </w:numPr>
        <w:jc w:val="both"/>
        <w:rPr>
          <w:rFonts w:asciiTheme="minorHAnsi" w:hAnsiTheme="minorHAnsi"/>
          <w:color w:val="auto"/>
          <w:sz w:val="24"/>
          <w:szCs w:val="24"/>
        </w:rPr>
      </w:pPr>
      <w:bookmarkStart w:id="9" w:name="_Toc433881726"/>
      <w:bookmarkStart w:id="10" w:name="_Toc416363555"/>
      <w:bookmarkStart w:id="11" w:name="_Toc413327842"/>
      <w:r w:rsidRPr="00BF437D">
        <w:rPr>
          <w:rFonts w:asciiTheme="minorHAnsi" w:hAnsiTheme="minorHAnsi"/>
          <w:color w:val="auto"/>
          <w:sz w:val="24"/>
          <w:szCs w:val="24"/>
        </w:rPr>
        <w:t>Sickness absence of less than 7 days</w:t>
      </w:r>
      <w:bookmarkEnd w:id="9"/>
      <w:bookmarkEnd w:id="10"/>
      <w:bookmarkEnd w:id="11"/>
    </w:p>
    <w:p w14:paraId="64B225EC" w14:textId="77777777" w:rsidR="003D3F27" w:rsidRPr="00BF437D" w:rsidRDefault="003D3F27" w:rsidP="003D3F27">
      <w:pPr>
        <w:jc w:val="both"/>
        <w:rPr>
          <w:rFonts w:asciiTheme="minorHAnsi" w:hAnsiTheme="minorHAnsi" w:cs="Arial"/>
          <w:sz w:val="22"/>
          <w:szCs w:val="22"/>
        </w:rPr>
      </w:pPr>
    </w:p>
    <w:p w14:paraId="2165BD41" w14:textId="77777777"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 xml:space="preserve">If you are absent for a period of seven days or less, you must complete a sickness self-certification on your return to work.  </w:t>
      </w:r>
    </w:p>
    <w:p w14:paraId="571A3D61" w14:textId="77777777" w:rsidR="003D3F27" w:rsidRPr="00BF437D" w:rsidRDefault="003D3F27" w:rsidP="003D3F27">
      <w:pPr>
        <w:jc w:val="both"/>
        <w:rPr>
          <w:rFonts w:asciiTheme="minorHAnsi" w:hAnsiTheme="minorHAnsi" w:cs="Arial"/>
          <w:sz w:val="22"/>
          <w:szCs w:val="22"/>
        </w:rPr>
      </w:pPr>
    </w:p>
    <w:p w14:paraId="24B1991E" w14:textId="77777777" w:rsidR="003D3F27" w:rsidRPr="00BF437D" w:rsidRDefault="003D3F27" w:rsidP="003D3F27">
      <w:pPr>
        <w:pStyle w:val="Heading2"/>
        <w:numPr>
          <w:ilvl w:val="0"/>
          <w:numId w:val="2"/>
        </w:numPr>
        <w:jc w:val="both"/>
        <w:rPr>
          <w:rFonts w:asciiTheme="minorHAnsi" w:hAnsiTheme="minorHAnsi"/>
          <w:color w:val="auto"/>
          <w:sz w:val="24"/>
          <w:szCs w:val="24"/>
        </w:rPr>
      </w:pPr>
      <w:bookmarkStart w:id="12" w:name="_Toc433881727"/>
      <w:bookmarkStart w:id="13" w:name="_Toc416363556"/>
      <w:bookmarkStart w:id="14" w:name="_Toc413327843"/>
      <w:r w:rsidRPr="00BF437D">
        <w:rPr>
          <w:rFonts w:asciiTheme="minorHAnsi" w:hAnsiTheme="minorHAnsi"/>
          <w:color w:val="auto"/>
          <w:sz w:val="24"/>
          <w:szCs w:val="24"/>
        </w:rPr>
        <w:t>Sickness absence of more than 7 days</w:t>
      </w:r>
      <w:bookmarkEnd w:id="12"/>
      <w:bookmarkEnd w:id="13"/>
      <w:bookmarkEnd w:id="14"/>
    </w:p>
    <w:p w14:paraId="4C4BD66F" w14:textId="77777777" w:rsidR="003D3F27" w:rsidRPr="00BF437D" w:rsidRDefault="003D3F27" w:rsidP="003D3F27">
      <w:pPr>
        <w:jc w:val="both"/>
        <w:rPr>
          <w:rFonts w:asciiTheme="minorHAnsi" w:hAnsiTheme="minorHAnsi" w:cs="Arial"/>
          <w:sz w:val="22"/>
          <w:szCs w:val="22"/>
        </w:rPr>
      </w:pPr>
    </w:p>
    <w:p w14:paraId="146E458E" w14:textId="77777777"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 xml:space="preserve">From day 8 of your absence, a medical certificate/fit note from your GP must be provided.  </w:t>
      </w:r>
    </w:p>
    <w:p w14:paraId="656F1B45" w14:textId="77777777" w:rsidR="003D3F27" w:rsidRPr="00BF437D" w:rsidRDefault="003D3F27" w:rsidP="003D3F27">
      <w:pPr>
        <w:jc w:val="both"/>
        <w:rPr>
          <w:rFonts w:asciiTheme="minorHAnsi" w:hAnsiTheme="minorHAnsi" w:cs="Arial"/>
          <w:b/>
          <w:sz w:val="22"/>
          <w:szCs w:val="22"/>
        </w:rPr>
      </w:pPr>
    </w:p>
    <w:p w14:paraId="7276193A" w14:textId="77777777" w:rsidR="003D3F27" w:rsidRPr="00BF437D" w:rsidRDefault="003D3F27" w:rsidP="003D3F27">
      <w:pPr>
        <w:pStyle w:val="Heading2"/>
        <w:numPr>
          <w:ilvl w:val="0"/>
          <w:numId w:val="2"/>
        </w:numPr>
        <w:jc w:val="both"/>
        <w:rPr>
          <w:rFonts w:asciiTheme="minorHAnsi" w:hAnsiTheme="minorHAnsi"/>
          <w:color w:val="auto"/>
          <w:sz w:val="24"/>
          <w:szCs w:val="24"/>
        </w:rPr>
      </w:pPr>
      <w:bookmarkStart w:id="15" w:name="_Toc433881728"/>
      <w:bookmarkStart w:id="16" w:name="_Toc416363557"/>
      <w:bookmarkStart w:id="17" w:name="_Toc413327844"/>
      <w:r w:rsidRPr="00BF437D">
        <w:rPr>
          <w:rFonts w:asciiTheme="minorHAnsi" w:hAnsiTheme="minorHAnsi"/>
          <w:color w:val="auto"/>
          <w:sz w:val="24"/>
          <w:szCs w:val="24"/>
        </w:rPr>
        <w:t>Occupational Health</w:t>
      </w:r>
      <w:bookmarkEnd w:id="15"/>
      <w:bookmarkEnd w:id="16"/>
      <w:bookmarkEnd w:id="17"/>
    </w:p>
    <w:p w14:paraId="37B2CD3E" w14:textId="77777777" w:rsidR="003D3F27" w:rsidRPr="00BF437D" w:rsidRDefault="003D3F27" w:rsidP="003D3F27">
      <w:pPr>
        <w:jc w:val="both"/>
        <w:rPr>
          <w:rFonts w:asciiTheme="minorHAnsi" w:hAnsiTheme="minorHAnsi" w:cs="Arial"/>
          <w:sz w:val="22"/>
          <w:szCs w:val="22"/>
        </w:rPr>
      </w:pPr>
    </w:p>
    <w:p w14:paraId="61789113" w14:textId="584E1301" w:rsidR="003D3F27" w:rsidRPr="00BF437D" w:rsidRDefault="003D3F27" w:rsidP="003D3F27">
      <w:pPr>
        <w:jc w:val="both"/>
        <w:rPr>
          <w:rFonts w:asciiTheme="minorHAnsi" w:hAnsiTheme="minorHAnsi" w:cs="Arial"/>
          <w:sz w:val="22"/>
          <w:szCs w:val="22"/>
        </w:rPr>
      </w:pPr>
      <w:r w:rsidRPr="00BF437D">
        <w:rPr>
          <w:rFonts w:asciiTheme="minorHAnsi" w:hAnsiTheme="minorHAnsi" w:cs="Arial"/>
          <w:sz w:val="22"/>
          <w:szCs w:val="22"/>
        </w:rPr>
        <w:t xml:space="preserve">If your manager has any concerns about your health, you may be referred to Occupational Health for an assessment.  This may be while you are at work, on sick leave, or returning to work from sick leave.  This is so that we can obtain advice on any adjustments we should make to help you in your role.  It may not always be possible to make </w:t>
      </w:r>
      <w:proofErr w:type="gramStart"/>
      <w:r w:rsidRPr="00BF437D">
        <w:rPr>
          <w:rFonts w:asciiTheme="minorHAnsi" w:hAnsiTheme="minorHAnsi" w:cs="Arial"/>
          <w:sz w:val="22"/>
          <w:szCs w:val="22"/>
        </w:rPr>
        <w:t>all of</w:t>
      </w:r>
      <w:proofErr w:type="gramEnd"/>
      <w:r w:rsidRPr="00BF437D">
        <w:rPr>
          <w:rFonts w:asciiTheme="minorHAnsi" w:hAnsiTheme="minorHAnsi" w:cs="Arial"/>
          <w:sz w:val="22"/>
          <w:szCs w:val="22"/>
        </w:rPr>
        <w:t xml:space="preserve"> the adjustments, but we’ll always sort an employee to continue working in the same or similar role wherever possible.</w:t>
      </w:r>
    </w:p>
    <w:p w14:paraId="463BFFEE" w14:textId="06D61CE4" w:rsidR="00BF437D" w:rsidRPr="00BF437D" w:rsidRDefault="00BF437D" w:rsidP="003D3F27">
      <w:pPr>
        <w:jc w:val="both"/>
        <w:rPr>
          <w:rFonts w:asciiTheme="minorHAnsi" w:hAnsiTheme="minorHAnsi" w:cs="Arial"/>
          <w:sz w:val="22"/>
          <w:szCs w:val="22"/>
        </w:rPr>
      </w:pPr>
    </w:p>
    <w:p w14:paraId="5F1EF89F" w14:textId="5497DE47" w:rsidR="00BF437D" w:rsidRPr="00BF437D" w:rsidRDefault="00BF437D" w:rsidP="00BF437D">
      <w:pPr>
        <w:rPr>
          <w:b/>
          <w:bCs/>
          <w:sz w:val="22"/>
          <w:szCs w:val="22"/>
        </w:rPr>
      </w:pPr>
      <w:r w:rsidRPr="00BF437D">
        <w:rPr>
          <w:b/>
          <w:bCs/>
          <w:sz w:val="22"/>
          <w:szCs w:val="22"/>
        </w:rPr>
        <w:t>(f) Return to work interviews</w:t>
      </w:r>
    </w:p>
    <w:p w14:paraId="289FEB18" w14:textId="71FACA1B" w:rsidR="00BF437D" w:rsidRPr="00BF437D" w:rsidRDefault="00BF437D" w:rsidP="003D3F27">
      <w:pPr>
        <w:jc w:val="both"/>
        <w:rPr>
          <w:rFonts w:asciiTheme="minorHAnsi" w:hAnsiTheme="minorHAnsi" w:cs="Arial"/>
          <w:sz w:val="22"/>
          <w:szCs w:val="22"/>
        </w:rPr>
      </w:pPr>
    </w:p>
    <w:p w14:paraId="3D2856A2" w14:textId="396DC0CE" w:rsidR="00BF437D" w:rsidRPr="00BF437D" w:rsidRDefault="00BF437D" w:rsidP="003D3F27">
      <w:pPr>
        <w:jc w:val="both"/>
        <w:rPr>
          <w:rFonts w:asciiTheme="minorHAnsi" w:hAnsiTheme="minorHAnsi" w:cs="Arial"/>
          <w:sz w:val="22"/>
          <w:szCs w:val="22"/>
        </w:rPr>
      </w:pPr>
      <w:r w:rsidRPr="00BF437D">
        <w:rPr>
          <w:rFonts w:asciiTheme="minorHAnsi" w:hAnsiTheme="minorHAnsi" w:cs="Arial"/>
          <w:sz w:val="22"/>
          <w:szCs w:val="22"/>
        </w:rPr>
        <w:t xml:space="preserve">Upon your return to work following sickness you will be required to undergo a return to work interview to </w:t>
      </w:r>
      <w:r w:rsidRPr="00BF437D">
        <w:rPr>
          <w:rFonts w:asciiTheme="minorHAnsi" w:hAnsiTheme="minorHAnsi" w:cs="Arial"/>
          <w:sz w:val="22"/>
          <w:szCs w:val="22"/>
        </w:rPr>
        <w:t>help to reduce unacceptable short-term absence. They send a clear message that absence is actively managed at your workplace. And by asking employees to explain their absence face-to-face, they also deter dishonesty.</w:t>
      </w:r>
    </w:p>
    <w:sectPr w:rsidR="00BF437D" w:rsidRPr="00BF437D" w:rsidSect="00D70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2F5A36"/>
    <w:multiLevelType w:val="hybridMultilevel"/>
    <w:tmpl w:val="064CE92A"/>
    <w:lvl w:ilvl="0" w:tplc="2EC22024">
      <w:start w:val="1"/>
      <w:numFmt w:val="lowerLetter"/>
      <w:lvlText w:val="(%1)"/>
      <w:lvlJc w:val="left"/>
      <w:pPr>
        <w:ind w:left="360" w:hanging="360"/>
      </w:pPr>
      <w:rPr>
        <w:color w:val="244061" w:themeColor="accent1" w:themeShade="80"/>
      </w:rPr>
    </w:lvl>
    <w:lvl w:ilvl="1" w:tplc="08090019">
      <w:start w:val="1"/>
      <w:numFmt w:val="lowerLetter"/>
      <w:lvlText w:val="%2."/>
      <w:lvlJc w:val="left"/>
      <w:pPr>
        <w:ind w:left="108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5D362BD5"/>
    <w:multiLevelType w:val="hybridMultilevel"/>
    <w:tmpl w:val="90548A1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8C6F6C"/>
    <w:multiLevelType w:val="hybridMultilevel"/>
    <w:tmpl w:val="CF14CB3C"/>
    <w:lvl w:ilvl="0" w:tplc="0809000F">
      <w:start w:val="1"/>
      <w:numFmt w:val="decimal"/>
      <w:lvlText w:val="%1."/>
      <w:lvlJc w:val="left"/>
      <w:pPr>
        <w:ind w:left="360" w:hanging="360"/>
      </w:pPr>
    </w:lvl>
    <w:lvl w:ilvl="1" w:tplc="5FEE8544">
      <w:start w:val="1"/>
      <w:numFmt w:val="lowerLetter"/>
      <w:lvlText w:val="(%2)"/>
      <w:lvlJc w:val="left"/>
      <w:pPr>
        <w:ind w:left="1080" w:hanging="360"/>
      </w:pPr>
      <w:rPr>
        <w:rFonts w:cstheme="majorBidi"/>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F27"/>
    <w:rsid w:val="001B2AED"/>
    <w:rsid w:val="003D3F27"/>
    <w:rsid w:val="0050599C"/>
    <w:rsid w:val="00514DDD"/>
    <w:rsid w:val="006D2E3E"/>
    <w:rsid w:val="00895560"/>
    <w:rsid w:val="00A833EB"/>
    <w:rsid w:val="00BF437D"/>
    <w:rsid w:val="00C3231F"/>
    <w:rsid w:val="00CA47BA"/>
    <w:rsid w:val="00D66F69"/>
    <w:rsid w:val="00D70BBB"/>
    <w:rsid w:val="00EE73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3A1D"/>
  <w15:docId w15:val="{F8E4EC91-E533-4067-AE3E-AA56AD5A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F27"/>
    <w:pPr>
      <w:spacing w:after="0" w:line="240" w:lineRule="auto"/>
    </w:pPr>
    <w:rPr>
      <w:rFonts w:ascii="Calibri" w:eastAsia="Times New Roman" w:hAnsi="Calibri" w:cs="Times New Roman"/>
      <w:sz w:val="24"/>
      <w:szCs w:val="24"/>
      <w:lang w:eastAsia="en-GB"/>
    </w:rPr>
  </w:style>
  <w:style w:type="paragraph" w:styleId="Heading1">
    <w:name w:val="heading 1"/>
    <w:basedOn w:val="Normal"/>
    <w:next w:val="Normal"/>
    <w:link w:val="Heading1Char"/>
    <w:qFormat/>
    <w:rsid w:val="003D3F27"/>
    <w:pPr>
      <w:keepNext/>
      <w:keepLines/>
      <w:spacing w:before="240"/>
      <w:outlineLvl w:val="0"/>
    </w:pPr>
    <w:rPr>
      <w:rFonts w:eastAsiaTheme="majorEastAsia" w:cstheme="majorBidi"/>
      <w:b/>
      <w:color w:val="244061" w:themeColor="accent1" w:themeShade="80"/>
      <w:sz w:val="32"/>
      <w:szCs w:val="32"/>
    </w:rPr>
  </w:style>
  <w:style w:type="paragraph" w:styleId="Heading2">
    <w:name w:val="heading 2"/>
    <w:basedOn w:val="Normal"/>
    <w:next w:val="Normal"/>
    <w:link w:val="Heading2Char"/>
    <w:uiPriority w:val="9"/>
    <w:semiHidden/>
    <w:unhideWhenUsed/>
    <w:qFormat/>
    <w:rsid w:val="003D3F27"/>
    <w:pPr>
      <w:keepNext/>
      <w:keepLines/>
      <w:spacing w:before="40"/>
      <w:outlineLvl w:val="1"/>
    </w:pPr>
    <w:rPr>
      <w:rFonts w:eastAsiaTheme="majorEastAsia" w:cstheme="majorBidi"/>
      <w:b/>
      <w:color w:val="244061" w:themeColor="accent1" w:themeShade="8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F27"/>
    <w:rPr>
      <w:rFonts w:ascii="Calibri" w:eastAsiaTheme="majorEastAsia" w:hAnsi="Calibri" w:cstheme="majorBidi"/>
      <w:b/>
      <w:color w:val="244061" w:themeColor="accent1" w:themeShade="80"/>
      <w:sz w:val="32"/>
      <w:szCs w:val="32"/>
      <w:lang w:eastAsia="en-GB"/>
    </w:rPr>
  </w:style>
  <w:style w:type="character" w:customStyle="1" w:styleId="Heading2Char">
    <w:name w:val="Heading 2 Char"/>
    <w:basedOn w:val="DefaultParagraphFont"/>
    <w:link w:val="Heading2"/>
    <w:uiPriority w:val="9"/>
    <w:semiHidden/>
    <w:rsid w:val="003D3F27"/>
    <w:rPr>
      <w:rFonts w:ascii="Calibri" w:eastAsiaTheme="majorEastAsia" w:hAnsi="Calibri" w:cstheme="majorBidi"/>
      <w:b/>
      <w:color w:val="244061" w:themeColor="accent1" w:themeShade="80"/>
      <w:sz w:val="26"/>
      <w:szCs w:val="26"/>
      <w:lang w:eastAsia="en-GB"/>
    </w:rPr>
  </w:style>
  <w:style w:type="paragraph" w:styleId="BalloonText">
    <w:name w:val="Balloon Text"/>
    <w:basedOn w:val="Normal"/>
    <w:link w:val="BalloonTextChar"/>
    <w:uiPriority w:val="99"/>
    <w:semiHidden/>
    <w:unhideWhenUsed/>
    <w:rsid w:val="00CA47BA"/>
    <w:rPr>
      <w:rFonts w:ascii="Tahoma" w:hAnsi="Tahoma" w:cs="Tahoma"/>
      <w:sz w:val="16"/>
      <w:szCs w:val="16"/>
    </w:rPr>
  </w:style>
  <w:style w:type="character" w:customStyle="1" w:styleId="BalloonTextChar">
    <w:name w:val="Balloon Text Char"/>
    <w:basedOn w:val="DefaultParagraphFont"/>
    <w:link w:val="BalloonText"/>
    <w:uiPriority w:val="99"/>
    <w:semiHidden/>
    <w:rsid w:val="00CA47BA"/>
    <w:rPr>
      <w:rFonts w:ascii="Tahoma" w:eastAsia="Times New Roman" w:hAnsi="Tahoma" w:cs="Tahoma"/>
      <w:sz w:val="16"/>
      <w:szCs w:val="16"/>
      <w:lang w:eastAsia="en-GB"/>
    </w:rPr>
  </w:style>
  <w:style w:type="paragraph" w:styleId="Header">
    <w:name w:val="header"/>
    <w:basedOn w:val="Normal"/>
    <w:link w:val="HeaderChar"/>
    <w:uiPriority w:val="99"/>
    <w:rsid w:val="00BF437D"/>
    <w:pPr>
      <w:tabs>
        <w:tab w:val="center" w:pos="4513"/>
        <w:tab w:val="right" w:pos="9026"/>
      </w:tabs>
    </w:pPr>
    <w:rPr>
      <w:rFonts w:ascii="Times New Roman" w:hAnsi="Times New Roman"/>
      <w:lang w:eastAsia="en-US"/>
    </w:rPr>
  </w:style>
  <w:style w:type="character" w:customStyle="1" w:styleId="HeaderChar">
    <w:name w:val="Header Char"/>
    <w:basedOn w:val="DefaultParagraphFont"/>
    <w:link w:val="Header"/>
    <w:uiPriority w:val="99"/>
    <w:rsid w:val="00BF43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26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414</Words>
  <Characters>2366</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Rice</dc:creator>
  <cp:lastModifiedBy>Simon Rice</cp:lastModifiedBy>
  <cp:revision>2</cp:revision>
  <cp:lastPrinted>2018-04-30T13:42:00Z</cp:lastPrinted>
  <dcterms:created xsi:type="dcterms:W3CDTF">2020-11-02T14:28:00Z</dcterms:created>
  <dcterms:modified xsi:type="dcterms:W3CDTF">2020-11-02T14:28:00Z</dcterms:modified>
</cp:coreProperties>
</file>